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2610" w:rsidRDefault="001A5F03" w:rsidP="001A5F0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смоленское областное государственное бюджетное профессиональное образовательное учреждение «Рославльский многопрофильный колледж»</w:t>
      </w: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1A5F03" w:rsidRDefault="001A5F03">
      <w:pPr>
        <w:rPr>
          <w:rFonts w:ascii="Times New Roman" w:eastAsia="Times New Roman" w:hAnsi="Times New Roman" w:cs="Times New Roman"/>
          <w:b/>
          <w:sz w:val="28"/>
          <w:szCs w:val="28"/>
        </w:rPr>
      </w:pPr>
    </w:p>
    <w:p w:rsidR="001A5F03" w:rsidRDefault="001A5F03">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Pr="00913A46" w:rsidRDefault="00082610" w:rsidP="00082610">
      <w:pPr>
        <w:ind w:right="-259"/>
        <w:jc w:val="center"/>
        <w:rPr>
          <w:rFonts w:ascii="Times New Roman" w:eastAsia="Arial" w:hAnsi="Times New Roman" w:cs="Times New Roman"/>
          <w:b/>
          <w:bCs/>
          <w:sz w:val="28"/>
          <w:szCs w:val="28"/>
        </w:rPr>
      </w:pPr>
      <w:r>
        <w:rPr>
          <w:rFonts w:ascii="Times New Roman" w:eastAsia="Times New Roman" w:hAnsi="Times New Roman" w:cs="Times New Roman"/>
          <w:b/>
          <w:sz w:val="28"/>
          <w:szCs w:val="28"/>
        </w:rPr>
        <w:t xml:space="preserve">СБОРНИК СТАТЕЙ НАУЧНО – ПРАКТИЧЕСКОЙ КОНФЕРЕНЦИИ </w:t>
      </w:r>
      <w:r w:rsidR="00941AEB">
        <w:rPr>
          <w:rFonts w:ascii="Times New Roman" w:eastAsia="Times New Roman" w:hAnsi="Times New Roman" w:cs="Times New Roman"/>
          <w:b/>
          <w:sz w:val="28"/>
          <w:szCs w:val="28"/>
        </w:rPr>
        <w:t>«ВРЕМЯ ОТКРЫТИЙ</w:t>
      </w:r>
      <w:r>
        <w:rPr>
          <w:rFonts w:ascii="Times New Roman" w:eastAsia="Times New Roman" w:hAnsi="Times New Roman" w:cs="Times New Roman"/>
          <w:b/>
          <w:sz w:val="28"/>
          <w:szCs w:val="28"/>
        </w:rPr>
        <w:t>», ПРОВОДИМОЙ В РАМКАХ РЕГИОНАЛЬНОГО ЭТАПА ВСЕРОССИЙСКОГО ФЕСТИВАЛЯ НАУКИ</w:t>
      </w:r>
      <w:r w:rsidRPr="00082610">
        <w:rPr>
          <w:rFonts w:ascii="Times New Roman" w:eastAsia="Arial" w:hAnsi="Times New Roman" w:cs="Times New Roman"/>
          <w:b/>
          <w:bCs/>
          <w:sz w:val="28"/>
          <w:szCs w:val="28"/>
        </w:rPr>
        <w:t xml:space="preserve"> </w:t>
      </w:r>
      <w:r>
        <w:rPr>
          <w:rFonts w:ascii="Times New Roman" w:eastAsia="Arial" w:hAnsi="Times New Roman" w:cs="Times New Roman"/>
          <w:b/>
          <w:bCs/>
          <w:sz w:val="28"/>
          <w:szCs w:val="28"/>
        </w:rPr>
        <w:t>«</w:t>
      </w:r>
      <w:r>
        <w:rPr>
          <w:rFonts w:ascii="Times New Roman" w:eastAsia="Arial" w:hAnsi="Times New Roman" w:cs="Times New Roman"/>
          <w:b/>
          <w:bCs/>
          <w:sz w:val="28"/>
          <w:szCs w:val="28"/>
          <w:lang w:val="en-US"/>
        </w:rPr>
        <w:t>NAUKA</w:t>
      </w:r>
      <w:r w:rsidRPr="000A4087">
        <w:rPr>
          <w:rFonts w:ascii="Times New Roman" w:eastAsia="Arial" w:hAnsi="Times New Roman" w:cs="Times New Roman"/>
          <w:b/>
          <w:bCs/>
          <w:sz w:val="28"/>
          <w:szCs w:val="28"/>
        </w:rPr>
        <w:t xml:space="preserve"> 0+</w:t>
      </w:r>
      <w:r>
        <w:rPr>
          <w:rFonts w:ascii="Times New Roman" w:eastAsia="Arial" w:hAnsi="Times New Roman" w:cs="Times New Roman"/>
          <w:b/>
          <w:bCs/>
          <w:sz w:val="28"/>
          <w:szCs w:val="28"/>
        </w:rPr>
        <w:t>»</w:t>
      </w:r>
    </w:p>
    <w:p w:rsidR="00082610" w:rsidRDefault="00082610" w:rsidP="00082610">
      <w:pPr>
        <w:jc w:val="cente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082610" w:rsidRDefault="00082610">
      <w:pPr>
        <w:rPr>
          <w:rFonts w:ascii="Times New Roman" w:eastAsia="Times New Roman" w:hAnsi="Times New Roman" w:cs="Times New Roman"/>
          <w:b/>
          <w:sz w:val="28"/>
          <w:szCs w:val="28"/>
        </w:rPr>
      </w:pPr>
    </w:p>
    <w:p w:rsidR="00941AEB" w:rsidRDefault="00941AEB">
      <w:pPr>
        <w:rPr>
          <w:rFonts w:ascii="Times New Roman" w:eastAsia="Times New Roman" w:hAnsi="Times New Roman" w:cs="Times New Roman"/>
          <w:b/>
          <w:sz w:val="28"/>
          <w:szCs w:val="28"/>
        </w:rPr>
      </w:pPr>
    </w:p>
    <w:p w:rsidR="00082610" w:rsidRDefault="00082610" w:rsidP="0008261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Рославль</w:t>
      </w:r>
    </w:p>
    <w:p w:rsidR="00082610" w:rsidRDefault="00941AEB" w:rsidP="0008261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 октя</w:t>
      </w:r>
      <w:r w:rsidR="00082610">
        <w:rPr>
          <w:rFonts w:ascii="Times New Roman" w:eastAsia="Times New Roman" w:hAnsi="Times New Roman" w:cs="Times New Roman"/>
          <w:b/>
          <w:sz w:val="28"/>
          <w:szCs w:val="28"/>
        </w:rPr>
        <w:t>бря 2020 года</w:t>
      </w:r>
    </w:p>
    <w:p w:rsidR="00236C97" w:rsidRDefault="00F54C33">
      <w:pPr>
        <w:rPr>
          <w:rFonts w:ascii="Times New Roman" w:hAnsi="Times New Roman" w:cs="Times New Roman"/>
          <w:b/>
          <w:sz w:val="28"/>
          <w:szCs w:val="28"/>
          <w:shd w:val="clear" w:color="auto" w:fill="FFFFFF"/>
        </w:rPr>
      </w:pPr>
      <w:r w:rsidRPr="00F54C33">
        <w:rPr>
          <w:rFonts w:ascii="Times New Roman" w:eastAsia="Times New Roman" w:hAnsi="Times New Roman" w:cs="Times New Roman"/>
          <w:b/>
          <w:sz w:val="28"/>
          <w:szCs w:val="28"/>
        </w:rPr>
        <w:lastRenderedPageBreak/>
        <w:t xml:space="preserve">Направление 1: </w:t>
      </w:r>
      <w:r w:rsidR="00941AEB" w:rsidRPr="00941AEB">
        <w:rPr>
          <w:rFonts w:ascii="Times New Roman" w:hAnsi="Times New Roman" w:cs="Times New Roman"/>
          <w:b/>
          <w:sz w:val="28"/>
          <w:szCs w:val="28"/>
          <w:shd w:val="clear" w:color="auto" w:fill="FFFFFF"/>
        </w:rPr>
        <w:t>Научные открытия в области социально-гуманитарных наук</w:t>
      </w:r>
    </w:p>
    <w:p w:rsidR="00F54C33" w:rsidRDefault="00F54C33">
      <w:pPr>
        <w:rPr>
          <w:rFonts w:ascii="Times New Roman" w:hAnsi="Times New Roman" w:cs="Times New Roman"/>
          <w:b/>
          <w:sz w:val="28"/>
          <w:szCs w:val="28"/>
          <w:shd w:val="clear" w:color="auto" w:fill="FFFFFF"/>
        </w:rPr>
      </w:pPr>
    </w:p>
    <w:p w:rsidR="00F54C33" w:rsidRPr="00771E59" w:rsidRDefault="00941AEB" w:rsidP="00771E59">
      <w:pPr>
        <w:shd w:val="clear" w:color="auto" w:fill="FFFFFF"/>
        <w:spacing w:line="360" w:lineRule="auto"/>
        <w:jc w:val="center"/>
        <w:rPr>
          <w:rFonts w:ascii="Times New Roman" w:hAnsi="Times New Roman" w:cs="Times New Roman"/>
          <w:b/>
          <w:color w:val="000000"/>
          <w:sz w:val="28"/>
          <w:szCs w:val="28"/>
        </w:rPr>
      </w:pPr>
      <w:r w:rsidRPr="00941AEB">
        <w:rPr>
          <w:rFonts w:ascii="Times New Roman" w:hAnsi="Times New Roman" w:cs="Times New Roman"/>
          <w:b/>
          <w:color w:val="000000"/>
          <w:sz w:val="28"/>
          <w:szCs w:val="28"/>
        </w:rPr>
        <w:t>Подростковая преступность и борьба с ней</w:t>
      </w:r>
    </w:p>
    <w:p w:rsidR="00F54C33" w:rsidRPr="00771E59" w:rsidRDefault="00941AEB" w:rsidP="00941AEB">
      <w:pPr>
        <w:spacing w:line="360" w:lineRule="auto"/>
        <w:jc w:val="center"/>
        <w:rPr>
          <w:rFonts w:ascii="Times New Roman" w:hAnsi="Times New Roman" w:cs="Times New Roman"/>
          <w:b/>
          <w:sz w:val="28"/>
          <w:szCs w:val="28"/>
          <w:u w:val="single"/>
        </w:rPr>
      </w:pPr>
      <w:r w:rsidRPr="00771E59">
        <w:rPr>
          <w:rFonts w:ascii="Times New Roman" w:hAnsi="Times New Roman" w:cs="Times New Roman"/>
          <w:b/>
          <w:sz w:val="28"/>
          <w:szCs w:val="28"/>
          <w:u w:val="single"/>
        </w:rPr>
        <w:t>Булкина Юлия Андреевна</w:t>
      </w:r>
    </w:p>
    <w:p w:rsidR="00941AEB" w:rsidRPr="00941AEB" w:rsidRDefault="00F54C33" w:rsidP="00941AEB">
      <w:pPr>
        <w:spacing w:line="360" w:lineRule="auto"/>
        <w:jc w:val="center"/>
        <w:rPr>
          <w:rFonts w:ascii="Times New Roman" w:hAnsi="Times New Roman" w:cs="Times New Roman"/>
          <w:sz w:val="28"/>
          <w:szCs w:val="28"/>
        </w:rPr>
      </w:pPr>
      <w:r w:rsidRPr="00E05350">
        <w:rPr>
          <w:rFonts w:ascii="Times New Roman" w:eastAsia="Times New Roman" w:hAnsi="Times New Roman" w:cs="Times New Roman"/>
          <w:bCs/>
          <w:color w:val="2B2A2A"/>
          <w:kern w:val="36"/>
          <w:sz w:val="28"/>
          <w:szCs w:val="28"/>
        </w:rPr>
        <w:t>Научный руководитель:</w:t>
      </w:r>
      <w:r w:rsidRPr="00E05350">
        <w:rPr>
          <w:rFonts w:ascii="Times New Roman" w:eastAsia="Times New Roman" w:hAnsi="Times New Roman" w:cs="Times New Roman"/>
          <w:bCs/>
          <w:iCs/>
          <w:color w:val="2B2A2A"/>
          <w:kern w:val="36"/>
          <w:sz w:val="28"/>
          <w:szCs w:val="28"/>
        </w:rPr>
        <w:t xml:space="preserve"> </w:t>
      </w:r>
      <w:r w:rsidR="00941AEB" w:rsidRPr="00941AEB">
        <w:rPr>
          <w:rFonts w:ascii="Times New Roman" w:hAnsi="Times New Roman" w:cs="Times New Roman"/>
          <w:sz w:val="28"/>
          <w:szCs w:val="28"/>
        </w:rPr>
        <w:t>Синельникова Ирина Дмитриевна</w:t>
      </w:r>
    </w:p>
    <w:p w:rsidR="00771E59" w:rsidRPr="00771E59" w:rsidRDefault="00771E59" w:rsidP="00771E59">
      <w:pPr>
        <w:shd w:val="clear" w:color="auto" w:fill="FFFFFF"/>
        <w:spacing w:line="360" w:lineRule="auto"/>
        <w:jc w:val="both"/>
        <w:rPr>
          <w:rFonts w:ascii="Times New Roman" w:eastAsia="Times New Roman" w:hAnsi="Times New Roman" w:cs="Times New Roman"/>
          <w:color w:val="000000"/>
          <w:sz w:val="28"/>
          <w:szCs w:val="28"/>
        </w:rPr>
      </w:pPr>
      <w:r w:rsidRPr="00771E59">
        <w:rPr>
          <w:rStyle w:val="af0"/>
          <w:rFonts w:ascii="Times New Roman" w:eastAsia="Times New Roman" w:hAnsi="Times New Roman" w:cs="Times New Roman"/>
          <w:b w:val="0"/>
          <w:color w:val="000000"/>
          <w:sz w:val="28"/>
          <w:szCs w:val="28"/>
        </w:rPr>
        <w:t>Преступность</w:t>
      </w:r>
      <w:r w:rsidRPr="00771E59">
        <w:rPr>
          <w:rFonts w:ascii="Times New Roman" w:eastAsia="Times New Roman" w:hAnsi="Times New Roman" w:cs="Times New Roman"/>
          <w:color w:val="000000"/>
          <w:sz w:val="28"/>
          <w:szCs w:val="28"/>
        </w:rPr>
        <w:t>  несовершеннолетних – совокупность преступлений, совершенных лицами в возрасте от 14 до 18 лет. На сегодняшний день это одна из самых актуальных проблем, стоящих перед обществом и государством. Многие ученые и сотрудники органов внутренних дел заняты изучением и поиском решения данной проблемы, но уровень преступности среди подростков неуклонно растет. Это означает, что ныне известные методы профилактики правонарушений не действуют.</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Подростковый возраст считается переломным моментом в развитии каждой личности. Желание доказать свою самостоятельность и взрослость, юношеский максимализм толкает подростка на необдуманные поступки, которые в свою очередь влекут за собой последствия различного характера.</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Причем правонарушения, совершаемые несовершеннолетними, утратили черты детского поведения, озорства, спонтанности. С каждым годом подростковая преступность «</w:t>
      </w:r>
      <w:r w:rsidRPr="00771E59">
        <w:rPr>
          <w:rStyle w:val="af3"/>
          <w:color w:val="000000"/>
          <w:sz w:val="28"/>
          <w:szCs w:val="28"/>
        </w:rPr>
        <w:t>омолаживается</w:t>
      </w:r>
      <w:r w:rsidRPr="00771E59">
        <w:rPr>
          <w:color w:val="000000"/>
          <w:sz w:val="28"/>
          <w:szCs w:val="28"/>
        </w:rPr>
        <w:t>», становится жестче.</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Криминальная ситуация в России по-прежнему остается сложной. Преступность подростков продолжает быть дестабилизирующим фактором общественной жизни. Причем, в сравнении с другими явлениями, она характеризуется наивысшей общественной опасностью с точки зрения государства, а потому не может не интересовать социолога, ориентированного, прежде всего, на изучение социальных недугов и аномалий.</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lastRenderedPageBreak/>
        <w:t xml:space="preserve">Преступность представляет собой крайнюю форму антиобщественных явлений, она впитывает в себя всю совокупность социальных, экономических, политических и культурных противоречий. Этим обусловлена необходимость ее социологического осмысления. </w:t>
      </w:r>
    </w:p>
    <w:p w:rsidR="00771E59" w:rsidRPr="00771E59" w:rsidRDefault="00771E59" w:rsidP="00771E59">
      <w:pPr>
        <w:pStyle w:val="2"/>
        <w:shd w:val="clear" w:color="auto" w:fill="FFFFFF"/>
        <w:spacing w:line="360" w:lineRule="auto"/>
        <w:jc w:val="center"/>
        <w:rPr>
          <w:rFonts w:ascii="Times New Roman" w:eastAsia="Times New Roman" w:hAnsi="Times New Roman" w:cs="Times New Roman"/>
          <w:bCs w:val="0"/>
          <w:color w:val="000000"/>
          <w:sz w:val="28"/>
          <w:szCs w:val="28"/>
        </w:rPr>
      </w:pPr>
      <w:r w:rsidRPr="00771E59">
        <w:rPr>
          <w:rFonts w:ascii="Times New Roman" w:eastAsia="Times New Roman" w:hAnsi="Times New Roman" w:cs="Times New Roman"/>
          <w:bCs w:val="0"/>
          <w:color w:val="000000"/>
          <w:sz w:val="28"/>
          <w:szCs w:val="28"/>
        </w:rPr>
        <w:t>Подростковая преступность – проблема современного общества</w:t>
      </w:r>
    </w:p>
    <w:p w:rsidR="00771E59" w:rsidRPr="00771E59" w:rsidRDefault="00771E59" w:rsidP="00771E59">
      <w:pPr>
        <w:shd w:val="clear" w:color="auto" w:fill="FFFFFF"/>
        <w:spacing w:line="360" w:lineRule="auto"/>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br/>
        <w:t>Преступность несовершеннолетних растет непропорционально быстро. Обычно уровень преступности сопоставляют с динамикой населения подросткового возраста. Есть такая закономерность, когда рост преступности соответствует приросту или уменьшению населения подросткового возраста. подростково-юношеское население уменьшилось на 15-20%. Это по данным нашей несовершенной и щадящей статистики. Сегодня в среднем по стране каждое десятое преступление совершается подростком или юношей.</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В последние годы отмечается значительный рост преступности среди детей до 14 лет. Имеют место случаи, когда 11-12-летние дети имеют большой опыт карманных краж, крадут из автомобилей, угоняют велосипеды. Зачастую такие дети промышляют «обуванием» на вокзалах других детей - окружают их и отбирают деньги. Как правило, такие дети растут в неблагополучных семьях, где один из родителей, а иногда и оба лишены родительских прав.</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Известно, что истоки формирования криминогенных и криминальных групп несовершеннолетних находятся в семейном неблагополучии подростков, их неудовлетворительном положении в первичном учебном коллективе (классе, учебной группе), в нарушении принципа социальной справедливости в отношении отдельных учащихся, заформализованности работы с ними. Все это они стремятся компенсировать свободой на «улицах» в среде таких же отвергнутых и непонятых.</w:t>
      </w:r>
    </w:p>
    <w:p w:rsidR="00771E59" w:rsidRPr="00771E59" w:rsidRDefault="00771E59" w:rsidP="00771E59">
      <w:pPr>
        <w:pStyle w:val="2"/>
        <w:shd w:val="clear" w:color="auto" w:fill="FFFFFF"/>
        <w:spacing w:line="360" w:lineRule="auto"/>
        <w:jc w:val="center"/>
        <w:rPr>
          <w:rFonts w:ascii="Times New Roman" w:eastAsia="Times New Roman" w:hAnsi="Times New Roman" w:cs="Times New Roman"/>
          <w:bCs w:val="0"/>
          <w:color w:val="000000"/>
          <w:sz w:val="28"/>
          <w:szCs w:val="28"/>
        </w:rPr>
      </w:pPr>
      <w:r w:rsidRPr="00771E59">
        <w:rPr>
          <w:rFonts w:ascii="Times New Roman" w:eastAsia="Times New Roman" w:hAnsi="Times New Roman" w:cs="Times New Roman"/>
          <w:bCs w:val="0"/>
          <w:color w:val="000000"/>
          <w:sz w:val="28"/>
          <w:szCs w:val="28"/>
        </w:rPr>
        <w:lastRenderedPageBreak/>
        <w:t>Факторы, влияющие на становление подростков</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Фактор «Семья».</w:t>
      </w:r>
      <w:r w:rsidRPr="00771E59">
        <w:rPr>
          <w:color w:val="000000"/>
          <w:sz w:val="28"/>
          <w:szCs w:val="28"/>
        </w:rPr>
        <w:t> Отношения в семье имеют наибольшее воспитательное значение для подростка, для формирования его как личности. В настоящее время во многих семьях дети воспитываются одним из родителей, чаще всего матерью, что сказывается на отсутствии надлежащего надзора над подростками, ему не хватает моральной поддержки, заботы, внимания – все это в итоге отрицательно сказывается на формировании личности.</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Подавляющее большинство семей трудных подростков живут в неблагополучных семьях. Есть также семьи, где родители избирают неправильные методы воспитания или равнодушны к внутреннему миру детей: с детства все делают за ребенка, удовлетворяют все его желания и капризы, что является своеобразной формой ущемления самолюбия, достоинства ребенка.</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Имеется категория малообеспеченных семей. Подросток из такой семьи болезненно переживает, что одет «скромнее» других, в результате этого у ребенка зачастую возникает комплекс своей «неполноценности». Наличие этих факторов в сочетании с другими обстоятельствами могут привести несовершеннолетнего к совершению преступления.</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Фактор «Школа».</w:t>
      </w:r>
      <w:r w:rsidRPr="00771E59">
        <w:rPr>
          <w:color w:val="000000"/>
          <w:sz w:val="28"/>
          <w:szCs w:val="28"/>
        </w:rPr>
        <w:t> Здесь выступают в качестве ведущих отношения между учителями, одноклассниками и так называемыми трудными подростками, отношение последних к учебе. Конфликтные отношения с педагогами усугубляются еще и тем, что трудные подростки часто оказываются изолированными в классе, чувствуют себя чужими, как правило, трудные подростки плохо учатся. Изоляция трудновоспитуемых подростков в коллективе является одной из ведущих причин, способствующих их становлению на путь правонарушений.</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lastRenderedPageBreak/>
        <w:t>Социальный фактор – «Улица».</w:t>
      </w:r>
      <w:r w:rsidRPr="00771E59">
        <w:rPr>
          <w:color w:val="000000"/>
          <w:sz w:val="28"/>
          <w:szCs w:val="28"/>
        </w:rPr>
        <w:t> Не найдя поддержки и внимания в семье и в ОУ, несовершеннолетний ищет другую микросферу, где он может удовлетворить свою потребность в общении. Восполнить недостаток общения подросток, как правило, пытается на улице. Если здесь он попадает под «дурное&gt;» влияние, то его формирование может принять отрицательный характер. Как правило, такие подростки не имеют постоянных интересов и увлечений, не заняты в спортивных и других кружках и секциях, обречены на бесцельное время препровождение.</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u w:val="single"/>
        </w:rPr>
        <w:t>Причины подростковой преступности:</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слабая профилактика правонарушений среди несовершеннолетних.</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плохая организация общественной работы с несовершеннолетними.</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отсутствие воспитательной функции в системе обучения.</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недостаточная организация системы безопасности учебных заведений.</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излишне мягкая ответственность за совершение преступления.</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Незнание закона.&lt;</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Уверенность в безнаказанности.</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Безделье, желание повеселиться.</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Желание выделиться среди сверстников.</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Неблагополучная ситуация.</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Давление со стороны друзей.</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Употребления алкоголя, наркотиков.</w:t>
      </w:r>
    </w:p>
    <w:p w:rsidR="00771E59" w:rsidRPr="00771E59" w:rsidRDefault="00771E59" w:rsidP="003955BA">
      <w:pPr>
        <w:numPr>
          <w:ilvl w:val="0"/>
          <w:numId w:val="1"/>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Чувство вины, стыда за неблагополучных родителей.</w:t>
      </w:r>
    </w:p>
    <w:p w:rsidR="00771E59" w:rsidRPr="00771E59" w:rsidRDefault="00771E59" w:rsidP="00771E59">
      <w:pPr>
        <w:pStyle w:val="2"/>
        <w:shd w:val="clear" w:color="auto" w:fill="FFFFFF"/>
        <w:spacing w:line="360" w:lineRule="auto"/>
        <w:jc w:val="center"/>
        <w:rPr>
          <w:rFonts w:ascii="Times New Roman" w:eastAsia="Times New Roman" w:hAnsi="Times New Roman" w:cs="Times New Roman"/>
          <w:bCs w:val="0"/>
          <w:color w:val="000000"/>
          <w:sz w:val="28"/>
          <w:szCs w:val="28"/>
        </w:rPr>
      </w:pPr>
      <w:r w:rsidRPr="00771E59">
        <w:rPr>
          <w:rFonts w:ascii="Times New Roman" w:eastAsia="Times New Roman" w:hAnsi="Times New Roman" w:cs="Times New Roman"/>
          <w:bCs w:val="0"/>
          <w:color w:val="000000"/>
          <w:sz w:val="28"/>
          <w:szCs w:val="28"/>
        </w:rPr>
        <w:t>Профилактика подростковой преступности</w:t>
      </w:r>
    </w:p>
    <w:p w:rsidR="00771E59" w:rsidRPr="00771E59" w:rsidRDefault="00771E59" w:rsidP="00771E59">
      <w:pPr>
        <w:shd w:val="clear" w:color="auto" w:fill="FFFFFF"/>
        <w:spacing w:line="360" w:lineRule="auto"/>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br/>
      </w:r>
      <w:r w:rsidRPr="00771E59">
        <w:rPr>
          <w:rStyle w:val="af0"/>
          <w:rFonts w:ascii="Times New Roman" w:eastAsia="Times New Roman" w:hAnsi="Times New Roman" w:cs="Times New Roman"/>
          <w:color w:val="000000"/>
          <w:sz w:val="28"/>
          <w:szCs w:val="28"/>
        </w:rPr>
        <w:t>Ранняя профилактика:</w:t>
      </w:r>
      <w:r w:rsidRPr="00771E59">
        <w:rPr>
          <w:rFonts w:ascii="Times New Roman" w:eastAsia="Times New Roman" w:hAnsi="Times New Roman" w:cs="Times New Roman"/>
          <w:color w:val="000000"/>
          <w:sz w:val="28"/>
          <w:szCs w:val="28"/>
        </w:rPr>
        <w:t xml:space="preserve"> оздоровляет среду и помогает несовершеннолетним, оказавшимся в неблагоприятных условиях жизни и воспитания, еще до того, </w:t>
      </w:r>
      <w:r w:rsidRPr="00771E59">
        <w:rPr>
          <w:rFonts w:ascii="Times New Roman" w:eastAsia="Times New Roman" w:hAnsi="Times New Roman" w:cs="Times New Roman"/>
          <w:color w:val="000000"/>
          <w:sz w:val="28"/>
          <w:szCs w:val="28"/>
        </w:rPr>
        <w:lastRenderedPageBreak/>
        <w:t>как отрицательное действие этих условий существенно скажется на поведении таких лиц</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Непосредственная профилактика:</w:t>
      </w:r>
      <w:r w:rsidRPr="00771E59">
        <w:rPr>
          <w:color w:val="000000"/>
          <w:sz w:val="28"/>
          <w:szCs w:val="28"/>
        </w:rPr>
        <w:t> не допускает переход подростков на преступный путь и обеспечивает исправление лиц со значительной степенью дезадаптации.</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Профилактика предпреступного поведения</w:t>
      </w:r>
      <w:r w:rsidRPr="00771E59">
        <w:rPr>
          <w:color w:val="000000"/>
          <w:sz w:val="28"/>
          <w:szCs w:val="28"/>
        </w:rPr>
        <w:t>: не допускает переход подростков на преступный путь и создает условие для исправления лиц, систематически совершающих правонарушения, характер и интенсивность которых указывают на вероятность совершения преступления в ближайшем будущем;</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Профилактика рецидива:</w:t>
      </w:r>
      <w:r w:rsidRPr="00771E59">
        <w:rPr>
          <w:color w:val="000000"/>
          <w:sz w:val="28"/>
          <w:szCs w:val="28"/>
        </w:rPr>
        <w:t> предупреждает рецидив подростков, ранее совершивших преступления.</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В условиях, когда многие семьи потеряли четкие представления о месте и задачах семьи в воспитании детей, необходимо помочь взрослым получить знания о правах и обязанностях в этой сфере, о способах их реализации. Семья должна получать помощь от государственных органов, органов местного самоуправления и общественности в случаях, когда надо защитить права детей или пресечь негативное на них влияние.</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 xml:space="preserve">Многодетным, неполным, а также иным семьям, испытывающим материальные затруднения, необходимо оказывать в первоочередном и безусловном порядке различную материальную помощь (продуктами питания, одеждой, в денежной форме), причем в размерах, действительно необходимых. Однако необходимо учесть, что оторванность от родителей делает некоторых несовершеннолетних еще более беспомощными. Может в такой ситуации более целесообразно будет применение ограничения родительских прав, предусмотренного ст. 73 Семейного кодекса РФ Профилактические меры должны проводиться на государственном уровне. </w:t>
      </w:r>
      <w:r w:rsidRPr="00771E59">
        <w:rPr>
          <w:color w:val="000000"/>
          <w:sz w:val="28"/>
          <w:szCs w:val="28"/>
        </w:rPr>
        <w:lastRenderedPageBreak/>
        <w:t>Необходимо ограждать подрастающее поколение от влияния СМИ и компьютерных игр, которое пропагандирует насилие, жестокость, безнаказанность, употребления наркотических веществ. Поэтому важно создать как можно больше спортивных секций по интересам, чтобы подростки были заняты полезным делом. Для вернувшихся с мест лишения свободы следует проводить реабилитацию в обществе для профилактики рецидивов. важно эффективными способами пропагандировать общечеловеческие ценности, авторитет семьи и социальной справедливости.</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В число системы профилактики преступности несовершеннолетних входят комиссии по делам несовершеннолетних и защите их прав, органы и учреждения социальной защиты населения, здравоохранения, внутренних дел и опеки.</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u w:val="single"/>
        </w:rPr>
        <w:t>Профилактическая деятельность по оздоровлению обстановки в семье:</w:t>
      </w:r>
    </w:p>
    <w:p w:rsidR="00771E59" w:rsidRPr="00771E59" w:rsidRDefault="00771E59" w:rsidP="003955BA">
      <w:pPr>
        <w:numPr>
          <w:ilvl w:val="0"/>
          <w:numId w:val="2"/>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выявление неблагополучных семей.</w:t>
      </w:r>
    </w:p>
    <w:p w:rsidR="00771E59" w:rsidRPr="00771E59" w:rsidRDefault="00771E59" w:rsidP="003955BA">
      <w:pPr>
        <w:numPr>
          <w:ilvl w:val="0"/>
          <w:numId w:val="2"/>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осуществление профилактических мероприятий по нормализации микроклимата в семье.</w:t>
      </w:r>
    </w:p>
    <w:p w:rsidR="00771E59" w:rsidRPr="00771E59" w:rsidRDefault="00771E59" w:rsidP="003955BA">
      <w:pPr>
        <w:numPr>
          <w:ilvl w:val="0"/>
          <w:numId w:val="2"/>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недостатки учебно-воспитательной работы.</w:t>
      </w:r>
    </w:p>
    <w:p w:rsidR="00771E59" w:rsidRPr="00771E59" w:rsidRDefault="00771E59" w:rsidP="003955BA">
      <w:pPr>
        <w:numPr>
          <w:ilvl w:val="0"/>
          <w:numId w:val="2"/>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Отрицательное влияние в семье.</w:t>
      </w:r>
    </w:p>
    <w:p w:rsidR="00771E59" w:rsidRPr="00771E59" w:rsidRDefault="00771E59" w:rsidP="003955BA">
      <w:pPr>
        <w:numPr>
          <w:ilvl w:val="0"/>
          <w:numId w:val="2"/>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принятие административных и уголовно-правовых мер воздействия на родителей.</w:t>
      </w:r>
    </w:p>
    <w:p w:rsidR="00771E59" w:rsidRPr="00771E59" w:rsidRDefault="00771E59" w:rsidP="003955BA">
      <w:pPr>
        <w:numPr>
          <w:ilvl w:val="0"/>
          <w:numId w:val="2"/>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Отношения в семье имеют наибольшее воспитательное значение для подростка, для формирования его как личности.</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 xml:space="preserve">Очень важными направлениями профилактической деятельности должна стать работа образовательных организаций. Работа должна включать комплексные меры, предупреждающие развитие жестокости у детей и подростков или устранение ее начальных проявлений; аналогичные меры </w:t>
      </w:r>
      <w:r w:rsidRPr="00771E59">
        <w:rPr>
          <w:color w:val="000000"/>
          <w:sz w:val="28"/>
          <w:szCs w:val="28"/>
        </w:rPr>
        <w:lastRenderedPageBreak/>
        <w:t>профилактики развития корысти, вызывающего пренебрежительное отношение к общественным нормам поведения.</w:t>
      </w:r>
    </w:p>
    <w:p w:rsidR="00771E59" w:rsidRPr="00771E59" w:rsidRDefault="00771E59" w:rsidP="00771E59">
      <w:pPr>
        <w:pStyle w:val="3"/>
        <w:shd w:val="clear" w:color="auto" w:fill="FFFFFF"/>
        <w:spacing w:line="360" w:lineRule="auto"/>
        <w:jc w:val="center"/>
        <w:rPr>
          <w:rFonts w:ascii="Times New Roman" w:eastAsia="Times New Roman" w:hAnsi="Times New Roman" w:cs="Times New Roman"/>
          <w:bCs w:val="0"/>
          <w:color w:val="000000"/>
          <w:sz w:val="28"/>
          <w:szCs w:val="28"/>
        </w:rPr>
      </w:pPr>
      <w:r w:rsidRPr="00771E59">
        <w:rPr>
          <w:rFonts w:ascii="Times New Roman" w:eastAsia="Times New Roman" w:hAnsi="Times New Roman" w:cs="Times New Roman"/>
          <w:bCs w:val="0"/>
          <w:color w:val="000000"/>
          <w:sz w:val="28"/>
          <w:szCs w:val="28"/>
        </w:rPr>
        <w:t>Особенности юридической ответственности несовершеннолетних</w:t>
      </w:r>
    </w:p>
    <w:p w:rsidR="00771E59" w:rsidRPr="00771E59" w:rsidRDefault="00771E59" w:rsidP="00771E59">
      <w:pPr>
        <w:shd w:val="clear" w:color="auto" w:fill="FFFFFF"/>
        <w:spacing w:line="360" w:lineRule="auto"/>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br/>
      </w:r>
      <w:r w:rsidRPr="00771E59">
        <w:rPr>
          <w:rStyle w:val="af0"/>
          <w:rFonts w:ascii="Times New Roman" w:eastAsia="Times New Roman" w:hAnsi="Times New Roman" w:cs="Times New Roman"/>
          <w:color w:val="000000"/>
          <w:sz w:val="28"/>
          <w:szCs w:val="28"/>
        </w:rPr>
        <w:t>Ответственность</w:t>
      </w:r>
      <w:r w:rsidRPr="00771E59">
        <w:rPr>
          <w:rFonts w:ascii="Times New Roman" w:eastAsia="Times New Roman" w:hAnsi="Times New Roman" w:cs="Times New Roman"/>
          <w:color w:val="000000"/>
          <w:sz w:val="28"/>
          <w:szCs w:val="28"/>
        </w:rPr>
        <w:t> - одна из основных юридических категорий, широко используемая в правоприменительной деятельности. Основанием юридической ответственности является совершение правонарушения, то есть виновное совершение деликтоспособным лицом (способным нести юридическую ответственность) противоправного общественно вредного деяния (в форме действия или бездействия).</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Уголовная ответственность несовершеннолетних</w:t>
      </w:r>
      <w:r w:rsidRPr="00771E59">
        <w:rPr>
          <w:color w:val="000000"/>
          <w:sz w:val="28"/>
          <w:szCs w:val="28"/>
        </w:rPr>
        <w:t> — это закон, который определяет, какие действия человека являются преступными, и ус</w:t>
      </w:r>
      <w:r w:rsidRPr="00771E59">
        <w:rPr>
          <w:color w:val="000000"/>
          <w:sz w:val="28"/>
          <w:szCs w:val="28"/>
        </w:rPr>
        <w:softHyphen/>
        <w:t>танавливает наказания за них.</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В Уголовном кодексе РФ есть специальный раздел «Уголовная ответственность несовершеннолетних», в котором учтена специфика данной возрастной группы.</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Полная уголовная ответственность наступает с 16 лет.</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Но за некоторые виды преступлений (кража, грабеж, разбой, вымогательство, угон автомобиля и некоторые другие) уголовная ответственность наступает уже с 14 лет (УКРФ ст.20).</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Административная ответственность несовершеннолетних</w:t>
      </w:r>
      <w:r w:rsidRPr="00771E59">
        <w:rPr>
          <w:color w:val="000000"/>
          <w:sz w:val="28"/>
          <w:szCs w:val="28"/>
        </w:rPr>
        <w:t> — это закон, о правилах поведения людей в обществе и ответ</w:t>
      </w:r>
      <w:r w:rsidRPr="00771E59">
        <w:rPr>
          <w:color w:val="000000"/>
          <w:sz w:val="28"/>
          <w:szCs w:val="28"/>
        </w:rPr>
        <w:softHyphen/>
        <w:t>ственности за нарушение общественного порядка.</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Административная ответственность наступает за правонарушения, которые не подлежат уголовной ответственности.</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lastRenderedPageBreak/>
        <w:t>Согласно Кодексу Российской Федерации об административных правонарушениях, административной ответственности подлежат лица, достигшие к моменту совершения административного правонарушения возраста 16 лет.</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u w:val="single"/>
        </w:rPr>
        <w:t>Административный кодекс определяет перечень таких нарушений:</w:t>
      </w:r>
    </w:p>
    <w:p w:rsidR="00771E59" w:rsidRPr="00771E59" w:rsidRDefault="00771E59" w:rsidP="003955BA">
      <w:pPr>
        <w:numPr>
          <w:ilvl w:val="0"/>
          <w:numId w:val="3"/>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мелкое хищение,</w:t>
      </w:r>
    </w:p>
    <w:p w:rsidR="00771E59" w:rsidRPr="00771E59" w:rsidRDefault="00771E59" w:rsidP="003955BA">
      <w:pPr>
        <w:numPr>
          <w:ilvl w:val="0"/>
          <w:numId w:val="3"/>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нарушение правил дорожного движения пешеходами и иными участниками дорожного движения,</w:t>
      </w:r>
    </w:p>
    <w:p w:rsidR="00771E59" w:rsidRPr="00771E59" w:rsidRDefault="00771E59" w:rsidP="003955BA">
      <w:pPr>
        <w:numPr>
          <w:ilvl w:val="0"/>
          <w:numId w:val="3"/>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управление транспортными средствами лицами, не имеющими на это права,</w:t>
      </w:r>
    </w:p>
    <w:p w:rsidR="00771E59" w:rsidRPr="00771E59" w:rsidRDefault="00771E59" w:rsidP="003955BA">
      <w:pPr>
        <w:numPr>
          <w:ilvl w:val="0"/>
          <w:numId w:val="3"/>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мелкое хулиганство,</w:t>
      </w:r>
    </w:p>
    <w:p w:rsidR="00771E59" w:rsidRPr="00771E59" w:rsidRDefault="00771E59" w:rsidP="003955BA">
      <w:pPr>
        <w:numPr>
          <w:ilvl w:val="0"/>
          <w:numId w:val="3"/>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распитие пива, алкогольной и спиртосодержащей продукции, потребление наркотических средств,</w:t>
      </w:r>
    </w:p>
    <w:p w:rsidR="00771E59" w:rsidRPr="00771E59" w:rsidRDefault="00771E59" w:rsidP="003955BA">
      <w:pPr>
        <w:numPr>
          <w:ilvl w:val="0"/>
          <w:numId w:val="3"/>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появление в общественных местах в состоянии опьянения,</w:t>
      </w:r>
    </w:p>
    <w:p w:rsidR="00771E59" w:rsidRPr="00771E59" w:rsidRDefault="00771E59" w:rsidP="003955BA">
      <w:pPr>
        <w:numPr>
          <w:ilvl w:val="0"/>
          <w:numId w:val="3"/>
        </w:numPr>
        <w:shd w:val="clear" w:color="auto" w:fill="FFFFFF"/>
        <w:spacing w:after="0" w:line="360" w:lineRule="auto"/>
        <w:ind w:left="300"/>
        <w:jc w:val="both"/>
        <w:rPr>
          <w:rFonts w:ascii="Times New Roman" w:eastAsia="Times New Roman" w:hAnsi="Times New Roman" w:cs="Times New Roman"/>
          <w:color w:val="332510"/>
          <w:sz w:val="28"/>
          <w:szCs w:val="28"/>
        </w:rPr>
      </w:pPr>
      <w:r w:rsidRPr="00771E59">
        <w:rPr>
          <w:rFonts w:ascii="Times New Roman" w:eastAsia="Times New Roman" w:hAnsi="Times New Roman" w:cs="Times New Roman"/>
          <w:color w:val="332510"/>
          <w:sz w:val="28"/>
          <w:szCs w:val="28"/>
        </w:rPr>
        <w:t>злостное неповиновение законному распоряжению или требованию работников милиции и т.д.</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Однако если подросток распивает спиртные напитки или появляешься в состоянии опьянения в общественном месте, и при этом тебе нет 16 лет, административную ответственность будут нести твои родители. При этом не имеет значения, каким способом было достигнуто состояние опьянения: употребление вина, пива, либо медицинских препаратов и иных веществ. Лица, предлагающие тебе спиртные напитки или иные одурманивающие вещества, также подлежат административной ответственности. Родители также будут нести ответственность, если ненадлежащим образом воспитывают подростка.</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lastRenderedPageBreak/>
        <w:t>Гражданско-правовая ответственность несовершеннолетних</w:t>
      </w:r>
      <w:r w:rsidRPr="00771E59">
        <w:rPr>
          <w:color w:val="000000"/>
          <w:sz w:val="28"/>
          <w:szCs w:val="28"/>
        </w:rPr>
        <w:t> — это закон о личных, семейных, хозяйственных отношениях людей, о собственности, сделках, наследстве.</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Гражданско-правовая ответственность наступает за причинение имущественного вреда кому-либо или причинение вреда здоровью, чести и достоинству и т.д. Гражданско-правовая ответственность — это имущественное (как правило, денежное) возмещение вреда пострадавшему лицу. Даже если вред причинен чьему-либо здоровью или оскорблена чья-то честь и достоинство, компенсировать вред нужно будет в виде определенной денежной суммы.</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Статья 1073 Гражданского кодекса РФ (ГК РФ) устанавливает, что за вред, причиненный несовершеннолетним, не достигшим 14 лет (малолетним), отвечают его родители (усыновители) или опекуны.</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Если подростку от 14 до 18 лет, согласно ст. 1074 Гражданского кодекса РФ, ты самостоятельно несешь ответственность за причиненный вред на общих основаниях.</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В случае, когда у несовершеннолетнего в возрасте от четырнадцати до восемнадцати лет нет доходов или иного имущества, достаточных для возмещения вреда, вред должен быть возмещен полностью или в недостающей части его родителями (усыновителями) или попечителем (прил.9 и 10.)</w:t>
      </w:r>
    </w:p>
    <w:p w:rsidR="00771E59" w:rsidRPr="00771E59" w:rsidRDefault="00771E59" w:rsidP="00771E59">
      <w:pPr>
        <w:pStyle w:val="3"/>
        <w:shd w:val="clear" w:color="auto" w:fill="FFFFFF"/>
        <w:spacing w:line="360" w:lineRule="auto"/>
        <w:jc w:val="center"/>
        <w:rPr>
          <w:rFonts w:ascii="Times New Roman" w:eastAsia="Times New Roman" w:hAnsi="Times New Roman" w:cs="Times New Roman"/>
          <w:b w:val="0"/>
          <w:bCs w:val="0"/>
          <w:color w:val="000000"/>
          <w:sz w:val="28"/>
          <w:szCs w:val="28"/>
        </w:rPr>
      </w:pPr>
      <w:r w:rsidRPr="00771E59">
        <w:rPr>
          <w:rFonts w:ascii="Times New Roman" w:eastAsia="Times New Roman" w:hAnsi="Times New Roman" w:cs="Times New Roman"/>
          <w:b w:val="0"/>
          <w:bCs w:val="0"/>
          <w:color w:val="000000"/>
          <w:sz w:val="28"/>
          <w:szCs w:val="28"/>
        </w:rPr>
        <w:t>Исследование подростковой преступности в Смоленской области</w:t>
      </w:r>
    </w:p>
    <w:p w:rsidR="00771E59" w:rsidRPr="00771E59" w:rsidRDefault="00771E59" w:rsidP="00771E59">
      <w:pPr>
        <w:shd w:val="clear" w:color="auto" w:fill="FFFFFF"/>
        <w:spacing w:line="360" w:lineRule="auto"/>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br/>
      </w:r>
      <w:r w:rsidRPr="00771E59">
        <w:rPr>
          <w:rStyle w:val="af0"/>
          <w:rFonts w:ascii="Times New Roman" w:eastAsia="Times New Roman" w:hAnsi="Times New Roman" w:cs="Times New Roman"/>
          <w:color w:val="000000"/>
          <w:sz w:val="28"/>
          <w:szCs w:val="28"/>
        </w:rPr>
        <w:t>Анализ подростковой преступности</w:t>
      </w:r>
      <w:r w:rsidRPr="00771E59">
        <w:rPr>
          <w:rFonts w:ascii="Times New Roman" w:eastAsia="Times New Roman" w:hAnsi="Times New Roman" w:cs="Times New Roman"/>
          <w:color w:val="000000"/>
          <w:sz w:val="28"/>
          <w:szCs w:val="28"/>
        </w:rPr>
        <w:t xml:space="preserve"> показал, что уровень подростковой преступности остался практически равен показателям прошлого года. Так, несовершеннолетними в текущем году совершено 119 преступлений. При этом каждое четвертое преступление совершается подростками, которые </w:t>
      </w:r>
      <w:r w:rsidRPr="00771E59">
        <w:rPr>
          <w:rFonts w:ascii="Times New Roman" w:eastAsia="Times New Roman" w:hAnsi="Times New Roman" w:cs="Times New Roman"/>
          <w:color w:val="000000"/>
          <w:sz w:val="28"/>
          <w:szCs w:val="28"/>
        </w:rPr>
        <w:lastRenderedPageBreak/>
        <w:t>ранее уже совершали преступления. Основной массив несовершеннолетних преступников составляют подростки в возрасте 16-17 лет. По итогам июля 2021 года в области отмечается рост подростковой преступности.</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С начала 2021 года более двух тысяч родителей привлечены к административной ответственности, из них около 800 — за нахождение детей в общественных местах в ночное время. На учет поставлено 444 несовершеннолетних и 225 неблагополучных родителей.</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Составлено 47 административных протоколов на взрослых за вовлечение подростков в употребление алкоголя.</w:t>
      </w:r>
    </w:p>
    <w:p w:rsidR="00771E59" w:rsidRPr="00771E59" w:rsidRDefault="00771E59" w:rsidP="00771E59">
      <w:pPr>
        <w:pStyle w:val="ac"/>
        <w:shd w:val="clear" w:color="auto" w:fill="FFFFFF"/>
        <w:spacing w:line="360" w:lineRule="auto"/>
        <w:jc w:val="both"/>
        <w:rPr>
          <w:b/>
          <w:color w:val="000000"/>
          <w:sz w:val="28"/>
          <w:szCs w:val="28"/>
        </w:rPr>
      </w:pPr>
      <w:r w:rsidRPr="00771E59">
        <w:rPr>
          <w:color w:val="000000"/>
          <w:sz w:val="28"/>
          <w:szCs w:val="28"/>
        </w:rPr>
        <w:t>31 человек привлечен к ответственности за продажу несовершеннолетним спиртного.</w:t>
      </w:r>
    </w:p>
    <w:p w:rsidR="00771E59" w:rsidRPr="00771E59" w:rsidRDefault="00771E59" w:rsidP="00771E59">
      <w:pPr>
        <w:pStyle w:val="3"/>
        <w:shd w:val="clear" w:color="auto" w:fill="FFFFFF"/>
        <w:spacing w:line="360" w:lineRule="auto"/>
        <w:jc w:val="center"/>
        <w:rPr>
          <w:rFonts w:ascii="Times New Roman" w:eastAsia="Times New Roman" w:hAnsi="Times New Roman" w:cs="Times New Roman"/>
          <w:bCs w:val="0"/>
          <w:color w:val="000000"/>
          <w:sz w:val="28"/>
          <w:szCs w:val="28"/>
        </w:rPr>
      </w:pPr>
      <w:r w:rsidRPr="00771E59">
        <w:rPr>
          <w:rFonts w:ascii="Times New Roman" w:eastAsia="Times New Roman" w:hAnsi="Times New Roman" w:cs="Times New Roman"/>
          <w:bCs w:val="0"/>
          <w:color w:val="000000"/>
          <w:sz w:val="28"/>
          <w:szCs w:val="28"/>
        </w:rPr>
        <w:t>Заключение</w:t>
      </w:r>
    </w:p>
    <w:p w:rsidR="00771E59" w:rsidRPr="00771E59" w:rsidRDefault="00771E59" w:rsidP="00771E59">
      <w:pPr>
        <w:pStyle w:val="ac"/>
        <w:shd w:val="clear" w:color="auto" w:fill="FFFFFF"/>
        <w:spacing w:line="360" w:lineRule="auto"/>
        <w:jc w:val="both"/>
        <w:rPr>
          <w:color w:val="000000"/>
          <w:sz w:val="28"/>
          <w:szCs w:val="28"/>
        </w:rPr>
      </w:pPr>
      <w:r w:rsidRPr="00771E59">
        <w:rPr>
          <w:rStyle w:val="af0"/>
          <w:color w:val="000000"/>
          <w:sz w:val="28"/>
          <w:szCs w:val="28"/>
        </w:rPr>
        <w:t>Подростковая преступность</w:t>
      </w:r>
      <w:r w:rsidRPr="00771E59">
        <w:rPr>
          <w:color w:val="000000"/>
          <w:sz w:val="28"/>
          <w:szCs w:val="28"/>
        </w:rPr>
        <w:t> – «</w:t>
      </w:r>
      <w:r w:rsidRPr="00771E59">
        <w:rPr>
          <w:rStyle w:val="af3"/>
          <w:color w:val="000000"/>
          <w:sz w:val="28"/>
          <w:szCs w:val="28"/>
        </w:rPr>
        <w:t>больная мозоль</w:t>
      </w:r>
      <w:r w:rsidRPr="00771E59">
        <w:rPr>
          <w:color w:val="000000"/>
          <w:sz w:val="28"/>
          <w:szCs w:val="28"/>
        </w:rPr>
        <w:t>» современности. О ней много говорят, о ней много пишут, о ней много снимают телепередач, но большинство людей до сих пор не восприняли эту проблему всерьез. Конечно, тут можно много привести оправданий и они все по- своему будут правильными, но за это зло отвечаем все мы. Кто напрямую, а кто косвенно.</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Конечно, говорить об искоренении преступности не приходится. Надо помнить одно: “Преступность победить невозможно, но не бороться с ней тоже нельзя!”</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t>На примере нашего колледжа выявлена правовая неграмотность среди некоторых подростков, а значит, проблема подростковой преступности может проявиться в будущем. Чтобы уменьшить риск проявления проблемы были изучены причины подростковых преступлений и предложены мероприятия, направленные на их профилактику.</w:t>
      </w:r>
    </w:p>
    <w:p w:rsidR="00771E59" w:rsidRPr="00771E59" w:rsidRDefault="00771E59" w:rsidP="00771E59">
      <w:pPr>
        <w:pStyle w:val="ac"/>
        <w:shd w:val="clear" w:color="auto" w:fill="FFFFFF"/>
        <w:spacing w:line="360" w:lineRule="auto"/>
        <w:jc w:val="both"/>
        <w:rPr>
          <w:color w:val="000000"/>
          <w:sz w:val="28"/>
          <w:szCs w:val="28"/>
        </w:rPr>
      </w:pPr>
      <w:r w:rsidRPr="00771E59">
        <w:rPr>
          <w:color w:val="000000"/>
          <w:sz w:val="28"/>
          <w:szCs w:val="28"/>
        </w:rPr>
        <w:lastRenderedPageBreak/>
        <w:t>В профилактике преступности большое место занимают правильно организованный досуг, разумное использование свободного времени с учетом возрастных интересов и потребностей, специфики различных подростковых и юношеских групп, повышение правовой грамотности населения. Так же следует принимать меры, направленные на сближение детей и их родителей, на повышение семейных ценностей, так как именно взрослые подают пример своим детям.</w:t>
      </w:r>
    </w:p>
    <w:p w:rsidR="00771E59" w:rsidRPr="00771E59" w:rsidRDefault="00771E59" w:rsidP="00771E59">
      <w:pPr>
        <w:pStyle w:val="3"/>
        <w:shd w:val="clear" w:color="auto" w:fill="FFFFFF"/>
        <w:spacing w:line="360" w:lineRule="auto"/>
        <w:jc w:val="center"/>
        <w:rPr>
          <w:rFonts w:ascii="Times New Roman" w:eastAsia="Times New Roman" w:hAnsi="Times New Roman" w:cs="Times New Roman"/>
          <w:b w:val="0"/>
          <w:bCs w:val="0"/>
          <w:color w:val="856129"/>
          <w:sz w:val="28"/>
          <w:szCs w:val="28"/>
        </w:rPr>
      </w:pPr>
    </w:p>
    <w:p w:rsidR="00771E59" w:rsidRPr="00771E59" w:rsidRDefault="00771E59" w:rsidP="00771E59">
      <w:pPr>
        <w:pStyle w:val="3"/>
        <w:shd w:val="clear" w:color="auto" w:fill="FFFFFF"/>
        <w:spacing w:line="360" w:lineRule="auto"/>
        <w:jc w:val="center"/>
        <w:rPr>
          <w:rFonts w:ascii="Times New Roman" w:eastAsia="Times New Roman" w:hAnsi="Times New Roman" w:cs="Times New Roman"/>
          <w:b w:val="0"/>
          <w:bCs w:val="0"/>
          <w:color w:val="auto"/>
          <w:sz w:val="28"/>
          <w:szCs w:val="28"/>
        </w:rPr>
      </w:pPr>
      <w:r w:rsidRPr="00771E59">
        <w:rPr>
          <w:rFonts w:ascii="Times New Roman" w:eastAsia="Times New Roman" w:hAnsi="Times New Roman" w:cs="Times New Roman"/>
          <w:b w:val="0"/>
          <w:bCs w:val="0"/>
          <w:color w:val="auto"/>
          <w:sz w:val="28"/>
          <w:szCs w:val="28"/>
        </w:rPr>
        <w:t>Список литературы</w:t>
      </w:r>
    </w:p>
    <w:p w:rsidR="00771E59" w:rsidRPr="00771E59" w:rsidRDefault="00771E59" w:rsidP="003955BA">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Бабич К. Госдума предлагает «сажать» в тюрьмы с 12 лет // Аргументы и факты. 2012. № 18. С. 28.</w:t>
      </w:r>
    </w:p>
    <w:p w:rsidR="00771E59" w:rsidRPr="00771E59" w:rsidRDefault="00771E59" w:rsidP="003955BA">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Башкатов И.Л. Психология групп несовершеннолетних правонарушителей. М.: Норма, 2013. 54 с.</w:t>
      </w:r>
    </w:p>
    <w:p w:rsidR="00771E59" w:rsidRPr="00771E59" w:rsidRDefault="00771E59" w:rsidP="003955BA">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Гилинский Я.И. Преступность несовершеннолетних: криминологический анализ // КриминалистЪ. 2010. №2. С. 84 – 90.</w:t>
      </w:r>
    </w:p>
    <w:p w:rsidR="00771E59" w:rsidRPr="00771E59" w:rsidRDefault="00771E59" w:rsidP="003955BA">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Гилинский Я. И. Преступность несовершеннолетних в России //Альманах «</w:t>
      </w:r>
      <w:r w:rsidRPr="00771E59">
        <w:rPr>
          <w:rStyle w:val="af3"/>
          <w:rFonts w:ascii="Times New Roman" w:eastAsia="Times New Roman" w:hAnsi="Times New Roman" w:cs="Times New Roman"/>
          <w:color w:val="000000"/>
          <w:sz w:val="28"/>
          <w:szCs w:val="28"/>
        </w:rPr>
        <w:t>Неволя</w:t>
      </w:r>
      <w:r w:rsidRPr="00771E59">
        <w:rPr>
          <w:rFonts w:ascii="Times New Roman" w:eastAsia="Times New Roman" w:hAnsi="Times New Roman" w:cs="Times New Roman"/>
          <w:color w:val="000000"/>
          <w:sz w:val="28"/>
          <w:szCs w:val="28"/>
        </w:rPr>
        <w:t>». Приложение к журналу «</w:t>
      </w:r>
      <w:r w:rsidRPr="00771E59">
        <w:rPr>
          <w:rStyle w:val="af3"/>
          <w:rFonts w:ascii="Times New Roman" w:eastAsia="Times New Roman" w:hAnsi="Times New Roman" w:cs="Times New Roman"/>
          <w:color w:val="000000"/>
          <w:sz w:val="28"/>
          <w:szCs w:val="28"/>
        </w:rPr>
        <w:t>Индекс</w:t>
      </w:r>
      <w:r w:rsidRPr="00771E59">
        <w:rPr>
          <w:rFonts w:ascii="Times New Roman" w:eastAsia="Times New Roman" w:hAnsi="Times New Roman" w:cs="Times New Roman"/>
          <w:color w:val="000000"/>
          <w:sz w:val="28"/>
          <w:szCs w:val="28"/>
        </w:rPr>
        <w:t>»/ Досье на цензуру – 2005 №3</w:t>
      </w:r>
    </w:p>
    <w:p w:rsidR="00771E59" w:rsidRPr="00771E59" w:rsidRDefault="00771E59" w:rsidP="003955BA">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8"/>
          <w:szCs w:val="28"/>
        </w:rPr>
      </w:pPr>
      <w:r w:rsidRPr="00771E59">
        <w:rPr>
          <w:rFonts w:ascii="Times New Roman" w:eastAsia="Times New Roman" w:hAnsi="Times New Roman" w:cs="Times New Roman"/>
          <w:color w:val="000000"/>
          <w:sz w:val="28"/>
          <w:szCs w:val="28"/>
        </w:rPr>
        <w:t>Интернет.</w:t>
      </w:r>
    </w:p>
    <w:p w:rsidR="00F54C33" w:rsidRPr="00E05350" w:rsidRDefault="00F54C33" w:rsidP="00F54C33">
      <w:pPr>
        <w:spacing w:after="0" w:line="240" w:lineRule="auto"/>
        <w:ind w:firstLine="709"/>
        <w:jc w:val="center"/>
        <w:rPr>
          <w:rFonts w:ascii="Times New Roman" w:eastAsia="Times New Roman" w:hAnsi="Times New Roman" w:cs="Times New Roman"/>
          <w:bCs/>
          <w:color w:val="2B2A2A"/>
          <w:kern w:val="36"/>
          <w:sz w:val="28"/>
          <w:szCs w:val="28"/>
        </w:rPr>
      </w:pPr>
    </w:p>
    <w:p w:rsidR="00F54C33" w:rsidRPr="00E05350" w:rsidRDefault="00F54C33" w:rsidP="00F54C33">
      <w:pPr>
        <w:spacing w:after="0" w:line="240" w:lineRule="auto"/>
        <w:ind w:firstLine="709"/>
        <w:jc w:val="center"/>
        <w:rPr>
          <w:rFonts w:ascii="Times New Roman" w:eastAsia="Times New Roman" w:hAnsi="Times New Roman" w:cs="Times New Roman"/>
          <w:bCs/>
          <w:color w:val="2B2A2A"/>
          <w:kern w:val="36"/>
          <w:sz w:val="28"/>
          <w:szCs w:val="28"/>
        </w:rPr>
      </w:pPr>
    </w:p>
    <w:p w:rsidR="00E05350" w:rsidRPr="004744F7" w:rsidRDefault="00E05350" w:rsidP="00E05350">
      <w:pPr>
        <w:spacing w:after="0" w:line="240" w:lineRule="auto"/>
        <w:ind w:firstLine="709"/>
        <w:jc w:val="both"/>
        <w:rPr>
          <w:rFonts w:ascii="Times New Roman" w:hAnsi="Times New Roman" w:cs="Times New Roman"/>
          <w:sz w:val="28"/>
          <w:szCs w:val="28"/>
        </w:rPr>
      </w:pPr>
      <w:bookmarkStart w:id="0" w:name="ref7"/>
      <w:bookmarkEnd w:id="0"/>
    </w:p>
    <w:p w:rsidR="00F54C33" w:rsidRPr="00F54C33" w:rsidRDefault="00F54C33" w:rsidP="00F54C33">
      <w:pPr>
        <w:spacing w:after="0" w:line="240" w:lineRule="auto"/>
        <w:ind w:firstLine="709"/>
        <w:jc w:val="center"/>
        <w:rPr>
          <w:rFonts w:ascii="Times New Roman" w:eastAsia="Times New Roman" w:hAnsi="Times New Roman" w:cs="Times New Roman"/>
          <w:bCs/>
          <w:iCs/>
          <w:color w:val="2B2A2A"/>
          <w:kern w:val="36"/>
          <w:sz w:val="24"/>
          <w:szCs w:val="24"/>
        </w:rPr>
      </w:pPr>
    </w:p>
    <w:p w:rsidR="00F54C33" w:rsidRDefault="00F54C33" w:rsidP="00F54C33">
      <w:pPr>
        <w:rPr>
          <w:rFonts w:ascii="Times New Roman" w:hAnsi="Times New Roman" w:cs="Times New Roman"/>
          <w:b/>
          <w:sz w:val="24"/>
          <w:szCs w:val="24"/>
        </w:rPr>
      </w:pPr>
    </w:p>
    <w:p w:rsidR="00E05350" w:rsidRDefault="00E05350" w:rsidP="00F54C33">
      <w:pPr>
        <w:rPr>
          <w:rFonts w:ascii="Times New Roman" w:hAnsi="Times New Roman" w:cs="Times New Roman"/>
          <w:b/>
          <w:sz w:val="24"/>
          <w:szCs w:val="24"/>
        </w:rPr>
      </w:pPr>
    </w:p>
    <w:p w:rsidR="00E05350" w:rsidRDefault="00E05350" w:rsidP="00F54C33">
      <w:pPr>
        <w:rPr>
          <w:rFonts w:ascii="Times New Roman" w:hAnsi="Times New Roman" w:cs="Times New Roman"/>
          <w:b/>
          <w:sz w:val="24"/>
          <w:szCs w:val="24"/>
        </w:rPr>
      </w:pPr>
    </w:p>
    <w:p w:rsidR="00E05350" w:rsidRDefault="00E05350" w:rsidP="00F54C33">
      <w:pPr>
        <w:rPr>
          <w:rFonts w:ascii="Times New Roman" w:hAnsi="Times New Roman" w:cs="Times New Roman"/>
          <w:b/>
          <w:sz w:val="24"/>
          <w:szCs w:val="24"/>
        </w:rPr>
      </w:pPr>
    </w:p>
    <w:p w:rsidR="00E05350" w:rsidRDefault="00E05350" w:rsidP="00F54C33">
      <w:pPr>
        <w:rPr>
          <w:rFonts w:ascii="Times New Roman" w:hAnsi="Times New Roman" w:cs="Times New Roman"/>
          <w:b/>
          <w:sz w:val="24"/>
          <w:szCs w:val="24"/>
        </w:rPr>
      </w:pPr>
    </w:p>
    <w:p w:rsidR="00E05350" w:rsidRDefault="00E05350" w:rsidP="00F54C33">
      <w:pPr>
        <w:rPr>
          <w:rFonts w:ascii="Times New Roman" w:hAnsi="Times New Roman" w:cs="Times New Roman"/>
          <w:b/>
          <w:sz w:val="24"/>
          <w:szCs w:val="24"/>
        </w:rPr>
      </w:pPr>
    </w:p>
    <w:p w:rsidR="00E05350" w:rsidRDefault="00E05350" w:rsidP="00F54C33">
      <w:pPr>
        <w:rPr>
          <w:rFonts w:ascii="Times New Roman" w:hAnsi="Times New Roman" w:cs="Times New Roman"/>
          <w:b/>
          <w:sz w:val="24"/>
          <w:szCs w:val="24"/>
        </w:rPr>
      </w:pPr>
    </w:p>
    <w:p w:rsidR="00E05350" w:rsidRDefault="00E05350" w:rsidP="00F54C33">
      <w:pPr>
        <w:rPr>
          <w:rFonts w:ascii="Times New Roman" w:hAnsi="Times New Roman" w:cs="Times New Roman"/>
          <w:b/>
          <w:sz w:val="24"/>
          <w:szCs w:val="24"/>
        </w:rPr>
      </w:pPr>
    </w:p>
    <w:p w:rsidR="005C0E0E" w:rsidRPr="006C7EE8" w:rsidRDefault="005C0E0E" w:rsidP="005C0E0E">
      <w:pPr>
        <w:rPr>
          <w:rFonts w:ascii="Times New Roman" w:hAnsi="Times New Roman" w:cs="Times New Roman"/>
          <w:b/>
          <w:sz w:val="28"/>
          <w:szCs w:val="28"/>
          <w:shd w:val="clear" w:color="auto" w:fill="FFFFFF"/>
        </w:rPr>
      </w:pPr>
      <w:r w:rsidRPr="00F54C33">
        <w:rPr>
          <w:rFonts w:ascii="Times New Roman" w:eastAsia="Times New Roman" w:hAnsi="Times New Roman" w:cs="Times New Roman"/>
          <w:b/>
          <w:sz w:val="28"/>
          <w:szCs w:val="28"/>
        </w:rPr>
        <w:t>Направлени</w:t>
      </w:r>
      <w:r>
        <w:rPr>
          <w:rFonts w:ascii="Times New Roman" w:eastAsia="Times New Roman" w:hAnsi="Times New Roman" w:cs="Times New Roman"/>
          <w:b/>
          <w:sz w:val="28"/>
          <w:szCs w:val="28"/>
        </w:rPr>
        <w:t>е 2</w:t>
      </w:r>
      <w:r w:rsidRPr="00F54C33">
        <w:rPr>
          <w:rFonts w:ascii="Times New Roman" w:eastAsia="Times New Roman" w:hAnsi="Times New Roman" w:cs="Times New Roman"/>
          <w:b/>
          <w:sz w:val="28"/>
          <w:szCs w:val="28"/>
        </w:rPr>
        <w:t xml:space="preserve">: </w:t>
      </w:r>
      <w:r w:rsidR="006C7EE8" w:rsidRPr="006C7EE8">
        <w:rPr>
          <w:rFonts w:ascii="Times New Roman" w:hAnsi="Times New Roman" w:cs="Times New Roman"/>
          <w:b/>
          <w:sz w:val="28"/>
          <w:szCs w:val="28"/>
          <w:shd w:val="clear" w:color="auto" w:fill="FFFFFF"/>
        </w:rPr>
        <w:t>Естественные науки - двигатель технологического прогресса</w:t>
      </w:r>
    </w:p>
    <w:p w:rsidR="00B9794B" w:rsidRDefault="00B9794B" w:rsidP="00B9794B">
      <w:pPr>
        <w:spacing w:after="0" w:line="360" w:lineRule="auto"/>
        <w:ind w:firstLine="709"/>
        <w:contextualSpacing/>
        <w:jc w:val="center"/>
        <w:rPr>
          <w:rFonts w:ascii="Times New Roman" w:eastAsia="Calibri" w:hAnsi="Times New Roman" w:cs="Times New Roman"/>
          <w:b/>
          <w:sz w:val="28"/>
          <w:szCs w:val="28"/>
        </w:rPr>
      </w:pPr>
    </w:p>
    <w:p w:rsidR="00B9794B" w:rsidRPr="002744EF" w:rsidRDefault="006C7EE8" w:rsidP="002744EF">
      <w:pPr>
        <w:spacing w:after="0" w:line="360" w:lineRule="auto"/>
        <w:ind w:firstLine="709"/>
        <w:contextualSpacing/>
        <w:jc w:val="center"/>
        <w:rPr>
          <w:rFonts w:ascii="Times New Roman" w:eastAsia="Calibri" w:hAnsi="Times New Roman" w:cs="Times New Roman"/>
          <w:b/>
          <w:sz w:val="28"/>
          <w:szCs w:val="28"/>
        </w:rPr>
      </w:pPr>
      <w:r w:rsidRPr="006C7EE8">
        <w:rPr>
          <w:rFonts w:ascii="Times New Roman" w:hAnsi="Times New Roman" w:cs="Times New Roman"/>
          <w:b/>
          <w:sz w:val="28"/>
          <w:szCs w:val="28"/>
        </w:rPr>
        <w:t xml:space="preserve">Влияние информационных технологий на жизнь человека </w:t>
      </w:r>
    </w:p>
    <w:p w:rsidR="00B9794B" w:rsidRPr="002744EF" w:rsidRDefault="006C7EE8" w:rsidP="00B9794B">
      <w:pPr>
        <w:spacing w:after="0" w:line="360" w:lineRule="auto"/>
        <w:jc w:val="center"/>
        <w:rPr>
          <w:rFonts w:ascii="Times New Roman" w:eastAsia="Calibri" w:hAnsi="Times New Roman" w:cs="Times New Roman"/>
          <w:b/>
          <w:sz w:val="28"/>
          <w:szCs w:val="28"/>
          <w:u w:val="single"/>
        </w:rPr>
      </w:pPr>
      <w:r w:rsidRPr="002744EF">
        <w:rPr>
          <w:rFonts w:ascii="Times New Roman" w:hAnsi="Times New Roman" w:cs="Times New Roman"/>
          <w:b/>
          <w:sz w:val="28"/>
          <w:szCs w:val="28"/>
          <w:u w:val="single"/>
        </w:rPr>
        <w:t>Семенова Анастасия Алексеевна</w:t>
      </w:r>
      <w:r w:rsidRPr="002744EF">
        <w:rPr>
          <w:rFonts w:ascii="Times New Roman" w:eastAsia="Calibri" w:hAnsi="Times New Roman" w:cs="Times New Roman"/>
          <w:b/>
          <w:sz w:val="28"/>
          <w:szCs w:val="28"/>
          <w:u w:val="single"/>
        </w:rPr>
        <w:t xml:space="preserve"> </w:t>
      </w:r>
    </w:p>
    <w:p w:rsidR="00B9794B" w:rsidRDefault="00B9794B" w:rsidP="00B9794B">
      <w:pPr>
        <w:spacing w:after="0" w:line="360" w:lineRule="auto"/>
        <w:jc w:val="center"/>
        <w:rPr>
          <w:rFonts w:ascii="Times New Roman" w:eastAsia="Calibri" w:hAnsi="Times New Roman" w:cs="Times New Roman"/>
          <w:sz w:val="28"/>
          <w:szCs w:val="28"/>
        </w:rPr>
      </w:pPr>
      <w:r w:rsidRPr="00F91792">
        <w:rPr>
          <w:rFonts w:ascii="Times New Roman" w:eastAsia="Calibri" w:hAnsi="Times New Roman" w:cs="Times New Roman"/>
          <w:sz w:val="28"/>
          <w:szCs w:val="28"/>
        </w:rPr>
        <w:t xml:space="preserve">Научный руководитель: </w:t>
      </w:r>
      <w:r>
        <w:rPr>
          <w:rFonts w:ascii="Times New Roman" w:eastAsia="Calibri" w:hAnsi="Times New Roman" w:cs="Times New Roman"/>
          <w:sz w:val="28"/>
          <w:szCs w:val="28"/>
        </w:rPr>
        <w:t>Барменкова Оксана Николаевна</w:t>
      </w:r>
    </w:p>
    <w:p w:rsidR="002744EF" w:rsidRPr="00A33F66" w:rsidRDefault="002744EF" w:rsidP="002744EF">
      <w:pPr>
        <w:shd w:val="clear" w:color="auto" w:fill="FFFFFF"/>
        <w:spacing w:before="100" w:beforeAutospacing="1" w:after="150" w:line="300" w:lineRule="atLeast"/>
        <w:jc w:val="both"/>
        <w:rPr>
          <w:rFonts w:ascii="Times New Roman" w:eastAsia="Times New Roman" w:hAnsi="Times New Roman" w:cs="Times New Roman"/>
          <w:sz w:val="28"/>
          <w:szCs w:val="28"/>
        </w:rPr>
      </w:pPr>
      <w:r w:rsidRPr="00A33F66">
        <w:rPr>
          <w:rFonts w:ascii="Times New Roman" w:eastAsia="Times New Roman" w:hAnsi="Times New Roman" w:cs="Times New Roman"/>
          <w:sz w:val="28"/>
          <w:szCs w:val="28"/>
        </w:rPr>
        <w:t>Индивидуальный исследовательский </w:t>
      </w:r>
      <w:r w:rsidRPr="00A33F66">
        <w:rPr>
          <w:rFonts w:ascii="Times New Roman" w:eastAsia="Times New Roman" w:hAnsi="Times New Roman" w:cs="Times New Roman"/>
          <w:bCs/>
          <w:sz w:val="28"/>
          <w:szCs w:val="28"/>
        </w:rPr>
        <w:t>проект по информатике</w:t>
      </w:r>
      <w:r>
        <w:rPr>
          <w:rFonts w:ascii="Times New Roman" w:eastAsia="Times New Roman" w:hAnsi="Times New Roman" w:cs="Times New Roman"/>
          <w:bCs/>
          <w:sz w:val="28"/>
          <w:szCs w:val="28"/>
        </w:rPr>
        <w:t>: «</w:t>
      </w:r>
      <w:r w:rsidRPr="00A33F66">
        <w:rPr>
          <w:rFonts w:ascii="Times New Roman" w:eastAsia="Times New Roman" w:hAnsi="Times New Roman" w:cs="Times New Roman"/>
          <w:bCs/>
          <w:sz w:val="28"/>
          <w:szCs w:val="28"/>
        </w:rPr>
        <w:t>Влияние информационн</w:t>
      </w:r>
      <w:r>
        <w:rPr>
          <w:rFonts w:ascii="Times New Roman" w:eastAsia="Times New Roman" w:hAnsi="Times New Roman" w:cs="Times New Roman"/>
          <w:bCs/>
          <w:sz w:val="28"/>
          <w:szCs w:val="28"/>
        </w:rPr>
        <w:t xml:space="preserve">ых технологий на жизнь человека» </w:t>
      </w:r>
      <w:r w:rsidRPr="00A33F66">
        <w:rPr>
          <w:rFonts w:ascii="Times New Roman" w:eastAsia="Times New Roman" w:hAnsi="Times New Roman" w:cs="Times New Roman"/>
          <w:sz w:val="28"/>
          <w:szCs w:val="28"/>
        </w:rPr>
        <w:t> направлен на изучение влияния информационных технологий на жизнь человека. Знание особенностей использования и влияния информационных технологий на жизнь человека очень важны в современном мире, так как все чаще и чаще мы можем наблюдать внедрение информационных технологий в повседневную жизнь людей.</w:t>
      </w:r>
    </w:p>
    <w:p w:rsidR="002744EF" w:rsidRDefault="002744EF" w:rsidP="002744EF">
      <w:pPr>
        <w:shd w:val="clear" w:color="auto" w:fill="FFFFFF"/>
        <w:spacing w:after="0" w:line="240" w:lineRule="auto"/>
        <w:rPr>
          <w:rFonts w:ascii="Arial" w:eastAsia="Times New Roman" w:hAnsi="Arial" w:cs="Arial"/>
          <w:color w:val="222222"/>
          <w:sz w:val="21"/>
          <w:szCs w:val="21"/>
        </w:rPr>
      </w:pPr>
      <w:r w:rsidRPr="001D29EB">
        <w:rPr>
          <w:rFonts w:ascii="Arial" w:eastAsia="Times New Roman" w:hAnsi="Arial" w:cs="Arial"/>
          <w:noProof/>
          <w:color w:val="222222"/>
          <w:sz w:val="21"/>
          <w:szCs w:val="21"/>
        </w:rPr>
        <w:drawing>
          <wp:anchor distT="0" distB="0" distL="114300" distR="114300" simplePos="0" relativeHeight="251672576" behindDoc="1" locked="0" layoutInCell="1" allowOverlap="1">
            <wp:simplePos x="0" y="0"/>
            <wp:positionH relativeFrom="column">
              <wp:posOffset>1205865</wp:posOffset>
            </wp:positionH>
            <wp:positionV relativeFrom="paragraph">
              <wp:posOffset>29845</wp:posOffset>
            </wp:positionV>
            <wp:extent cx="3810000" cy="2571750"/>
            <wp:effectExtent l="0" t="0" r="0" b="0"/>
            <wp:wrapTight wrapText="bothSides">
              <wp:wrapPolygon edited="0">
                <wp:start x="0" y="0"/>
                <wp:lineTo x="0" y="21440"/>
                <wp:lineTo x="21492" y="21440"/>
                <wp:lineTo x="21492" y="0"/>
                <wp:lineTo x="0" y="0"/>
              </wp:wrapPolygon>
            </wp:wrapTight>
            <wp:docPr id="1" name="Рисунок 1" descr="https://tvorcheskie-proekty.ru/files/images/inform_tehn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vorcheskie-proekty.ru/files/images/inform_tehnol.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571750"/>
                    </a:xfrm>
                    <a:prstGeom prst="rect">
                      <a:avLst/>
                    </a:prstGeom>
                    <a:noFill/>
                    <a:ln>
                      <a:noFill/>
                    </a:ln>
                  </pic:spPr>
                </pic:pic>
              </a:graphicData>
            </a:graphic>
          </wp:anchor>
        </w:drawing>
      </w:r>
    </w:p>
    <w:p w:rsidR="002744EF" w:rsidRDefault="002744EF" w:rsidP="002744EF">
      <w:pPr>
        <w:shd w:val="clear" w:color="auto" w:fill="FFFFFF"/>
        <w:spacing w:after="0" w:line="240" w:lineRule="auto"/>
        <w:rPr>
          <w:rFonts w:ascii="Arial" w:eastAsia="Times New Roman" w:hAnsi="Arial" w:cs="Arial"/>
          <w:color w:val="222222"/>
          <w:sz w:val="21"/>
          <w:szCs w:val="21"/>
        </w:rPr>
      </w:pPr>
    </w:p>
    <w:p w:rsidR="002744EF" w:rsidRDefault="002744EF" w:rsidP="002744EF">
      <w:pPr>
        <w:shd w:val="clear" w:color="auto" w:fill="FFFFFF"/>
        <w:spacing w:after="0" w:line="240" w:lineRule="auto"/>
        <w:rPr>
          <w:rFonts w:ascii="Arial" w:eastAsia="Times New Roman" w:hAnsi="Arial" w:cs="Arial"/>
          <w:color w:val="222222"/>
          <w:sz w:val="21"/>
          <w:szCs w:val="21"/>
        </w:rPr>
      </w:pPr>
    </w:p>
    <w:p w:rsidR="002744EF" w:rsidRDefault="002744EF" w:rsidP="002744EF">
      <w:pPr>
        <w:shd w:val="clear" w:color="auto" w:fill="FFFFFF"/>
        <w:spacing w:after="0" w:line="240" w:lineRule="auto"/>
        <w:rPr>
          <w:rFonts w:ascii="Arial" w:eastAsia="Times New Roman" w:hAnsi="Arial" w:cs="Arial"/>
          <w:color w:val="222222"/>
          <w:sz w:val="21"/>
          <w:szCs w:val="21"/>
        </w:rPr>
      </w:pPr>
    </w:p>
    <w:p w:rsidR="002744EF" w:rsidRDefault="002744EF" w:rsidP="002744EF">
      <w:pPr>
        <w:shd w:val="clear" w:color="auto" w:fill="FFFFFF"/>
        <w:spacing w:after="0" w:line="240" w:lineRule="auto"/>
        <w:rPr>
          <w:rFonts w:ascii="Arial" w:eastAsia="Times New Roman" w:hAnsi="Arial" w:cs="Arial"/>
          <w:color w:val="222222"/>
          <w:sz w:val="21"/>
          <w:szCs w:val="21"/>
        </w:rPr>
      </w:pPr>
    </w:p>
    <w:p w:rsidR="002744EF" w:rsidRDefault="002744EF" w:rsidP="002744EF">
      <w:pPr>
        <w:shd w:val="clear" w:color="auto" w:fill="FFFFFF"/>
        <w:spacing w:after="0" w:line="240" w:lineRule="auto"/>
        <w:rPr>
          <w:rFonts w:ascii="Arial" w:eastAsia="Times New Roman" w:hAnsi="Arial" w:cs="Arial"/>
          <w:color w:val="222222"/>
          <w:sz w:val="21"/>
          <w:szCs w:val="21"/>
        </w:rPr>
      </w:pPr>
    </w:p>
    <w:p w:rsidR="002744EF" w:rsidRPr="001D29EB" w:rsidRDefault="002744EF" w:rsidP="002744EF">
      <w:pPr>
        <w:shd w:val="clear" w:color="auto" w:fill="FFFFFF"/>
        <w:spacing w:after="0" w:line="240" w:lineRule="auto"/>
        <w:rPr>
          <w:rFonts w:ascii="Arial" w:eastAsia="Times New Roman" w:hAnsi="Arial" w:cs="Arial"/>
          <w:color w:val="222222"/>
          <w:sz w:val="21"/>
          <w:szCs w:val="21"/>
        </w:rPr>
      </w:pPr>
    </w:p>
    <w:p w:rsidR="002744EF" w:rsidRPr="001D29EB" w:rsidRDefault="002744EF" w:rsidP="002744EF">
      <w:pPr>
        <w:shd w:val="clear" w:color="auto" w:fill="FFFFFF"/>
        <w:spacing w:after="0" w:line="240" w:lineRule="auto"/>
        <w:jc w:val="center"/>
        <w:rPr>
          <w:rFonts w:ascii="Arial" w:eastAsia="Times New Roman" w:hAnsi="Arial" w:cs="Arial"/>
          <w:color w:val="222222"/>
          <w:sz w:val="21"/>
          <w:szCs w:val="21"/>
        </w:rPr>
      </w:pPr>
    </w:p>
    <w:p w:rsidR="002744EF" w:rsidRDefault="002744EF" w:rsidP="002744EF">
      <w:pPr>
        <w:shd w:val="clear" w:color="auto" w:fill="FFFFFF"/>
        <w:spacing w:before="300" w:after="150" w:line="300" w:lineRule="atLeast"/>
        <w:outlineLvl w:val="2"/>
        <w:rPr>
          <w:rFonts w:ascii="Georgia" w:eastAsia="Times New Roman" w:hAnsi="Georgia" w:cs="Times New Roman"/>
          <w:color w:val="733712"/>
          <w:sz w:val="27"/>
          <w:szCs w:val="27"/>
        </w:rPr>
      </w:pPr>
    </w:p>
    <w:p w:rsidR="002744EF" w:rsidRDefault="002744EF" w:rsidP="002744EF">
      <w:pPr>
        <w:shd w:val="clear" w:color="auto" w:fill="FFFFFF"/>
        <w:spacing w:before="300" w:after="150" w:line="300" w:lineRule="atLeast"/>
        <w:outlineLvl w:val="2"/>
        <w:rPr>
          <w:rFonts w:ascii="Georgia" w:eastAsia="Times New Roman" w:hAnsi="Georgia" w:cs="Times New Roman"/>
          <w:color w:val="733712"/>
          <w:sz w:val="27"/>
          <w:szCs w:val="27"/>
        </w:rPr>
      </w:pPr>
    </w:p>
    <w:p w:rsidR="002744EF" w:rsidRDefault="002744EF" w:rsidP="002744EF">
      <w:pPr>
        <w:shd w:val="clear" w:color="auto" w:fill="FFFFFF"/>
        <w:spacing w:before="300" w:after="150" w:line="300" w:lineRule="atLeast"/>
        <w:outlineLvl w:val="2"/>
        <w:rPr>
          <w:rFonts w:ascii="Georgia" w:eastAsia="Times New Roman" w:hAnsi="Georgia" w:cs="Times New Roman"/>
          <w:color w:val="733712"/>
          <w:sz w:val="27"/>
          <w:szCs w:val="27"/>
        </w:rPr>
      </w:pPr>
    </w:p>
    <w:p w:rsidR="002744EF" w:rsidRDefault="002744EF" w:rsidP="002744EF">
      <w:pPr>
        <w:shd w:val="clear" w:color="auto" w:fill="FFFFFF"/>
        <w:spacing w:before="300" w:after="150" w:line="300" w:lineRule="atLeast"/>
        <w:outlineLvl w:val="2"/>
        <w:rPr>
          <w:rFonts w:ascii="Georgia" w:eastAsia="Times New Roman" w:hAnsi="Georgia" w:cs="Times New Roman"/>
          <w:color w:val="733712"/>
          <w:sz w:val="27"/>
          <w:szCs w:val="27"/>
        </w:rPr>
      </w:pPr>
    </w:p>
    <w:p w:rsidR="002744EF" w:rsidRDefault="002744EF" w:rsidP="002744EF">
      <w:pPr>
        <w:shd w:val="clear" w:color="auto" w:fill="FFFFFF"/>
        <w:spacing w:before="300" w:after="150" w:line="300" w:lineRule="atLeast"/>
        <w:outlineLvl w:val="2"/>
        <w:rPr>
          <w:rFonts w:ascii="Georgia" w:eastAsia="Times New Roman" w:hAnsi="Georgia" w:cs="Times New Roman"/>
          <w:color w:val="733712"/>
          <w:sz w:val="27"/>
          <w:szCs w:val="27"/>
        </w:rPr>
      </w:pPr>
    </w:p>
    <w:p w:rsidR="002744EF" w:rsidRPr="00A33F66" w:rsidRDefault="002744EF" w:rsidP="002744EF">
      <w:pPr>
        <w:shd w:val="clear" w:color="auto" w:fill="FFFFFF"/>
        <w:spacing w:before="300" w:after="150" w:line="300" w:lineRule="atLeast"/>
        <w:outlineLvl w:val="2"/>
        <w:rPr>
          <w:rFonts w:ascii="Times New Roman" w:eastAsia="Times New Roman" w:hAnsi="Times New Roman" w:cs="Times New Roman"/>
          <w:sz w:val="28"/>
          <w:szCs w:val="28"/>
        </w:rPr>
      </w:pPr>
      <w:r w:rsidRPr="00A33F66">
        <w:rPr>
          <w:rFonts w:ascii="Times New Roman" w:eastAsia="Times New Roman" w:hAnsi="Times New Roman" w:cs="Times New Roman"/>
          <w:sz w:val="28"/>
          <w:szCs w:val="28"/>
        </w:rPr>
        <w:t>Оглавление</w:t>
      </w:r>
    </w:p>
    <w:p w:rsidR="002744EF" w:rsidRPr="00A33F66" w:rsidRDefault="002744EF" w:rsidP="002744EF">
      <w:pPr>
        <w:shd w:val="clear" w:color="auto" w:fill="FFFFFF"/>
        <w:spacing w:before="100" w:beforeAutospacing="1" w:after="150" w:line="300" w:lineRule="atLeast"/>
        <w:rPr>
          <w:rFonts w:ascii="Times New Roman" w:eastAsia="Times New Roman" w:hAnsi="Times New Roman" w:cs="Times New Roman"/>
          <w:sz w:val="28"/>
          <w:szCs w:val="28"/>
        </w:rPr>
      </w:pPr>
      <w:r w:rsidRPr="00A33F66">
        <w:rPr>
          <w:rFonts w:ascii="Times New Roman" w:eastAsia="Times New Roman" w:hAnsi="Times New Roman" w:cs="Times New Roman"/>
          <w:sz w:val="28"/>
          <w:szCs w:val="28"/>
        </w:rPr>
        <w:t>Введение</w:t>
      </w:r>
      <w:r w:rsidRPr="00A33F66">
        <w:rPr>
          <w:rFonts w:ascii="Times New Roman" w:eastAsia="Times New Roman" w:hAnsi="Times New Roman" w:cs="Times New Roman"/>
          <w:sz w:val="28"/>
          <w:szCs w:val="28"/>
        </w:rPr>
        <w:br/>
        <w:t>1. Информационные технологии.</w:t>
      </w:r>
      <w:r w:rsidRPr="00A33F66">
        <w:rPr>
          <w:rFonts w:ascii="Times New Roman" w:eastAsia="Times New Roman" w:hAnsi="Times New Roman" w:cs="Times New Roman"/>
          <w:sz w:val="28"/>
          <w:szCs w:val="28"/>
        </w:rPr>
        <w:br/>
        <w:t>2. Разработка программного обеспечения и его тестирование.</w:t>
      </w:r>
      <w:r w:rsidRPr="00A33F66">
        <w:rPr>
          <w:rFonts w:ascii="Times New Roman" w:eastAsia="Times New Roman" w:hAnsi="Times New Roman" w:cs="Times New Roman"/>
          <w:sz w:val="28"/>
          <w:szCs w:val="28"/>
        </w:rPr>
        <w:br/>
        <w:t>Заключение</w:t>
      </w:r>
      <w:r>
        <w:rPr>
          <w:rFonts w:ascii="Times New Roman" w:eastAsia="Times New Roman" w:hAnsi="Times New Roman" w:cs="Times New Roman"/>
          <w:sz w:val="28"/>
          <w:szCs w:val="28"/>
        </w:rPr>
        <w:t>.</w:t>
      </w:r>
      <w:r w:rsidRPr="00A33F66">
        <w:rPr>
          <w:rFonts w:ascii="Times New Roman" w:eastAsia="Times New Roman" w:hAnsi="Times New Roman" w:cs="Times New Roman"/>
          <w:sz w:val="28"/>
          <w:szCs w:val="28"/>
        </w:rPr>
        <w:br/>
        <w:t>Список использованной литературы</w:t>
      </w:r>
      <w:r>
        <w:rPr>
          <w:rFonts w:ascii="Times New Roman" w:eastAsia="Times New Roman" w:hAnsi="Times New Roman" w:cs="Times New Roman"/>
          <w:sz w:val="28"/>
          <w:szCs w:val="28"/>
        </w:rPr>
        <w:t>.</w:t>
      </w:r>
    </w:p>
    <w:p w:rsidR="002744EF" w:rsidRDefault="002744EF" w:rsidP="002744EF">
      <w:pPr>
        <w:shd w:val="clear" w:color="auto" w:fill="FFFFFF"/>
        <w:spacing w:before="300" w:after="150" w:line="300" w:lineRule="atLeast"/>
        <w:outlineLvl w:val="2"/>
        <w:rPr>
          <w:rFonts w:ascii="Georgia" w:eastAsia="Times New Roman" w:hAnsi="Georgia" w:cs="Times New Roman"/>
          <w:color w:val="733712"/>
          <w:sz w:val="27"/>
          <w:szCs w:val="27"/>
        </w:rPr>
      </w:pPr>
    </w:p>
    <w:p w:rsidR="002744EF" w:rsidRPr="00EC6B2D" w:rsidRDefault="002744EF" w:rsidP="002744EF">
      <w:pPr>
        <w:shd w:val="clear" w:color="auto" w:fill="FFFFFF"/>
        <w:spacing w:before="300" w:after="150" w:line="300" w:lineRule="atLeast"/>
        <w:jc w:val="center"/>
        <w:outlineLvl w:val="2"/>
        <w:rPr>
          <w:rFonts w:ascii="Times New Roman" w:eastAsia="Times New Roman" w:hAnsi="Times New Roman" w:cs="Times New Roman"/>
          <w:b/>
          <w:sz w:val="28"/>
          <w:szCs w:val="28"/>
        </w:rPr>
      </w:pPr>
      <w:r w:rsidRPr="00EC6B2D">
        <w:rPr>
          <w:rFonts w:ascii="Times New Roman" w:eastAsia="Times New Roman" w:hAnsi="Times New Roman" w:cs="Times New Roman"/>
          <w:b/>
          <w:sz w:val="28"/>
          <w:szCs w:val="28"/>
        </w:rPr>
        <w:lastRenderedPageBreak/>
        <w:t>Введение</w:t>
      </w:r>
    </w:p>
    <w:p w:rsidR="002744EF" w:rsidRPr="00A33F66" w:rsidRDefault="002744EF" w:rsidP="002744EF">
      <w:pPr>
        <w:shd w:val="clear" w:color="auto" w:fill="FFFFFF"/>
        <w:spacing w:after="0" w:line="300" w:lineRule="atLeast"/>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color w:val="222222"/>
          <w:sz w:val="28"/>
          <w:szCs w:val="28"/>
        </w:rPr>
        <w:br/>
      </w:r>
      <w:r w:rsidRPr="00A33F66">
        <w:rPr>
          <w:rFonts w:ascii="Times New Roman" w:eastAsia="Times New Roman" w:hAnsi="Times New Roman" w:cs="Times New Roman"/>
          <w:b/>
          <w:color w:val="222222"/>
          <w:sz w:val="28"/>
          <w:szCs w:val="28"/>
        </w:rPr>
        <w:t>Краткое описание темы проекта:</w:t>
      </w:r>
      <w:r>
        <w:rPr>
          <w:rFonts w:ascii="Times New Roman" w:eastAsia="Times New Roman" w:hAnsi="Times New Roman" w:cs="Times New Roman"/>
          <w:color w:val="222222"/>
          <w:sz w:val="28"/>
          <w:szCs w:val="28"/>
        </w:rPr>
        <w:t> в</w:t>
      </w:r>
      <w:r w:rsidRPr="00A33F66">
        <w:rPr>
          <w:rFonts w:ascii="Times New Roman" w:eastAsia="Times New Roman" w:hAnsi="Times New Roman" w:cs="Times New Roman"/>
          <w:color w:val="222222"/>
          <w:sz w:val="28"/>
          <w:szCs w:val="28"/>
        </w:rPr>
        <w:t xml:space="preserve"> настоящее время информационные технологии занимают немалую роль в жизни каждого из нас. Они на столько глубоко проникли в нашу повседневную жизнь, что порой мы отказываемся от внешнего мира, заменяя его на технические устройства.</w:t>
      </w:r>
    </w:p>
    <w:p w:rsidR="002744EF" w:rsidRPr="00A33F66"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b/>
          <w:color w:val="222222"/>
          <w:sz w:val="28"/>
          <w:szCs w:val="28"/>
        </w:rPr>
        <w:t>Актуальность темы:</w:t>
      </w:r>
      <w:r w:rsidRPr="00A33F66">
        <w:rPr>
          <w:rFonts w:ascii="Times New Roman" w:eastAsia="Times New Roman" w:hAnsi="Times New Roman" w:cs="Times New Roman"/>
          <w:color w:val="222222"/>
          <w:sz w:val="28"/>
          <w:szCs w:val="28"/>
        </w:rPr>
        <w:t> особенностями использования и влияния информационных технологий на жизнь человека очень важны в современном мире, так как все чаще и чаще мы можем наблюдать внедрение информационных технологий в нашу жизнь.</w:t>
      </w:r>
    </w:p>
    <w:p w:rsidR="002744EF" w:rsidRPr="00A33F66"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b/>
          <w:color w:val="222222"/>
          <w:sz w:val="28"/>
          <w:szCs w:val="28"/>
        </w:rPr>
        <w:t>Цель работы:</w:t>
      </w:r>
      <w:r w:rsidRPr="00A33F66">
        <w:rPr>
          <w:rFonts w:ascii="Times New Roman" w:eastAsia="Times New Roman" w:hAnsi="Times New Roman" w:cs="Times New Roman"/>
          <w:color w:val="222222"/>
          <w:sz w:val="28"/>
          <w:szCs w:val="28"/>
        </w:rPr>
        <w:t> изучить влияние информационных технологий на жизнь человека.</w:t>
      </w:r>
    </w:p>
    <w:p w:rsidR="002744EF" w:rsidRPr="00A33F66"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b/>
          <w:color w:val="222222"/>
          <w:sz w:val="28"/>
          <w:szCs w:val="28"/>
        </w:rPr>
        <w:t>Гипотеза:</w:t>
      </w:r>
      <w:r w:rsidRPr="00A33F66">
        <w:rPr>
          <w:rFonts w:ascii="Times New Roman" w:eastAsia="Times New Roman" w:hAnsi="Times New Roman" w:cs="Times New Roman"/>
          <w:color w:val="222222"/>
          <w:sz w:val="28"/>
          <w:szCs w:val="28"/>
        </w:rPr>
        <w:t> если знать положительные и отрицательные стороны влияния информационных технологий на жизнь человека, то возможно минимизировать их негативное воздействие и извлекать из них только пользу.</w:t>
      </w:r>
    </w:p>
    <w:p w:rsidR="002744EF" w:rsidRPr="00A33F66"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b/>
          <w:color w:val="222222"/>
          <w:sz w:val="28"/>
          <w:szCs w:val="28"/>
        </w:rPr>
        <w:t>Предмет исследования:</w:t>
      </w:r>
      <w:r w:rsidRPr="00A33F66">
        <w:rPr>
          <w:rFonts w:ascii="Times New Roman" w:eastAsia="Times New Roman" w:hAnsi="Times New Roman" w:cs="Times New Roman"/>
          <w:color w:val="222222"/>
          <w:sz w:val="28"/>
          <w:szCs w:val="28"/>
        </w:rPr>
        <w:t> современное общество</w:t>
      </w:r>
    </w:p>
    <w:p w:rsidR="002744EF" w:rsidRPr="00A33F66"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b/>
          <w:color w:val="222222"/>
          <w:sz w:val="28"/>
          <w:szCs w:val="28"/>
        </w:rPr>
        <w:t>Объект исследования:</w:t>
      </w:r>
      <w:r w:rsidRPr="00A33F66">
        <w:rPr>
          <w:rFonts w:ascii="Times New Roman" w:eastAsia="Times New Roman" w:hAnsi="Times New Roman" w:cs="Times New Roman"/>
          <w:color w:val="222222"/>
          <w:sz w:val="28"/>
          <w:szCs w:val="28"/>
        </w:rPr>
        <w:t> информационные технологии</w:t>
      </w:r>
    </w:p>
    <w:p w:rsidR="002744EF" w:rsidRPr="00A33F66" w:rsidRDefault="002744EF" w:rsidP="002744EF">
      <w:pPr>
        <w:shd w:val="clear" w:color="auto" w:fill="FFFFFF"/>
        <w:spacing w:after="0" w:line="240" w:lineRule="auto"/>
        <w:jc w:val="both"/>
        <w:rPr>
          <w:rFonts w:ascii="Times New Roman" w:eastAsia="Times New Roman" w:hAnsi="Times New Roman" w:cs="Times New Roman"/>
          <w:b/>
          <w:color w:val="222222"/>
          <w:sz w:val="28"/>
          <w:szCs w:val="28"/>
        </w:rPr>
      </w:pPr>
      <w:r w:rsidRPr="00A33F66">
        <w:rPr>
          <w:rFonts w:ascii="Times New Roman" w:eastAsia="Times New Roman" w:hAnsi="Times New Roman" w:cs="Times New Roman"/>
          <w:b/>
          <w:color w:val="222222"/>
          <w:sz w:val="28"/>
          <w:szCs w:val="28"/>
        </w:rPr>
        <w:t>Задачи:</w:t>
      </w:r>
    </w:p>
    <w:p w:rsidR="002744EF" w:rsidRPr="00A33F66" w:rsidRDefault="002744EF" w:rsidP="003955BA">
      <w:pPr>
        <w:numPr>
          <w:ilvl w:val="0"/>
          <w:numId w:val="5"/>
        </w:numPr>
        <w:shd w:val="clear" w:color="auto" w:fill="FFFFFF"/>
        <w:spacing w:after="0" w:line="240" w:lineRule="auto"/>
        <w:ind w:left="450"/>
        <w:jc w:val="both"/>
        <w:rPr>
          <w:rFonts w:ascii="Times New Roman" w:eastAsia="Times New Roman" w:hAnsi="Times New Roman" w:cs="Times New Roman"/>
          <w:b/>
          <w:color w:val="222222"/>
          <w:sz w:val="28"/>
          <w:szCs w:val="28"/>
        </w:rPr>
      </w:pPr>
      <w:r w:rsidRPr="00A33F66">
        <w:rPr>
          <w:rFonts w:ascii="Times New Roman" w:eastAsia="Times New Roman" w:hAnsi="Times New Roman" w:cs="Times New Roman"/>
          <w:color w:val="222222"/>
          <w:sz w:val="28"/>
          <w:szCs w:val="28"/>
        </w:rPr>
        <w:t>Рассмотреть понятие «</w:t>
      </w:r>
      <w:r w:rsidRPr="00A33F66">
        <w:rPr>
          <w:rFonts w:ascii="Times New Roman" w:eastAsia="Times New Roman" w:hAnsi="Times New Roman" w:cs="Times New Roman"/>
          <w:iCs/>
          <w:color w:val="222222"/>
          <w:sz w:val="28"/>
          <w:szCs w:val="28"/>
        </w:rPr>
        <w:t>информационные технологии</w:t>
      </w:r>
      <w:r w:rsidRPr="00A33F66">
        <w:rPr>
          <w:rFonts w:ascii="Times New Roman" w:eastAsia="Times New Roman" w:hAnsi="Times New Roman" w:cs="Times New Roman"/>
          <w:color w:val="222222"/>
          <w:sz w:val="28"/>
          <w:szCs w:val="28"/>
        </w:rPr>
        <w:t>».</w:t>
      </w:r>
    </w:p>
    <w:p w:rsidR="002744EF" w:rsidRPr="00A33F66" w:rsidRDefault="002744EF" w:rsidP="003955BA">
      <w:pPr>
        <w:numPr>
          <w:ilvl w:val="0"/>
          <w:numId w:val="5"/>
        </w:numPr>
        <w:shd w:val="clear" w:color="auto" w:fill="FFFFFF"/>
        <w:spacing w:after="0" w:line="240" w:lineRule="auto"/>
        <w:ind w:left="450"/>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color w:val="222222"/>
          <w:sz w:val="28"/>
          <w:szCs w:val="28"/>
        </w:rPr>
        <w:t>Выделить положительные и отрицательные стороны влияния информационных технологий на жизнь человека.</w:t>
      </w:r>
    </w:p>
    <w:p w:rsidR="002744EF" w:rsidRPr="00A33F66" w:rsidRDefault="002744EF" w:rsidP="003955BA">
      <w:pPr>
        <w:numPr>
          <w:ilvl w:val="0"/>
          <w:numId w:val="5"/>
        </w:numPr>
        <w:shd w:val="clear" w:color="auto" w:fill="FFFFFF"/>
        <w:spacing w:after="0" w:line="240" w:lineRule="auto"/>
        <w:ind w:left="450"/>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color w:val="222222"/>
          <w:sz w:val="28"/>
          <w:szCs w:val="28"/>
        </w:rPr>
        <w:t>Составить опрос, показывающий влияние информационных технологий на жизнь человека.</w:t>
      </w:r>
    </w:p>
    <w:p w:rsidR="002744EF" w:rsidRPr="00A33F66" w:rsidRDefault="002744EF" w:rsidP="003955BA">
      <w:pPr>
        <w:numPr>
          <w:ilvl w:val="0"/>
          <w:numId w:val="5"/>
        </w:numPr>
        <w:shd w:val="clear" w:color="auto" w:fill="FFFFFF"/>
        <w:spacing w:after="0" w:line="240" w:lineRule="auto"/>
        <w:ind w:left="450"/>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color w:val="222222"/>
          <w:sz w:val="28"/>
          <w:szCs w:val="28"/>
        </w:rPr>
        <w:t>Провести анкетирование и проанализировать результаты.</w:t>
      </w:r>
    </w:p>
    <w:p w:rsidR="002744EF" w:rsidRDefault="002744EF" w:rsidP="003955BA">
      <w:pPr>
        <w:numPr>
          <w:ilvl w:val="0"/>
          <w:numId w:val="5"/>
        </w:numPr>
        <w:shd w:val="clear" w:color="auto" w:fill="FFFFFF"/>
        <w:spacing w:after="0" w:line="240" w:lineRule="auto"/>
        <w:ind w:left="450"/>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color w:val="222222"/>
          <w:sz w:val="28"/>
          <w:szCs w:val="28"/>
        </w:rPr>
        <w:t>Сделать выводы о влиянии информационных технологий.</w:t>
      </w:r>
    </w:p>
    <w:p w:rsidR="002744EF"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p>
    <w:p w:rsidR="002744EF" w:rsidRPr="00EC6B2D" w:rsidRDefault="002744EF" w:rsidP="002744EF">
      <w:pPr>
        <w:shd w:val="clear" w:color="auto" w:fill="FFFFFF"/>
        <w:spacing w:before="300" w:after="150" w:line="300" w:lineRule="atLeast"/>
        <w:jc w:val="center"/>
        <w:outlineLvl w:val="1"/>
        <w:rPr>
          <w:rFonts w:ascii="Times New Roman" w:eastAsia="Times New Roman" w:hAnsi="Times New Roman" w:cs="Times New Roman"/>
          <w:b/>
          <w:sz w:val="28"/>
          <w:szCs w:val="28"/>
        </w:rPr>
      </w:pPr>
      <w:r w:rsidRPr="00EC6B2D">
        <w:rPr>
          <w:rFonts w:ascii="Times New Roman" w:eastAsia="Times New Roman" w:hAnsi="Times New Roman" w:cs="Times New Roman"/>
          <w:b/>
          <w:sz w:val="28"/>
          <w:szCs w:val="28"/>
        </w:rPr>
        <w:t>Информационные технологии</w:t>
      </w:r>
    </w:p>
    <w:p w:rsidR="002744EF"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b/>
          <w:bCs/>
          <w:color w:val="222222"/>
          <w:sz w:val="28"/>
          <w:szCs w:val="28"/>
        </w:rPr>
        <w:t>Информационные технологии</w:t>
      </w:r>
      <w:r w:rsidRPr="00A33F66">
        <w:rPr>
          <w:rFonts w:ascii="Times New Roman" w:eastAsia="Times New Roman" w:hAnsi="Times New Roman" w:cs="Times New Roman"/>
          <w:color w:val="222222"/>
          <w:sz w:val="28"/>
          <w:szCs w:val="28"/>
        </w:rPr>
        <w:t> (ИТ, также — информационно-коммуникационные технологии) — процессы, методы поиска, сбора, хранения, обработки, предоставления, распространения информации и способы осуществления таких процессов и методов.</w:t>
      </w:r>
    </w:p>
    <w:p w:rsidR="002744EF" w:rsidRPr="00A33F66"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33F66">
        <w:rPr>
          <w:rFonts w:ascii="Times New Roman" w:eastAsia="Times New Roman" w:hAnsi="Times New Roman" w:cs="Times New Roman"/>
          <w:color w:val="222222"/>
          <w:sz w:val="28"/>
          <w:szCs w:val="28"/>
        </w:rPr>
        <w:t>Информационные технологии призваны, основываясь и рационально используя современные достижения в области компьютерной техники и иных высоких технологий, новейших средств коммуникации, программного обеспечения и практического опыта, решать задачи по эффективной организации информационного процесса для снижения затрат времени, труда, энергии и материальных ресурсов во всех сферах человеческой жизни и современного общества.</w:t>
      </w:r>
    </w:p>
    <w:p w:rsidR="002744EF" w:rsidRPr="00A07C22"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Информационные технологии взаимодействуют и часто составляющей частью входят в сферы услуг, области управления, промышленного производства, социальных процессов.</w:t>
      </w:r>
    </w:p>
    <w:p w:rsidR="002744EF" w:rsidRPr="00A07C22" w:rsidRDefault="002744EF" w:rsidP="002744EF">
      <w:pPr>
        <w:shd w:val="clear" w:color="auto" w:fill="FFFFFF"/>
        <w:spacing w:after="0" w:line="240" w:lineRule="auto"/>
        <w:jc w:val="both"/>
        <w:rPr>
          <w:rFonts w:ascii="Times New Roman" w:eastAsia="Times New Roman" w:hAnsi="Times New Roman" w:cs="Times New Roman"/>
          <w:b/>
          <w:color w:val="222222"/>
          <w:sz w:val="28"/>
          <w:szCs w:val="28"/>
        </w:rPr>
      </w:pPr>
      <w:r w:rsidRPr="00A07C22">
        <w:rPr>
          <w:rFonts w:ascii="Times New Roman" w:eastAsia="Times New Roman" w:hAnsi="Times New Roman" w:cs="Times New Roman"/>
          <w:b/>
          <w:color w:val="222222"/>
          <w:sz w:val="28"/>
          <w:szCs w:val="28"/>
        </w:rPr>
        <w:t>Положительное влияние ИТ:</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lastRenderedPageBreak/>
        <w:t>массовость применения в сфере образования;</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существенная роль в процессах коммуникации, получения и накопления новых знаний;</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электронные ресурсы позволяют повысить эффективность использования временного ресурса;</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самостоятельное осваивание необходимого материала в Интернете;</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улучшения качества и эффективности образовательного процесса;</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электронные архивы, содержащие практически все знания, накопленные человечеством и постоянно пополняющиеся;</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большинство книг, статей, изданий переведены в цифровой формат;</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общедоступность для широкого круга пользователей;</w:t>
      </w:r>
    </w:p>
    <w:p w:rsidR="002744EF" w:rsidRPr="00A07C22" w:rsidRDefault="002744EF" w:rsidP="003955BA">
      <w:pPr>
        <w:numPr>
          <w:ilvl w:val="0"/>
          <w:numId w:val="6"/>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массовость и доступность материала являются важными факторами интеллектуализации и развития общества.</w:t>
      </w:r>
    </w:p>
    <w:p w:rsidR="002744EF" w:rsidRPr="00A07C22" w:rsidRDefault="002744EF" w:rsidP="002744EF">
      <w:pPr>
        <w:shd w:val="clear" w:color="auto" w:fill="FFFFFF"/>
        <w:spacing w:after="0" w:line="240" w:lineRule="auto"/>
        <w:jc w:val="both"/>
        <w:rPr>
          <w:rFonts w:ascii="Times New Roman" w:eastAsia="Times New Roman" w:hAnsi="Times New Roman" w:cs="Times New Roman"/>
          <w:b/>
          <w:color w:val="222222"/>
          <w:sz w:val="28"/>
          <w:szCs w:val="28"/>
        </w:rPr>
      </w:pPr>
      <w:r w:rsidRPr="00A07C22">
        <w:rPr>
          <w:rFonts w:ascii="Times New Roman" w:eastAsia="Times New Roman" w:hAnsi="Times New Roman" w:cs="Times New Roman"/>
          <w:b/>
          <w:color w:val="222222"/>
          <w:sz w:val="28"/>
          <w:szCs w:val="28"/>
        </w:rPr>
        <w:t>Отрицательное влияние ИТ:</w:t>
      </w:r>
    </w:p>
    <w:p w:rsidR="002744EF" w:rsidRPr="00A07C22" w:rsidRDefault="002744EF" w:rsidP="003955BA">
      <w:pPr>
        <w:numPr>
          <w:ilvl w:val="0"/>
          <w:numId w:val="7"/>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возможность полностью скопировать найденную информацию и выдать ее за результат собственной деятельности.</w:t>
      </w:r>
    </w:p>
    <w:p w:rsidR="002744EF" w:rsidRPr="00A07C22" w:rsidRDefault="002744EF" w:rsidP="003955BA">
      <w:pPr>
        <w:numPr>
          <w:ilvl w:val="0"/>
          <w:numId w:val="7"/>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нарушение прав интеллектуальной собственности, но и лишение себя возможности самостоятельно разобраться в проблеме</w:t>
      </w:r>
    </w:p>
    <w:p w:rsidR="002744EF" w:rsidRPr="00A07C22" w:rsidRDefault="002744EF" w:rsidP="003955BA">
      <w:pPr>
        <w:numPr>
          <w:ilvl w:val="0"/>
          <w:numId w:val="7"/>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в процессе копирования чужого текста человеку не нужно придумывать что-то новое, размышлять, совершать открытия.</w:t>
      </w:r>
    </w:p>
    <w:p w:rsidR="002744EF" w:rsidRPr="00A07C22" w:rsidRDefault="002744EF" w:rsidP="003955BA">
      <w:pPr>
        <w:numPr>
          <w:ilvl w:val="0"/>
          <w:numId w:val="7"/>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значительно опрощает научную деятельность и приводит к снижению уровня науки в стране в целом.</w:t>
      </w:r>
    </w:p>
    <w:p w:rsidR="002744EF" w:rsidRPr="00A07C22" w:rsidRDefault="002744EF" w:rsidP="003955BA">
      <w:pPr>
        <w:numPr>
          <w:ilvl w:val="0"/>
          <w:numId w:val="7"/>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отсутствие оригинальности</w:t>
      </w:r>
    </w:p>
    <w:p w:rsidR="002744EF" w:rsidRPr="00A07C22" w:rsidRDefault="002744EF" w:rsidP="003955BA">
      <w:pPr>
        <w:numPr>
          <w:ilvl w:val="0"/>
          <w:numId w:val="7"/>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распространение всевозможных сервисов, выполняющих за учащихся задания.</w:t>
      </w:r>
    </w:p>
    <w:p w:rsidR="002744EF" w:rsidRPr="00A07C22" w:rsidRDefault="002744EF" w:rsidP="003955BA">
      <w:pPr>
        <w:numPr>
          <w:ilvl w:val="0"/>
          <w:numId w:val="7"/>
        </w:numPr>
        <w:shd w:val="clear" w:color="auto" w:fill="FFFFFF"/>
        <w:spacing w:after="0" w:line="240" w:lineRule="auto"/>
        <w:ind w:left="450"/>
        <w:rPr>
          <w:rFonts w:ascii="Times New Roman" w:eastAsia="Times New Roman" w:hAnsi="Times New Roman" w:cs="Times New Roman"/>
          <w:color w:val="222222"/>
          <w:sz w:val="28"/>
          <w:szCs w:val="28"/>
        </w:rPr>
      </w:pPr>
      <w:r w:rsidRPr="00A07C22">
        <w:rPr>
          <w:rFonts w:ascii="Times New Roman" w:eastAsia="Times New Roman" w:hAnsi="Times New Roman" w:cs="Times New Roman"/>
          <w:color w:val="222222"/>
          <w:sz w:val="28"/>
          <w:szCs w:val="28"/>
        </w:rPr>
        <w:t>недостоверность данных, количество информации и легкость её распространения не дают возможности проконтролировать ее качество и верность.</w:t>
      </w:r>
    </w:p>
    <w:p w:rsidR="002744EF" w:rsidRPr="00EC6B2D" w:rsidRDefault="002744EF" w:rsidP="002744EF">
      <w:pPr>
        <w:shd w:val="clear" w:color="auto" w:fill="FFFFFF"/>
        <w:spacing w:before="300" w:after="150" w:line="300" w:lineRule="atLeast"/>
        <w:jc w:val="center"/>
        <w:outlineLvl w:val="1"/>
        <w:rPr>
          <w:rFonts w:ascii="Times New Roman" w:eastAsia="Times New Roman" w:hAnsi="Times New Roman" w:cs="Times New Roman"/>
          <w:b/>
          <w:color w:val="000000" w:themeColor="text1"/>
          <w:sz w:val="28"/>
          <w:szCs w:val="28"/>
        </w:rPr>
      </w:pPr>
      <w:r w:rsidRPr="00EC6B2D">
        <w:rPr>
          <w:rFonts w:ascii="Times New Roman" w:eastAsia="Times New Roman" w:hAnsi="Times New Roman" w:cs="Times New Roman"/>
          <w:b/>
          <w:color w:val="000000" w:themeColor="text1"/>
          <w:sz w:val="28"/>
          <w:szCs w:val="28"/>
        </w:rPr>
        <w:t>Разработка программного обеспечения и его тестирование</w:t>
      </w:r>
    </w:p>
    <w:p w:rsidR="002744EF" w:rsidRPr="00A07C22" w:rsidRDefault="002744EF" w:rsidP="002744EF">
      <w:pPr>
        <w:shd w:val="clear" w:color="auto" w:fill="FFFFFF"/>
        <w:spacing w:after="0" w:line="240" w:lineRule="auto"/>
        <w:rPr>
          <w:rFonts w:ascii="Times New Roman" w:eastAsia="Times New Roman" w:hAnsi="Times New Roman" w:cs="Times New Roman"/>
          <w:color w:val="222222"/>
          <w:sz w:val="28"/>
          <w:szCs w:val="28"/>
        </w:rPr>
      </w:pPr>
      <w:r w:rsidRPr="001D29EB">
        <w:rPr>
          <w:rFonts w:ascii="Times New Roman" w:eastAsia="Times New Roman" w:hAnsi="Times New Roman" w:cs="Times New Roman"/>
          <w:color w:val="222222"/>
          <w:sz w:val="24"/>
          <w:szCs w:val="24"/>
        </w:rPr>
        <w:br/>
      </w:r>
      <w:r w:rsidRPr="00A07C22">
        <w:rPr>
          <w:rFonts w:ascii="Times New Roman" w:eastAsia="Times New Roman" w:hAnsi="Times New Roman" w:cs="Times New Roman"/>
          <w:b/>
          <w:bCs/>
          <w:color w:val="222222"/>
          <w:sz w:val="28"/>
          <w:szCs w:val="28"/>
        </w:rPr>
        <w:t>Опрос №1</w:t>
      </w:r>
    </w:p>
    <w:p w:rsidR="002744EF" w:rsidRPr="00A07C22"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Цель:</w:t>
      </w:r>
      <w:r w:rsidRPr="00A07C22">
        <w:rPr>
          <w:rFonts w:ascii="Times New Roman" w:eastAsia="Times New Roman" w:hAnsi="Times New Roman" w:cs="Times New Roman"/>
          <w:color w:val="222222"/>
          <w:sz w:val="28"/>
          <w:szCs w:val="28"/>
        </w:rPr>
        <w:t> узнать</w:t>
      </w:r>
      <w:r>
        <w:rPr>
          <w:rFonts w:ascii="Times New Roman" w:eastAsia="Times New Roman" w:hAnsi="Times New Roman" w:cs="Times New Roman"/>
          <w:color w:val="222222"/>
          <w:sz w:val="28"/>
          <w:szCs w:val="28"/>
        </w:rPr>
        <w:t>,</w:t>
      </w:r>
      <w:r w:rsidRPr="00A07C22">
        <w:rPr>
          <w:rFonts w:ascii="Times New Roman" w:eastAsia="Times New Roman" w:hAnsi="Times New Roman" w:cs="Times New Roman"/>
          <w:color w:val="222222"/>
          <w:sz w:val="28"/>
          <w:szCs w:val="28"/>
        </w:rPr>
        <w:t xml:space="preserve"> сколько времени в день современное поколение проводит в интернете</w:t>
      </w:r>
      <w:r>
        <w:rPr>
          <w:rFonts w:ascii="Times New Roman" w:eastAsia="Times New Roman" w:hAnsi="Times New Roman" w:cs="Times New Roman"/>
          <w:color w:val="222222"/>
          <w:sz w:val="28"/>
          <w:szCs w:val="28"/>
        </w:rPr>
        <w:t>.</w:t>
      </w:r>
    </w:p>
    <w:p w:rsidR="002744EF" w:rsidRPr="00A07C22" w:rsidRDefault="002744EF" w:rsidP="002744EF">
      <w:pPr>
        <w:shd w:val="clear" w:color="auto" w:fill="FFFFFF"/>
        <w:spacing w:after="0" w:line="240" w:lineRule="auto"/>
        <w:jc w:val="center"/>
        <w:rPr>
          <w:rFonts w:ascii="Times New Roman" w:eastAsia="Times New Roman" w:hAnsi="Times New Roman" w:cs="Times New Roman"/>
          <w:color w:val="222222"/>
          <w:sz w:val="28"/>
          <w:szCs w:val="28"/>
        </w:rPr>
      </w:pPr>
      <w:r w:rsidRPr="00A07C22">
        <w:rPr>
          <w:rFonts w:ascii="Times New Roman" w:eastAsia="Times New Roman" w:hAnsi="Times New Roman" w:cs="Times New Roman"/>
          <w:i/>
          <w:iCs/>
          <w:color w:val="222222"/>
          <w:sz w:val="28"/>
          <w:szCs w:val="28"/>
        </w:rPr>
        <w:t>Таблица 1. Время, проведенное в интернете</w:t>
      </w:r>
    </w:p>
    <w:tbl>
      <w:tblPr>
        <w:tblW w:w="10231" w:type="dxa"/>
        <w:jc w:val="center"/>
        <w:tblBorders>
          <w:top w:val="single" w:sz="6" w:space="0" w:color="BBBBBB"/>
          <w:left w:val="single" w:sz="6" w:space="0" w:color="BBBBBB"/>
          <w:bottom w:val="single" w:sz="6" w:space="0" w:color="BBBBBB"/>
          <w:right w:val="single" w:sz="6" w:space="0" w:color="BBBBBB"/>
        </w:tblBorders>
        <w:shd w:val="clear" w:color="auto" w:fill="ECECEC"/>
        <w:tblCellMar>
          <w:top w:w="15" w:type="dxa"/>
          <w:left w:w="15" w:type="dxa"/>
          <w:bottom w:w="15" w:type="dxa"/>
          <w:right w:w="15" w:type="dxa"/>
        </w:tblCellMar>
        <w:tblLook w:val="04A0"/>
      </w:tblPr>
      <w:tblGrid>
        <w:gridCol w:w="8359"/>
        <w:gridCol w:w="1872"/>
      </w:tblGrid>
      <w:tr w:rsidR="002744EF" w:rsidRPr="001D29EB" w:rsidTr="00792D03">
        <w:trPr>
          <w:trHeight w:val="521"/>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Меньше двух часов</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2%</w:t>
            </w:r>
          </w:p>
        </w:tc>
      </w:tr>
      <w:tr w:rsidR="002744EF" w:rsidRPr="001D29EB" w:rsidTr="00792D03">
        <w:trPr>
          <w:trHeight w:val="506"/>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От двух до пяти часов</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23%</w:t>
            </w:r>
          </w:p>
        </w:tc>
      </w:tr>
      <w:tr w:rsidR="002744EF" w:rsidRPr="001D29EB" w:rsidTr="00792D03">
        <w:trPr>
          <w:trHeight w:val="521"/>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Больше пяти часов</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75%</w:t>
            </w:r>
          </w:p>
        </w:tc>
      </w:tr>
    </w:tbl>
    <w:p w:rsidR="002744EF" w:rsidRPr="00A07C22" w:rsidRDefault="002744EF" w:rsidP="002744EF">
      <w:pPr>
        <w:shd w:val="clear" w:color="auto" w:fill="FFFFFF"/>
        <w:spacing w:before="100" w:beforeAutospacing="1" w:after="150" w:line="300" w:lineRule="atLeast"/>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Вывод:</w:t>
      </w:r>
      <w:r w:rsidRPr="00A07C22">
        <w:rPr>
          <w:rFonts w:ascii="Times New Roman" w:eastAsia="Times New Roman" w:hAnsi="Times New Roman" w:cs="Times New Roman"/>
          <w:color w:val="222222"/>
          <w:sz w:val="28"/>
          <w:szCs w:val="28"/>
        </w:rPr>
        <w:t> временное поколение провидит слишком много времени в сети интернет, что может привести к ухудшению здоровья</w:t>
      </w:r>
      <w:r>
        <w:rPr>
          <w:rFonts w:ascii="Times New Roman" w:eastAsia="Times New Roman" w:hAnsi="Times New Roman" w:cs="Times New Roman"/>
          <w:color w:val="222222"/>
          <w:sz w:val="28"/>
          <w:szCs w:val="28"/>
        </w:rPr>
        <w:t>.</w:t>
      </w:r>
    </w:p>
    <w:p w:rsidR="002744EF" w:rsidRPr="00A07C22"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lastRenderedPageBreak/>
        <w:t>Опрос №2</w:t>
      </w:r>
    </w:p>
    <w:p w:rsidR="002744EF" w:rsidRPr="00A07C22"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Цель:</w:t>
      </w:r>
      <w:r w:rsidRPr="00A07C22">
        <w:rPr>
          <w:rFonts w:ascii="Times New Roman" w:eastAsia="Times New Roman" w:hAnsi="Times New Roman" w:cs="Times New Roman"/>
          <w:color w:val="222222"/>
          <w:sz w:val="28"/>
          <w:szCs w:val="28"/>
        </w:rPr>
        <w:t> узнать, как вводимые в учебный процесс информационные технологии помогают в учебе</w:t>
      </w:r>
      <w:r>
        <w:rPr>
          <w:rFonts w:ascii="Times New Roman" w:eastAsia="Times New Roman" w:hAnsi="Times New Roman" w:cs="Times New Roman"/>
          <w:color w:val="222222"/>
          <w:sz w:val="28"/>
          <w:szCs w:val="28"/>
        </w:rPr>
        <w:t>.</w:t>
      </w:r>
    </w:p>
    <w:p w:rsidR="002744EF" w:rsidRPr="00A07C22" w:rsidRDefault="002744EF" w:rsidP="002744EF">
      <w:pPr>
        <w:shd w:val="clear" w:color="auto" w:fill="FFFFFF"/>
        <w:spacing w:after="0" w:line="240" w:lineRule="auto"/>
        <w:jc w:val="center"/>
        <w:rPr>
          <w:rFonts w:ascii="Times New Roman" w:eastAsia="Times New Roman" w:hAnsi="Times New Roman" w:cs="Times New Roman"/>
          <w:color w:val="222222"/>
          <w:sz w:val="28"/>
          <w:szCs w:val="28"/>
        </w:rPr>
      </w:pPr>
      <w:r w:rsidRPr="00A07C22">
        <w:rPr>
          <w:rFonts w:ascii="Times New Roman" w:eastAsia="Times New Roman" w:hAnsi="Times New Roman" w:cs="Times New Roman"/>
          <w:i/>
          <w:iCs/>
          <w:color w:val="222222"/>
          <w:sz w:val="28"/>
          <w:szCs w:val="28"/>
        </w:rPr>
        <w:t>Таблица 2. Помощь в учебе</w:t>
      </w:r>
    </w:p>
    <w:tbl>
      <w:tblPr>
        <w:tblW w:w="10245" w:type="dxa"/>
        <w:jc w:val="center"/>
        <w:tblBorders>
          <w:top w:val="single" w:sz="6" w:space="0" w:color="BBBBBB"/>
          <w:left w:val="single" w:sz="6" w:space="0" w:color="BBBBBB"/>
          <w:bottom w:val="single" w:sz="6" w:space="0" w:color="BBBBBB"/>
          <w:right w:val="single" w:sz="6" w:space="0" w:color="BBBBBB"/>
        </w:tblBorders>
        <w:shd w:val="clear" w:color="auto" w:fill="ECECEC"/>
        <w:tblCellMar>
          <w:top w:w="15" w:type="dxa"/>
          <w:left w:w="15" w:type="dxa"/>
          <w:bottom w:w="15" w:type="dxa"/>
          <w:right w:w="15" w:type="dxa"/>
        </w:tblCellMar>
        <w:tblLook w:val="04A0"/>
      </w:tblPr>
      <w:tblGrid>
        <w:gridCol w:w="9054"/>
        <w:gridCol w:w="1191"/>
      </w:tblGrid>
      <w:tr w:rsidR="002744EF" w:rsidRPr="001D29EB" w:rsidTr="00792D03">
        <w:trPr>
          <w:trHeight w:val="521"/>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Помогают</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63%</w:t>
            </w:r>
          </w:p>
        </w:tc>
      </w:tr>
      <w:tr w:rsidR="002744EF" w:rsidRPr="001D29EB" w:rsidTr="00792D03">
        <w:trPr>
          <w:trHeight w:val="506"/>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Мешает</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11%</w:t>
            </w:r>
          </w:p>
        </w:tc>
      </w:tr>
      <w:tr w:rsidR="002744EF" w:rsidRPr="001D29EB" w:rsidTr="00792D03">
        <w:trPr>
          <w:trHeight w:val="506"/>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В равной степени помогают и мешают</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26%</w:t>
            </w:r>
          </w:p>
        </w:tc>
      </w:tr>
    </w:tbl>
    <w:p w:rsidR="002744EF" w:rsidRPr="00A07C22" w:rsidRDefault="002744EF" w:rsidP="002744EF">
      <w:pPr>
        <w:shd w:val="clear" w:color="auto" w:fill="FFFFFF"/>
        <w:spacing w:before="100" w:beforeAutospacing="1" w:after="150" w:line="300" w:lineRule="atLeast"/>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Вывод: </w:t>
      </w:r>
      <w:r w:rsidRPr="00A07C22">
        <w:rPr>
          <w:rFonts w:ascii="Times New Roman" w:eastAsia="Times New Roman" w:hAnsi="Times New Roman" w:cs="Times New Roman"/>
          <w:color w:val="222222"/>
          <w:sz w:val="28"/>
          <w:szCs w:val="28"/>
        </w:rPr>
        <w:t>введение информационных технологий в учебный процесс очень помогает</w:t>
      </w:r>
      <w:r>
        <w:rPr>
          <w:rFonts w:ascii="Times New Roman" w:eastAsia="Times New Roman" w:hAnsi="Times New Roman" w:cs="Times New Roman"/>
          <w:color w:val="222222"/>
          <w:sz w:val="28"/>
          <w:szCs w:val="28"/>
        </w:rPr>
        <w:t>.</w:t>
      </w:r>
    </w:p>
    <w:p w:rsidR="002744EF" w:rsidRPr="00A07C22"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Опрос №3</w:t>
      </w:r>
    </w:p>
    <w:p w:rsidR="002744EF" w:rsidRPr="00A07C22" w:rsidRDefault="002744EF" w:rsidP="002744EF">
      <w:pPr>
        <w:shd w:val="clear" w:color="auto" w:fill="FFFFFF"/>
        <w:spacing w:after="0" w:line="240" w:lineRule="auto"/>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Цель:</w:t>
      </w:r>
      <w:r w:rsidRPr="00A07C22">
        <w:rPr>
          <w:rFonts w:ascii="Times New Roman" w:eastAsia="Times New Roman" w:hAnsi="Times New Roman" w:cs="Times New Roman"/>
          <w:color w:val="222222"/>
          <w:sz w:val="28"/>
          <w:szCs w:val="28"/>
        </w:rPr>
        <w:t> узнать использует ли современное поколение интернет для саморазвития</w:t>
      </w:r>
    </w:p>
    <w:p w:rsidR="002744EF" w:rsidRPr="00A07C22" w:rsidRDefault="002744EF" w:rsidP="002744EF">
      <w:pPr>
        <w:shd w:val="clear" w:color="auto" w:fill="FFFFFF"/>
        <w:spacing w:after="0" w:line="240" w:lineRule="auto"/>
        <w:jc w:val="center"/>
        <w:rPr>
          <w:rFonts w:ascii="Times New Roman" w:eastAsia="Times New Roman" w:hAnsi="Times New Roman" w:cs="Times New Roman"/>
          <w:color w:val="222222"/>
          <w:sz w:val="28"/>
          <w:szCs w:val="28"/>
        </w:rPr>
      </w:pPr>
      <w:r>
        <w:rPr>
          <w:rFonts w:ascii="Times New Roman" w:eastAsia="Times New Roman" w:hAnsi="Times New Roman" w:cs="Times New Roman"/>
          <w:i/>
          <w:iCs/>
          <w:color w:val="222222"/>
          <w:sz w:val="28"/>
          <w:szCs w:val="28"/>
        </w:rPr>
        <w:t>Таблица 3. Использование</w:t>
      </w:r>
      <w:r w:rsidRPr="00A07C22">
        <w:rPr>
          <w:rFonts w:ascii="Times New Roman" w:eastAsia="Times New Roman" w:hAnsi="Times New Roman" w:cs="Times New Roman"/>
          <w:i/>
          <w:iCs/>
          <w:color w:val="222222"/>
          <w:sz w:val="28"/>
          <w:szCs w:val="28"/>
        </w:rPr>
        <w:t xml:space="preserve"> интернета для саморазвития</w:t>
      </w:r>
    </w:p>
    <w:tbl>
      <w:tblPr>
        <w:tblW w:w="10065" w:type="dxa"/>
        <w:jc w:val="center"/>
        <w:tblBorders>
          <w:top w:val="single" w:sz="6" w:space="0" w:color="BBBBBB"/>
          <w:left w:val="single" w:sz="6" w:space="0" w:color="BBBBBB"/>
          <w:bottom w:val="single" w:sz="6" w:space="0" w:color="BBBBBB"/>
          <w:right w:val="single" w:sz="6" w:space="0" w:color="BBBBBB"/>
        </w:tblBorders>
        <w:shd w:val="clear" w:color="auto" w:fill="ECECEC"/>
        <w:tblCellMar>
          <w:top w:w="15" w:type="dxa"/>
          <w:left w:w="15" w:type="dxa"/>
          <w:bottom w:w="15" w:type="dxa"/>
          <w:right w:w="15" w:type="dxa"/>
        </w:tblCellMar>
        <w:tblLook w:val="04A0"/>
      </w:tblPr>
      <w:tblGrid>
        <w:gridCol w:w="4900"/>
        <w:gridCol w:w="5165"/>
      </w:tblGrid>
      <w:tr w:rsidR="002744EF" w:rsidRPr="001D29EB" w:rsidTr="00792D03">
        <w:trPr>
          <w:trHeight w:val="506"/>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Да</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86%</w:t>
            </w:r>
          </w:p>
        </w:tc>
      </w:tr>
      <w:tr w:rsidR="002744EF" w:rsidRPr="001D29EB" w:rsidTr="00792D03">
        <w:trPr>
          <w:trHeight w:val="521"/>
          <w:jc w:val="center"/>
        </w:trPr>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color w:val="747474"/>
                <w:sz w:val="28"/>
                <w:szCs w:val="28"/>
              </w:rPr>
              <w:t>Нет</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07C22" w:rsidRDefault="002744EF" w:rsidP="00792D03">
            <w:pPr>
              <w:spacing w:after="225" w:line="240" w:lineRule="auto"/>
              <w:rPr>
                <w:rFonts w:ascii="Times New Roman" w:eastAsia="Times New Roman" w:hAnsi="Times New Roman" w:cs="Times New Roman"/>
                <w:color w:val="747474"/>
                <w:sz w:val="28"/>
                <w:szCs w:val="28"/>
              </w:rPr>
            </w:pPr>
            <w:r w:rsidRPr="00A07C22">
              <w:rPr>
                <w:rFonts w:ascii="Times New Roman" w:eastAsia="Times New Roman" w:hAnsi="Times New Roman" w:cs="Times New Roman"/>
                <w:b/>
                <w:bCs/>
                <w:i/>
                <w:iCs/>
                <w:color w:val="747474"/>
                <w:sz w:val="28"/>
                <w:szCs w:val="28"/>
              </w:rPr>
              <w:t>14%</w:t>
            </w:r>
          </w:p>
        </w:tc>
      </w:tr>
    </w:tbl>
    <w:p w:rsidR="002744EF" w:rsidRPr="00A07C22" w:rsidRDefault="002744EF" w:rsidP="002744EF">
      <w:pPr>
        <w:shd w:val="clear" w:color="auto" w:fill="FFFFFF"/>
        <w:spacing w:before="100" w:beforeAutospacing="1" w:after="150" w:line="300" w:lineRule="atLeast"/>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Вывод:</w:t>
      </w:r>
      <w:r w:rsidRPr="00A07C22">
        <w:rPr>
          <w:rFonts w:ascii="Times New Roman" w:eastAsia="Times New Roman" w:hAnsi="Times New Roman" w:cs="Times New Roman"/>
          <w:color w:val="222222"/>
          <w:sz w:val="28"/>
          <w:szCs w:val="28"/>
        </w:rPr>
        <w:t xml:space="preserve"> информационные технологии </w:t>
      </w:r>
      <w:r>
        <w:rPr>
          <w:rFonts w:ascii="Times New Roman" w:eastAsia="Times New Roman" w:hAnsi="Times New Roman" w:cs="Times New Roman"/>
          <w:color w:val="222222"/>
          <w:sz w:val="28"/>
          <w:szCs w:val="28"/>
        </w:rPr>
        <w:t xml:space="preserve">помогают </w:t>
      </w:r>
      <w:r w:rsidRPr="00A07C22">
        <w:rPr>
          <w:rFonts w:ascii="Times New Roman" w:eastAsia="Times New Roman" w:hAnsi="Times New Roman" w:cs="Times New Roman"/>
          <w:color w:val="222222"/>
          <w:sz w:val="28"/>
          <w:szCs w:val="28"/>
        </w:rPr>
        <w:t xml:space="preserve"> удобно и легко само развиваться</w:t>
      </w:r>
      <w:r>
        <w:rPr>
          <w:rFonts w:ascii="Times New Roman" w:eastAsia="Times New Roman" w:hAnsi="Times New Roman" w:cs="Times New Roman"/>
          <w:color w:val="222222"/>
          <w:sz w:val="28"/>
          <w:szCs w:val="28"/>
        </w:rPr>
        <w:t xml:space="preserve">. </w:t>
      </w:r>
    </w:p>
    <w:p w:rsidR="002744EF" w:rsidRPr="00A07C22" w:rsidRDefault="002744EF" w:rsidP="002744EF">
      <w:pPr>
        <w:shd w:val="clear" w:color="auto" w:fill="FFFFFF"/>
        <w:spacing w:before="100" w:beforeAutospacing="1" w:after="150" w:line="300" w:lineRule="atLeast"/>
        <w:jc w:val="both"/>
        <w:rPr>
          <w:rFonts w:ascii="Times New Roman" w:eastAsia="Times New Roman" w:hAnsi="Times New Roman" w:cs="Times New Roman"/>
          <w:color w:val="222222"/>
          <w:sz w:val="28"/>
          <w:szCs w:val="28"/>
        </w:rPr>
      </w:pPr>
      <w:r w:rsidRPr="00A07C22">
        <w:rPr>
          <w:rFonts w:ascii="Times New Roman" w:eastAsia="Times New Roman" w:hAnsi="Times New Roman" w:cs="Times New Roman"/>
          <w:b/>
          <w:bCs/>
          <w:color w:val="222222"/>
          <w:sz w:val="28"/>
          <w:szCs w:val="28"/>
        </w:rPr>
        <w:t>Опрос №4</w:t>
      </w:r>
    </w:p>
    <w:p w:rsidR="002744EF" w:rsidRPr="00A74304" w:rsidRDefault="002744EF" w:rsidP="002744EF">
      <w:pPr>
        <w:shd w:val="clear" w:color="auto" w:fill="FFFFFF"/>
        <w:spacing w:before="100" w:beforeAutospacing="1" w:after="150" w:line="300" w:lineRule="atLeast"/>
        <w:jc w:val="both"/>
        <w:rPr>
          <w:rFonts w:ascii="Times New Roman" w:eastAsia="Times New Roman" w:hAnsi="Times New Roman" w:cs="Times New Roman"/>
          <w:color w:val="222222"/>
          <w:sz w:val="28"/>
          <w:szCs w:val="28"/>
        </w:rPr>
      </w:pPr>
      <w:r w:rsidRPr="00A74304">
        <w:rPr>
          <w:rFonts w:ascii="Times New Roman" w:eastAsia="Times New Roman" w:hAnsi="Times New Roman" w:cs="Times New Roman"/>
          <w:b/>
          <w:bCs/>
          <w:color w:val="222222"/>
          <w:sz w:val="28"/>
          <w:szCs w:val="28"/>
        </w:rPr>
        <w:t>Цель: </w:t>
      </w:r>
      <w:r w:rsidRPr="00A74304">
        <w:rPr>
          <w:rFonts w:ascii="Times New Roman" w:eastAsia="Times New Roman" w:hAnsi="Times New Roman" w:cs="Times New Roman"/>
          <w:color w:val="222222"/>
          <w:sz w:val="28"/>
          <w:szCs w:val="28"/>
        </w:rPr>
        <w:t>узнать, как по мнению современного поколения информационные технологии влияют на жизнь человека</w:t>
      </w:r>
    </w:p>
    <w:p w:rsidR="002744EF" w:rsidRPr="00A74304" w:rsidRDefault="002744EF" w:rsidP="002744EF">
      <w:pPr>
        <w:shd w:val="clear" w:color="auto" w:fill="FFFFFF"/>
        <w:spacing w:before="100" w:beforeAutospacing="1" w:after="150" w:line="300" w:lineRule="atLeast"/>
        <w:jc w:val="both"/>
        <w:rPr>
          <w:rFonts w:ascii="Times New Roman" w:eastAsia="Times New Roman" w:hAnsi="Times New Roman" w:cs="Times New Roman"/>
          <w:color w:val="222222"/>
          <w:sz w:val="28"/>
          <w:szCs w:val="28"/>
        </w:rPr>
      </w:pPr>
      <w:r w:rsidRPr="00A74304">
        <w:rPr>
          <w:rFonts w:ascii="Times New Roman" w:eastAsia="Times New Roman" w:hAnsi="Times New Roman" w:cs="Times New Roman"/>
          <w:i/>
          <w:iCs/>
          <w:color w:val="222222"/>
          <w:sz w:val="28"/>
          <w:szCs w:val="28"/>
        </w:rPr>
        <w:t>Таблица 4. Влияние информационных технологий на жизнь</w:t>
      </w:r>
    </w:p>
    <w:tbl>
      <w:tblPr>
        <w:tblW w:w="10366" w:type="dxa"/>
        <w:tblInd w:w="-1138" w:type="dxa"/>
        <w:tblBorders>
          <w:top w:val="single" w:sz="6" w:space="0" w:color="BBBBBB"/>
          <w:left w:val="single" w:sz="6" w:space="0" w:color="BBBBBB"/>
          <w:bottom w:val="single" w:sz="6" w:space="0" w:color="BBBBBB"/>
          <w:right w:val="single" w:sz="6" w:space="0" w:color="BBBBBB"/>
        </w:tblBorders>
        <w:shd w:val="clear" w:color="auto" w:fill="ECECEC"/>
        <w:tblCellMar>
          <w:top w:w="15" w:type="dxa"/>
          <w:left w:w="15" w:type="dxa"/>
          <w:bottom w:w="15" w:type="dxa"/>
          <w:right w:w="15" w:type="dxa"/>
        </w:tblCellMar>
        <w:tblLook w:val="04A0"/>
      </w:tblPr>
      <w:tblGrid>
        <w:gridCol w:w="1380"/>
        <w:gridCol w:w="3658"/>
        <w:gridCol w:w="5328"/>
      </w:tblGrid>
      <w:tr w:rsidR="002744EF" w:rsidRPr="001D29EB" w:rsidTr="002E7965">
        <w:trPr>
          <w:trHeight w:val="510"/>
        </w:trPr>
        <w:tc>
          <w:tcPr>
            <w:tcW w:w="0" w:type="auto"/>
            <w:gridSpan w:val="2"/>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74304" w:rsidRDefault="002744EF" w:rsidP="00792D03">
            <w:pPr>
              <w:spacing w:after="225" w:line="240" w:lineRule="auto"/>
              <w:rPr>
                <w:rFonts w:ascii="Times New Roman" w:eastAsia="Times New Roman" w:hAnsi="Times New Roman" w:cs="Times New Roman"/>
                <w:color w:val="747474"/>
                <w:sz w:val="28"/>
                <w:szCs w:val="28"/>
              </w:rPr>
            </w:pPr>
            <w:r w:rsidRPr="00A74304">
              <w:rPr>
                <w:rFonts w:ascii="Times New Roman" w:eastAsia="Times New Roman" w:hAnsi="Times New Roman" w:cs="Times New Roman"/>
                <w:b/>
                <w:bCs/>
                <w:color w:val="747474"/>
                <w:sz w:val="28"/>
                <w:szCs w:val="28"/>
              </w:rPr>
              <w:t>Положительно</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74304" w:rsidRDefault="002744EF" w:rsidP="00792D03">
            <w:pPr>
              <w:spacing w:after="225" w:line="240" w:lineRule="auto"/>
              <w:rPr>
                <w:rFonts w:ascii="Times New Roman" w:eastAsia="Times New Roman" w:hAnsi="Times New Roman" w:cs="Times New Roman"/>
                <w:color w:val="747474"/>
                <w:sz w:val="28"/>
                <w:szCs w:val="28"/>
              </w:rPr>
            </w:pPr>
            <w:r w:rsidRPr="00A74304">
              <w:rPr>
                <w:rFonts w:ascii="Times New Roman" w:eastAsia="Times New Roman" w:hAnsi="Times New Roman" w:cs="Times New Roman"/>
                <w:b/>
                <w:bCs/>
                <w:i/>
                <w:iCs/>
                <w:color w:val="747474"/>
                <w:sz w:val="28"/>
                <w:szCs w:val="28"/>
              </w:rPr>
              <w:t>88%</w:t>
            </w:r>
          </w:p>
        </w:tc>
      </w:tr>
      <w:tr w:rsidR="002744EF" w:rsidRPr="001D29EB" w:rsidTr="002E7965">
        <w:trPr>
          <w:trHeight w:val="510"/>
        </w:trPr>
        <w:tc>
          <w:tcPr>
            <w:tcW w:w="0" w:type="auto"/>
            <w:gridSpan w:val="2"/>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74304" w:rsidRDefault="002744EF" w:rsidP="00792D03">
            <w:pPr>
              <w:spacing w:after="225" w:line="240" w:lineRule="auto"/>
              <w:rPr>
                <w:rFonts w:ascii="Times New Roman" w:eastAsia="Times New Roman" w:hAnsi="Times New Roman" w:cs="Times New Roman"/>
                <w:color w:val="747474"/>
                <w:sz w:val="28"/>
                <w:szCs w:val="28"/>
              </w:rPr>
            </w:pPr>
            <w:r w:rsidRPr="00A74304">
              <w:rPr>
                <w:rFonts w:ascii="Times New Roman" w:eastAsia="Times New Roman" w:hAnsi="Times New Roman" w:cs="Times New Roman"/>
                <w:b/>
                <w:bCs/>
                <w:color w:val="747474"/>
                <w:sz w:val="28"/>
                <w:szCs w:val="28"/>
              </w:rPr>
              <w:t>Отрицательно</w:t>
            </w:r>
          </w:p>
        </w:tc>
        <w:tc>
          <w:tcPr>
            <w:tcW w:w="0" w:type="auto"/>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rsidR="002744EF" w:rsidRPr="00A74304" w:rsidRDefault="002744EF" w:rsidP="00792D03">
            <w:pPr>
              <w:spacing w:after="225" w:line="240" w:lineRule="auto"/>
              <w:rPr>
                <w:rFonts w:ascii="Times New Roman" w:eastAsia="Times New Roman" w:hAnsi="Times New Roman" w:cs="Times New Roman"/>
                <w:color w:val="747474"/>
                <w:sz w:val="28"/>
                <w:szCs w:val="28"/>
              </w:rPr>
            </w:pPr>
            <w:r w:rsidRPr="00A74304">
              <w:rPr>
                <w:rFonts w:ascii="Times New Roman" w:eastAsia="Times New Roman" w:hAnsi="Times New Roman" w:cs="Times New Roman"/>
                <w:b/>
                <w:bCs/>
                <w:i/>
                <w:iCs/>
                <w:color w:val="747474"/>
                <w:sz w:val="28"/>
                <w:szCs w:val="28"/>
              </w:rPr>
              <w:t>12%</w:t>
            </w:r>
          </w:p>
        </w:tc>
      </w:tr>
      <w:tr w:rsidR="001153FF" w:rsidRPr="008B45CC" w:rsidTr="002E79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0" w:type="dxa"/>
            <w:left w:w="108" w:type="dxa"/>
            <w:bottom w:w="0" w:type="dxa"/>
            <w:right w:w="108" w:type="dxa"/>
          </w:tblCellMar>
          <w:tblLook w:val="01E0"/>
        </w:tblPrEx>
        <w:trPr>
          <w:trHeight w:val="551"/>
        </w:trPr>
        <w:tc>
          <w:tcPr>
            <w:tcW w:w="1380" w:type="dxa"/>
            <w:vAlign w:val="center"/>
          </w:tcPr>
          <w:p w:rsidR="001153FF" w:rsidRPr="008B45CC" w:rsidRDefault="001153FF" w:rsidP="008B1945">
            <w:pPr>
              <w:spacing w:after="0" w:line="300" w:lineRule="auto"/>
              <w:jc w:val="both"/>
              <w:rPr>
                <w:rFonts w:ascii="Times New Roman" w:hAnsi="Times New Roman" w:cs="Times New Roman"/>
                <w:b/>
                <w:bCs/>
                <w:sz w:val="28"/>
                <w:szCs w:val="28"/>
              </w:rPr>
            </w:pPr>
            <w:r w:rsidRPr="008B45CC">
              <w:rPr>
                <w:rFonts w:ascii="Times New Roman" w:hAnsi="Times New Roman" w:cs="Times New Roman"/>
                <w:b/>
                <w:bCs/>
                <w:sz w:val="28"/>
                <w:szCs w:val="28"/>
              </w:rPr>
              <w:t>7</w:t>
            </w:r>
          </w:p>
        </w:tc>
        <w:tc>
          <w:tcPr>
            <w:tcW w:w="3658" w:type="dxa"/>
            <w:vAlign w:val="center"/>
          </w:tcPr>
          <w:p w:rsidR="001153FF" w:rsidRPr="008B45CC" w:rsidRDefault="001153FF" w:rsidP="008B1945">
            <w:pPr>
              <w:spacing w:after="0" w:line="300" w:lineRule="auto"/>
              <w:jc w:val="both"/>
              <w:rPr>
                <w:rFonts w:ascii="Times New Roman" w:hAnsi="Times New Roman" w:cs="Times New Roman"/>
                <w:sz w:val="28"/>
                <w:szCs w:val="28"/>
              </w:rPr>
            </w:pPr>
            <w:r w:rsidRPr="008B45CC">
              <w:rPr>
                <w:rFonts w:ascii="Times New Roman" w:hAnsi="Times New Roman" w:cs="Times New Roman"/>
                <w:sz w:val="28"/>
                <w:szCs w:val="28"/>
              </w:rPr>
              <w:t>Рулетка металлическая</w:t>
            </w:r>
          </w:p>
        </w:tc>
        <w:tc>
          <w:tcPr>
            <w:tcW w:w="5328" w:type="dxa"/>
            <w:vAlign w:val="center"/>
          </w:tcPr>
          <w:p w:rsidR="001153FF" w:rsidRPr="008B45CC" w:rsidRDefault="001153FF" w:rsidP="008B1945">
            <w:pPr>
              <w:spacing w:after="0" w:line="300" w:lineRule="auto"/>
              <w:jc w:val="both"/>
              <w:rPr>
                <w:rFonts w:ascii="Times New Roman" w:hAnsi="Times New Roman" w:cs="Times New Roman"/>
                <w:sz w:val="28"/>
                <w:szCs w:val="28"/>
              </w:rPr>
            </w:pPr>
            <w:r w:rsidRPr="008B45CC">
              <w:rPr>
                <w:rFonts w:ascii="Times New Roman" w:hAnsi="Times New Roman" w:cs="Times New Roman"/>
                <w:sz w:val="28"/>
                <w:szCs w:val="28"/>
              </w:rPr>
              <w:t>Определение линейных расстояний</w:t>
            </w:r>
          </w:p>
        </w:tc>
      </w:tr>
      <w:tr w:rsidR="001153FF" w:rsidRPr="008B45CC" w:rsidTr="002E79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0" w:type="dxa"/>
            <w:left w:w="108" w:type="dxa"/>
            <w:bottom w:w="0" w:type="dxa"/>
            <w:right w:w="108" w:type="dxa"/>
          </w:tblCellMar>
          <w:tblLook w:val="01E0"/>
        </w:tblPrEx>
        <w:trPr>
          <w:trHeight w:val="551"/>
        </w:trPr>
        <w:tc>
          <w:tcPr>
            <w:tcW w:w="1380" w:type="dxa"/>
            <w:vAlign w:val="center"/>
          </w:tcPr>
          <w:p w:rsidR="001153FF" w:rsidRPr="008B45CC" w:rsidRDefault="001153FF" w:rsidP="008B1945">
            <w:pPr>
              <w:spacing w:after="0" w:line="300" w:lineRule="auto"/>
              <w:jc w:val="both"/>
              <w:rPr>
                <w:rFonts w:ascii="Times New Roman" w:hAnsi="Times New Roman" w:cs="Times New Roman"/>
                <w:b/>
                <w:bCs/>
                <w:sz w:val="28"/>
                <w:szCs w:val="28"/>
              </w:rPr>
            </w:pPr>
            <w:r w:rsidRPr="008B45CC">
              <w:rPr>
                <w:rFonts w:ascii="Times New Roman" w:hAnsi="Times New Roman" w:cs="Times New Roman"/>
                <w:b/>
                <w:bCs/>
                <w:sz w:val="28"/>
                <w:szCs w:val="28"/>
              </w:rPr>
              <w:t>8</w:t>
            </w:r>
          </w:p>
        </w:tc>
        <w:tc>
          <w:tcPr>
            <w:tcW w:w="3658" w:type="dxa"/>
            <w:vAlign w:val="center"/>
          </w:tcPr>
          <w:p w:rsidR="001153FF" w:rsidRPr="008B45CC" w:rsidRDefault="001153FF" w:rsidP="008B1945">
            <w:pPr>
              <w:spacing w:after="0" w:line="300" w:lineRule="auto"/>
              <w:jc w:val="both"/>
              <w:rPr>
                <w:rFonts w:ascii="Times New Roman" w:hAnsi="Times New Roman" w:cs="Times New Roman"/>
                <w:sz w:val="28"/>
                <w:szCs w:val="28"/>
              </w:rPr>
            </w:pPr>
            <w:r w:rsidRPr="008B45CC">
              <w:rPr>
                <w:rFonts w:ascii="Times New Roman" w:hAnsi="Times New Roman" w:cs="Times New Roman"/>
                <w:sz w:val="28"/>
                <w:szCs w:val="28"/>
              </w:rPr>
              <w:t>Компас</w:t>
            </w:r>
          </w:p>
        </w:tc>
        <w:tc>
          <w:tcPr>
            <w:tcW w:w="5328" w:type="dxa"/>
            <w:vAlign w:val="center"/>
          </w:tcPr>
          <w:p w:rsidR="001153FF" w:rsidRPr="008B45CC" w:rsidRDefault="001153FF" w:rsidP="008B1945">
            <w:pPr>
              <w:spacing w:after="0" w:line="300" w:lineRule="auto"/>
              <w:jc w:val="both"/>
              <w:rPr>
                <w:rFonts w:ascii="Times New Roman" w:hAnsi="Times New Roman" w:cs="Times New Roman"/>
                <w:sz w:val="28"/>
                <w:szCs w:val="28"/>
              </w:rPr>
            </w:pPr>
            <w:r w:rsidRPr="008B45CC">
              <w:rPr>
                <w:rFonts w:ascii="Times New Roman" w:hAnsi="Times New Roman" w:cs="Times New Roman"/>
                <w:sz w:val="28"/>
                <w:szCs w:val="28"/>
              </w:rPr>
              <w:t>Определение и контроль азимутов направления фасадов здания</w:t>
            </w:r>
          </w:p>
        </w:tc>
      </w:tr>
      <w:tr w:rsidR="001153FF" w:rsidRPr="008B45CC" w:rsidTr="002E79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0" w:type="dxa"/>
            <w:left w:w="108" w:type="dxa"/>
            <w:bottom w:w="0" w:type="dxa"/>
            <w:right w:w="108" w:type="dxa"/>
          </w:tblCellMar>
          <w:tblLook w:val="01E0"/>
        </w:tblPrEx>
        <w:trPr>
          <w:trHeight w:val="551"/>
        </w:trPr>
        <w:tc>
          <w:tcPr>
            <w:tcW w:w="1380" w:type="dxa"/>
            <w:vAlign w:val="center"/>
          </w:tcPr>
          <w:p w:rsidR="001153FF" w:rsidRPr="008B45CC" w:rsidRDefault="001153FF" w:rsidP="008B1945">
            <w:pPr>
              <w:spacing w:after="0" w:line="300" w:lineRule="auto"/>
              <w:jc w:val="both"/>
              <w:rPr>
                <w:rFonts w:ascii="Times New Roman" w:hAnsi="Times New Roman" w:cs="Times New Roman"/>
                <w:b/>
                <w:bCs/>
                <w:sz w:val="28"/>
                <w:szCs w:val="28"/>
              </w:rPr>
            </w:pPr>
            <w:r w:rsidRPr="008B45CC">
              <w:rPr>
                <w:rFonts w:ascii="Times New Roman" w:hAnsi="Times New Roman" w:cs="Times New Roman"/>
                <w:b/>
                <w:bCs/>
                <w:sz w:val="28"/>
                <w:szCs w:val="28"/>
              </w:rPr>
              <w:t>9</w:t>
            </w:r>
          </w:p>
        </w:tc>
        <w:tc>
          <w:tcPr>
            <w:tcW w:w="3658" w:type="dxa"/>
            <w:vAlign w:val="center"/>
          </w:tcPr>
          <w:p w:rsidR="001153FF" w:rsidRPr="008B45CC" w:rsidRDefault="001153FF" w:rsidP="008B1945">
            <w:pPr>
              <w:spacing w:after="0" w:line="300" w:lineRule="auto"/>
              <w:jc w:val="both"/>
              <w:rPr>
                <w:rFonts w:ascii="Times New Roman" w:hAnsi="Times New Roman" w:cs="Times New Roman"/>
                <w:sz w:val="28"/>
                <w:szCs w:val="28"/>
              </w:rPr>
            </w:pPr>
            <w:r w:rsidRPr="008B45CC">
              <w:rPr>
                <w:rFonts w:ascii="Times New Roman" w:hAnsi="Times New Roman" w:cs="Times New Roman"/>
                <w:sz w:val="28"/>
                <w:szCs w:val="28"/>
              </w:rPr>
              <w:t xml:space="preserve">Цифровой фотоаппарат </w:t>
            </w:r>
            <w:r w:rsidRPr="008B45CC">
              <w:rPr>
                <w:rFonts w:ascii="Times New Roman" w:hAnsi="Times New Roman" w:cs="Times New Roman"/>
                <w:sz w:val="28"/>
                <w:szCs w:val="28"/>
                <w:lang w:val="en-US"/>
              </w:rPr>
              <w:t>KodakEasyShareZ</w:t>
            </w:r>
            <w:r w:rsidRPr="008B45CC">
              <w:rPr>
                <w:rFonts w:ascii="Times New Roman" w:hAnsi="Times New Roman" w:cs="Times New Roman"/>
                <w:sz w:val="28"/>
                <w:szCs w:val="28"/>
              </w:rPr>
              <w:t>950</w:t>
            </w:r>
          </w:p>
        </w:tc>
        <w:tc>
          <w:tcPr>
            <w:tcW w:w="5328" w:type="dxa"/>
            <w:vAlign w:val="center"/>
          </w:tcPr>
          <w:p w:rsidR="001153FF" w:rsidRPr="008B45CC" w:rsidRDefault="001153FF" w:rsidP="008B1945">
            <w:pPr>
              <w:spacing w:after="0" w:line="300" w:lineRule="auto"/>
              <w:jc w:val="both"/>
              <w:rPr>
                <w:rFonts w:ascii="Times New Roman" w:hAnsi="Times New Roman" w:cs="Times New Roman"/>
                <w:sz w:val="28"/>
                <w:szCs w:val="28"/>
              </w:rPr>
            </w:pPr>
            <w:r w:rsidRPr="008B45CC">
              <w:rPr>
                <w:rFonts w:ascii="Times New Roman" w:hAnsi="Times New Roman" w:cs="Times New Roman"/>
                <w:sz w:val="28"/>
                <w:szCs w:val="28"/>
              </w:rPr>
              <w:t>Фотофиксация объекта, конструкций, дефектов и пр.</w:t>
            </w:r>
          </w:p>
        </w:tc>
      </w:tr>
    </w:tbl>
    <w:p w:rsidR="001153FF" w:rsidRDefault="001153FF" w:rsidP="001153FF">
      <w:pPr>
        <w:spacing w:after="0" w:line="300" w:lineRule="auto"/>
        <w:jc w:val="both"/>
        <w:rPr>
          <w:rFonts w:ascii="Times New Roman" w:eastAsia="Times New Roman" w:hAnsi="Times New Roman" w:cs="Times New Roman"/>
          <w:spacing w:val="4"/>
          <w:sz w:val="28"/>
          <w:szCs w:val="28"/>
        </w:rPr>
      </w:pPr>
    </w:p>
    <w:p w:rsidR="002E7965" w:rsidRPr="00A74304" w:rsidRDefault="002E7965" w:rsidP="002E7965">
      <w:pPr>
        <w:shd w:val="clear" w:color="auto" w:fill="FFFFFF"/>
        <w:spacing w:before="100" w:beforeAutospacing="1" w:after="150" w:line="300" w:lineRule="atLeast"/>
        <w:jc w:val="both"/>
        <w:rPr>
          <w:rFonts w:ascii="Times New Roman" w:eastAsia="Times New Roman" w:hAnsi="Times New Roman" w:cs="Times New Roman"/>
          <w:color w:val="222222"/>
          <w:sz w:val="28"/>
          <w:szCs w:val="28"/>
        </w:rPr>
      </w:pPr>
      <w:r w:rsidRPr="00A74304">
        <w:rPr>
          <w:rFonts w:ascii="Times New Roman" w:eastAsia="Times New Roman" w:hAnsi="Times New Roman" w:cs="Times New Roman"/>
          <w:b/>
          <w:bCs/>
          <w:color w:val="222222"/>
          <w:sz w:val="28"/>
          <w:szCs w:val="28"/>
        </w:rPr>
        <w:lastRenderedPageBreak/>
        <w:t>Вывод:</w:t>
      </w:r>
      <w:r w:rsidRPr="00A74304">
        <w:rPr>
          <w:rFonts w:ascii="Times New Roman" w:eastAsia="Times New Roman" w:hAnsi="Times New Roman" w:cs="Times New Roman"/>
          <w:color w:val="222222"/>
          <w:sz w:val="28"/>
          <w:szCs w:val="28"/>
        </w:rPr>
        <w:t> исходя</w:t>
      </w:r>
      <w:r>
        <w:rPr>
          <w:rFonts w:ascii="Times New Roman" w:eastAsia="Times New Roman" w:hAnsi="Times New Roman" w:cs="Times New Roman"/>
          <w:color w:val="222222"/>
          <w:sz w:val="28"/>
          <w:szCs w:val="28"/>
        </w:rPr>
        <w:t>,</w:t>
      </w:r>
      <w:r w:rsidRPr="00A74304">
        <w:rPr>
          <w:rFonts w:ascii="Times New Roman" w:eastAsia="Times New Roman" w:hAnsi="Times New Roman" w:cs="Times New Roman"/>
          <w:color w:val="222222"/>
          <w:sz w:val="28"/>
          <w:szCs w:val="28"/>
        </w:rPr>
        <w:t xml:space="preserve"> из мнения большинства информационные технологии исключительно </w:t>
      </w:r>
      <w:r>
        <w:rPr>
          <w:rFonts w:ascii="Times New Roman" w:eastAsia="Times New Roman" w:hAnsi="Times New Roman" w:cs="Times New Roman"/>
          <w:color w:val="222222"/>
          <w:sz w:val="28"/>
          <w:szCs w:val="28"/>
        </w:rPr>
        <w:t>положительно влияю</w:t>
      </w:r>
      <w:r w:rsidRPr="00A74304">
        <w:rPr>
          <w:rFonts w:ascii="Times New Roman" w:eastAsia="Times New Roman" w:hAnsi="Times New Roman" w:cs="Times New Roman"/>
          <w:color w:val="222222"/>
          <w:sz w:val="28"/>
          <w:szCs w:val="28"/>
        </w:rPr>
        <w:t>т на жизнь человека, что конечно не так.</w:t>
      </w:r>
    </w:p>
    <w:p w:rsidR="002E7965" w:rsidRPr="00EC6B2D" w:rsidRDefault="002E7965" w:rsidP="002E7965">
      <w:pPr>
        <w:shd w:val="clear" w:color="auto" w:fill="FFFFFF"/>
        <w:spacing w:before="300" w:after="150" w:line="300" w:lineRule="atLeast"/>
        <w:jc w:val="center"/>
        <w:outlineLvl w:val="2"/>
        <w:rPr>
          <w:rFonts w:ascii="Times New Roman" w:eastAsia="Times New Roman" w:hAnsi="Times New Roman" w:cs="Times New Roman"/>
          <w:b/>
          <w:sz w:val="28"/>
          <w:szCs w:val="28"/>
        </w:rPr>
      </w:pPr>
      <w:r w:rsidRPr="00EC6B2D">
        <w:rPr>
          <w:rFonts w:ascii="Times New Roman" w:eastAsia="Times New Roman" w:hAnsi="Times New Roman" w:cs="Times New Roman"/>
          <w:b/>
          <w:sz w:val="28"/>
          <w:szCs w:val="28"/>
        </w:rPr>
        <w:t>Заключение</w:t>
      </w:r>
    </w:p>
    <w:p w:rsidR="002E7965" w:rsidRPr="00A74304" w:rsidRDefault="002E7965" w:rsidP="002E7965">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A74304">
        <w:rPr>
          <w:rFonts w:ascii="Times New Roman" w:eastAsia="Times New Roman" w:hAnsi="Times New Roman" w:cs="Times New Roman"/>
          <w:color w:val="000000" w:themeColor="text1"/>
          <w:sz w:val="28"/>
          <w:szCs w:val="28"/>
        </w:rPr>
        <w:t>Влияние информационных технологий на жизнь человека показывает, как положительные моменты, так и отрицательные.</w:t>
      </w:r>
    </w:p>
    <w:p w:rsidR="002E7965" w:rsidRPr="00A74304" w:rsidRDefault="002E7965" w:rsidP="002E7965">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A74304">
        <w:rPr>
          <w:rFonts w:ascii="Times New Roman" w:eastAsia="Times New Roman" w:hAnsi="Times New Roman" w:cs="Times New Roman"/>
          <w:color w:val="000000" w:themeColor="text1"/>
          <w:sz w:val="28"/>
          <w:szCs w:val="28"/>
        </w:rPr>
        <w:t>В ходе работы над проектом я понял</w:t>
      </w:r>
      <w:r>
        <w:rPr>
          <w:rFonts w:ascii="Times New Roman" w:eastAsia="Times New Roman" w:hAnsi="Times New Roman" w:cs="Times New Roman"/>
          <w:color w:val="000000" w:themeColor="text1"/>
          <w:sz w:val="28"/>
          <w:szCs w:val="28"/>
        </w:rPr>
        <w:t xml:space="preserve">а, что </w:t>
      </w:r>
      <w:r w:rsidRPr="00A74304">
        <w:rPr>
          <w:rFonts w:ascii="Times New Roman" w:eastAsia="Times New Roman" w:hAnsi="Times New Roman" w:cs="Times New Roman"/>
          <w:color w:val="000000" w:themeColor="text1"/>
          <w:sz w:val="28"/>
          <w:szCs w:val="28"/>
        </w:rPr>
        <w:t xml:space="preserve"> наиболее значимой отрицательной чертой влияния информационных технологий, вследствие их развития, является возможность полностью скопировать найденную информацию и выдать ее за результат собственной деятельности. Ведь в процессе копирования чужого текста человеку не нужно придумывать что-то новое, размышлять, совершать открытия. А это значительно упрощает научную деятельность и приводит к снижению уровня науки в стране в целом.</w:t>
      </w:r>
    </w:p>
    <w:p w:rsidR="002E7965" w:rsidRPr="00A74304" w:rsidRDefault="002E7965" w:rsidP="002E7965">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A74304">
        <w:rPr>
          <w:rFonts w:ascii="Times New Roman" w:eastAsia="Times New Roman" w:hAnsi="Times New Roman" w:cs="Times New Roman"/>
          <w:color w:val="000000" w:themeColor="text1"/>
          <w:sz w:val="28"/>
          <w:szCs w:val="28"/>
        </w:rPr>
        <w:t>А также главная положительная черта влияния информационных технологий характеризуется тем, что в настоящее время нам стало гораздо проще находить необходимую информацию, а, следовательно, стало проще развивать себя в интеллектуальном плане. Новые возможности коммуникаций с использованием сети Интернет меняют подходы и отношение людей к саморазвитию.</w:t>
      </w:r>
    </w:p>
    <w:p w:rsidR="002E7965" w:rsidRDefault="002E7965" w:rsidP="002E7965">
      <w:pPr>
        <w:shd w:val="clear" w:color="auto" w:fill="FFFFFF"/>
        <w:spacing w:before="300" w:after="150" w:line="300" w:lineRule="atLeast"/>
        <w:jc w:val="center"/>
        <w:outlineLvl w:val="2"/>
        <w:rPr>
          <w:rFonts w:ascii="Times New Roman" w:eastAsia="Times New Roman" w:hAnsi="Times New Roman" w:cs="Times New Roman"/>
          <w:b/>
          <w:sz w:val="28"/>
          <w:szCs w:val="28"/>
        </w:rPr>
      </w:pPr>
    </w:p>
    <w:p w:rsidR="002E7965" w:rsidRPr="00EC6B2D" w:rsidRDefault="002E7965" w:rsidP="002E7965">
      <w:pPr>
        <w:shd w:val="clear" w:color="auto" w:fill="FFFFFF"/>
        <w:spacing w:before="300" w:after="150" w:line="300" w:lineRule="atLeast"/>
        <w:jc w:val="center"/>
        <w:outlineLvl w:val="2"/>
        <w:rPr>
          <w:rFonts w:ascii="Times New Roman" w:eastAsia="Times New Roman" w:hAnsi="Times New Roman" w:cs="Times New Roman"/>
          <w:b/>
          <w:sz w:val="28"/>
          <w:szCs w:val="28"/>
        </w:rPr>
      </w:pPr>
      <w:r w:rsidRPr="00EC6B2D">
        <w:rPr>
          <w:rFonts w:ascii="Times New Roman" w:eastAsia="Times New Roman" w:hAnsi="Times New Roman" w:cs="Times New Roman"/>
          <w:b/>
          <w:sz w:val="28"/>
          <w:szCs w:val="28"/>
        </w:rPr>
        <w:t>Список использованной литературы</w:t>
      </w:r>
    </w:p>
    <w:p w:rsidR="002E7965" w:rsidRPr="00A74304" w:rsidRDefault="002E7965" w:rsidP="003955BA">
      <w:pPr>
        <w:pStyle w:val="a3"/>
        <w:numPr>
          <w:ilvl w:val="0"/>
          <w:numId w:val="8"/>
        </w:numPr>
        <w:tabs>
          <w:tab w:val="clear" w:pos="720"/>
          <w:tab w:val="num" w:pos="426"/>
        </w:tabs>
        <w:spacing w:line="276" w:lineRule="auto"/>
        <w:ind w:hanging="578"/>
        <w:rPr>
          <w:rFonts w:ascii="Times New Roman" w:hAnsi="Times New Roman" w:cs="Times New Roman"/>
          <w:sz w:val="28"/>
          <w:szCs w:val="28"/>
        </w:rPr>
      </w:pPr>
      <w:r w:rsidRPr="00A74304">
        <w:rPr>
          <w:rFonts w:ascii="Times New Roman" w:eastAsia="Times New Roman" w:hAnsi="Times New Roman" w:cs="Times New Roman"/>
          <w:color w:val="222222"/>
          <w:sz w:val="28"/>
          <w:szCs w:val="28"/>
          <w:lang w:eastAsia="ru-RU"/>
        </w:rPr>
        <w:t xml:space="preserve">Интернет - ресурс: </w:t>
      </w:r>
      <w:hyperlink r:id="rId9" w:history="1">
        <w:r w:rsidRPr="00A74304">
          <w:rPr>
            <w:rStyle w:val="a4"/>
            <w:rFonts w:ascii="Times New Roman" w:hAnsi="Times New Roman" w:cs="Times New Roman"/>
            <w:sz w:val="28"/>
            <w:szCs w:val="28"/>
            <w:shd w:val="clear" w:color="auto" w:fill="FFFFFF"/>
          </w:rPr>
          <w:t>https://bank.nauchniestati.ru/primery/referat-na-temu-informacionnye-tehnologii/</w:t>
        </w:r>
      </w:hyperlink>
    </w:p>
    <w:p w:rsidR="002E7965" w:rsidRPr="00A74304" w:rsidRDefault="002E7965" w:rsidP="003955BA">
      <w:pPr>
        <w:numPr>
          <w:ilvl w:val="0"/>
          <w:numId w:val="8"/>
        </w:numPr>
        <w:shd w:val="clear" w:color="auto" w:fill="FFFFFF"/>
        <w:spacing w:before="100" w:beforeAutospacing="1" w:after="100" w:afterAutospacing="1" w:line="300" w:lineRule="atLeast"/>
        <w:ind w:left="450"/>
        <w:rPr>
          <w:rFonts w:ascii="Times New Roman" w:eastAsia="Times New Roman" w:hAnsi="Times New Roman" w:cs="Times New Roman"/>
          <w:color w:val="222222"/>
          <w:sz w:val="28"/>
          <w:szCs w:val="28"/>
        </w:rPr>
      </w:pPr>
      <w:r w:rsidRPr="00A74304">
        <w:rPr>
          <w:rFonts w:ascii="Times New Roman" w:eastAsia="Times New Roman" w:hAnsi="Times New Roman" w:cs="Times New Roman"/>
          <w:color w:val="222222"/>
          <w:sz w:val="28"/>
          <w:szCs w:val="28"/>
        </w:rPr>
        <w:t>Ермолаева В. В., Пикина Е. Е. Влияние информационных технологий на жизнь человека // Молодой ученый. — 2018. — №22. — С. 42-44.</w:t>
      </w:r>
    </w:p>
    <w:p w:rsidR="008B1945" w:rsidRDefault="008B1945" w:rsidP="00F54C33">
      <w:pPr>
        <w:rPr>
          <w:rFonts w:ascii="Times New Roman" w:hAnsi="Times New Roman" w:cs="Times New Roman"/>
          <w:b/>
          <w:sz w:val="28"/>
          <w:szCs w:val="28"/>
        </w:rPr>
      </w:pPr>
    </w:p>
    <w:p w:rsidR="002E7965" w:rsidRDefault="002E7965" w:rsidP="002E7965">
      <w:pPr>
        <w:jc w:val="center"/>
        <w:rPr>
          <w:rFonts w:ascii="Times New Roman" w:hAnsi="Times New Roman" w:cs="Times New Roman"/>
          <w:b/>
          <w:sz w:val="28"/>
          <w:szCs w:val="28"/>
        </w:rPr>
      </w:pPr>
      <w:r>
        <w:rPr>
          <w:rFonts w:ascii="Times New Roman" w:hAnsi="Times New Roman" w:cs="Times New Roman"/>
          <w:b/>
          <w:sz w:val="28"/>
          <w:szCs w:val="28"/>
        </w:rPr>
        <w:t>Физические явления в спорте</w:t>
      </w:r>
    </w:p>
    <w:p w:rsidR="002E7965" w:rsidRPr="002E7965" w:rsidRDefault="002E7965" w:rsidP="002E7965">
      <w:pPr>
        <w:spacing w:line="300" w:lineRule="auto"/>
        <w:jc w:val="center"/>
        <w:rPr>
          <w:rFonts w:ascii="Times New Roman" w:hAnsi="Times New Roman" w:cs="Times New Roman"/>
          <w:b/>
          <w:sz w:val="28"/>
          <w:szCs w:val="28"/>
          <w:u w:val="single"/>
        </w:rPr>
      </w:pPr>
      <w:r w:rsidRPr="002E7965">
        <w:rPr>
          <w:rFonts w:ascii="Times New Roman" w:hAnsi="Times New Roman" w:cs="Times New Roman"/>
          <w:b/>
          <w:sz w:val="28"/>
          <w:szCs w:val="28"/>
          <w:u w:val="single"/>
        </w:rPr>
        <w:t>Савицкий Александр Сергеевич</w:t>
      </w:r>
    </w:p>
    <w:p w:rsidR="002E7965" w:rsidRDefault="006F64EA" w:rsidP="002E7965">
      <w:pPr>
        <w:jc w:val="center"/>
        <w:rPr>
          <w:rFonts w:ascii="Times New Roman" w:hAnsi="Times New Roman" w:cs="Times New Roman"/>
          <w:sz w:val="28"/>
          <w:szCs w:val="28"/>
        </w:rPr>
      </w:pPr>
      <w:r w:rsidRPr="00F91792">
        <w:rPr>
          <w:rFonts w:ascii="Times New Roman" w:eastAsia="Calibri" w:hAnsi="Times New Roman" w:cs="Times New Roman"/>
          <w:sz w:val="28"/>
          <w:szCs w:val="28"/>
        </w:rPr>
        <w:t>Научный руководитель:</w:t>
      </w:r>
      <w:r w:rsidRPr="006F64EA">
        <w:rPr>
          <w:i/>
          <w:sz w:val="24"/>
          <w:szCs w:val="24"/>
        </w:rPr>
        <w:t xml:space="preserve"> </w:t>
      </w:r>
      <w:r w:rsidRPr="006F64EA">
        <w:rPr>
          <w:rFonts w:ascii="Times New Roman" w:hAnsi="Times New Roman" w:cs="Times New Roman"/>
          <w:sz w:val="28"/>
          <w:szCs w:val="28"/>
        </w:rPr>
        <w:t>Гордиенко Наталья Дмитриевна</w:t>
      </w:r>
    </w:p>
    <w:p w:rsidR="006F64EA" w:rsidRDefault="006F64EA" w:rsidP="006F64EA">
      <w:pPr>
        <w:spacing w:line="300" w:lineRule="auto"/>
        <w:jc w:val="center"/>
        <w:rPr>
          <w:sz w:val="24"/>
          <w:szCs w:val="24"/>
        </w:rPr>
      </w:pPr>
      <w:r>
        <w:rPr>
          <w:sz w:val="24"/>
          <w:szCs w:val="24"/>
        </w:rPr>
        <w:t>Содержание</w:t>
      </w:r>
    </w:p>
    <w:p w:rsidR="006F64EA" w:rsidRDefault="006F64EA" w:rsidP="006F64EA">
      <w:pPr>
        <w:spacing w:line="300" w:lineRule="auto"/>
        <w:jc w:val="center"/>
        <w:rPr>
          <w:sz w:val="24"/>
          <w:szCs w:val="24"/>
        </w:rPr>
      </w:pPr>
    </w:p>
    <w:p w:rsidR="006F64EA" w:rsidRPr="006F64EA" w:rsidRDefault="006F64EA" w:rsidP="006F64EA">
      <w:pPr>
        <w:tabs>
          <w:tab w:val="left" w:pos="7815"/>
        </w:tabs>
        <w:spacing w:line="300" w:lineRule="auto"/>
        <w:jc w:val="both"/>
        <w:rPr>
          <w:rFonts w:ascii="Times New Roman" w:hAnsi="Times New Roman" w:cs="Times New Roman"/>
          <w:sz w:val="28"/>
          <w:szCs w:val="28"/>
        </w:rPr>
      </w:pPr>
      <w:r w:rsidRPr="006F64EA">
        <w:rPr>
          <w:rFonts w:ascii="Times New Roman" w:hAnsi="Times New Roman" w:cs="Times New Roman"/>
          <w:sz w:val="28"/>
          <w:szCs w:val="28"/>
        </w:rPr>
        <w:t>Введение</w:t>
      </w:r>
    </w:p>
    <w:p w:rsidR="006F64EA" w:rsidRPr="006F64EA" w:rsidRDefault="006F64EA" w:rsidP="006F64EA">
      <w:pPr>
        <w:spacing w:line="300" w:lineRule="auto"/>
        <w:jc w:val="both"/>
        <w:rPr>
          <w:rFonts w:ascii="Times New Roman" w:hAnsi="Times New Roman" w:cs="Times New Roman"/>
          <w:sz w:val="28"/>
          <w:szCs w:val="28"/>
        </w:rPr>
      </w:pPr>
      <w:r w:rsidRPr="006F64EA">
        <w:rPr>
          <w:rFonts w:ascii="Times New Roman" w:hAnsi="Times New Roman" w:cs="Times New Roman"/>
          <w:sz w:val="28"/>
          <w:szCs w:val="28"/>
        </w:rPr>
        <w:t>1.Физические явления в спорте.</w:t>
      </w:r>
    </w:p>
    <w:p w:rsidR="006F64EA" w:rsidRPr="006F64EA" w:rsidRDefault="006F64EA" w:rsidP="006F64EA">
      <w:pPr>
        <w:spacing w:line="300" w:lineRule="auto"/>
        <w:jc w:val="both"/>
        <w:rPr>
          <w:rFonts w:ascii="Times New Roman" w:hAnsi="Times New Roman" w:cs="Times New Roman"/>
          <w:sz w:val="28"/>
          <w:szCs w:val="28"/>
        </w:rPr>
      </w:pPr>
      <w:r w:rsidRPr="006F64EA">
        <w:rPr>
          <w:rFonts w:ascii="Times New Roman" w:hAnsi="Times New Roman" w:cs="Times New Roman"/>
          <w:sz w:val="28"/>
          <w:szCs w:val="28"/>
        </w:rPr>
        <w:lastRenderedPageBreak/>
        <w:t>Вывод</w:t>
      </w:r>
    </w:p>
    <w:p w:rsidR="006F64EA" w:rsidRPr="006F64EA" w:rsidRDefault="006F64EA" w:rsidP="006F64EA">
      <w:pPr>
        <w:tabs>
          <w:tab w:val="left" w:pos="7815"/>
        </w:tabs>
        <w:spacing w:line="300" w:lineRule="auto"/>
        <w:jc w:val="both"/>
        <w:rPr>
          <w:rFonts w:ascii="Times New Roman" w:hAnsi="Times New Roman" w:cs="Times New Roman"/>
          <w:sz w:val="28"/>
          <w:szCs w:val="28"/>
        </w:rPr>
      </w:pPr>
      <w:r w:rsidRPr="006F64EA">
        <w:rPr>
          <w:rFonts w:ascii="Times New Roman" w:hAnsi="Times New Roman" w:cs="Times New Roman"/>
          <w:color w:val="000000"/>
          <w:sz w:val="28"/>
          <w:szCs w:val="28"/>
        </w:rPr>
        <w:t>Библиографический список</w:t>
      </w:r>
      <w:r w:rsidRPr="006F64EA">
        <w:rPr>
          <w:rFonts w:ascii="Times New Roman" w:hAnsi="Times New Roman" w:cs="Times New Roman"/>
          <w:sz w:val="28"/>
          <w:szCs w:val="28"/>
        </w:rPr>
        <w:tab/>
      </w:r>
    </w:p>
    <w:p w:rsidR="006F64EA" w:rsidRPr="006F64EA" w:rsidRDefault="006F64EA" w:rsidP="006F64EA">
      <w:pPr>
        <w:tabs>
          <w:tab w:val="left" w:pos="7815"/>
        </w:tabs>
        <w:spacing w:line="300" w:lineRule="auto"/>
        <w:jc w:val="both"/>
        <w:rPr>
          <w:rFonts w:ascii="Times New Roman" w:hAnsi="Times New Roman" w:cs="Times New Roman"/>
          <w:b/>
          <w:sz w:val="28"/>
          <w:szCs w:val="28"/>
          <w:u w:val="single"/>
        </w:rPr>
      </w:pPr>
      <w:r w:rsidRPr="006F64EA">
        <w:rPr>
          <w:rFonts w:ascii="Times New Roman" w:hAnsi="Times New Roman" w:cs="Times New Roman"/>
          <w:b/>
          <w:sz w:val="28"/>
          <w:szCs w:val="28"/>
          <w:u w:val="single"/>
        </w:rPr>
        <w:t>Введение:</w:t>
      </w:r>
    </w:p>
    <w:p w:rsidR="006F64EA" w:rsidRPr="006F64EA" w:rsidRDefault="006F64EA" w:rsidP="006F64EA">
      <w:pPr>
        <w:spacing w:line="300" w:lineRule="auto"/>
        <w:jc w:val="both"/>
        <w:rPr>
          <w:rFonts w:ascii="Times New Roman" w:hAnsi="Times New Roman" w:cs="Times New Roman"/>
          <w:sz w:val="28"/>
          <w:szCs w:val="28"/>
        </w:rPr>
      </w:pPr>
      <w:r w:rsidRPr="006F64EA">
        <w:rPr>
          <w:rFonts w:ascii="Times New Roman" w:hAnsi="Times New Roman" w:cs="Times New Roman"/>
          <w:sz w:val="28"/>
          <w:szCs w:val="28"/>
        </w:rPr>
        <w:t>Физическая</w:t>
      </w:r>
      <w:bookmarkStart w:id="1" w:name="_GoBack"/>
      <w:bookmarkEnd w:id="1"/>
      <w:r w:rsidRPr="006F64EA">
        <w:rPr>
          <w:rFonts w:ascii="Times New Roman" w:hAnsi="Times New Roman" w:cs="Times New Roman"/>
          <w:sz w:val="28"/>
          <w:szCs w:val="28"/>
        </w:rPr>
        <w:t xml:space="preserve"> культура  играет важную роль в жизни человека. Но многие никогда не задумывались, какая существует связь между физикой и спортом.  Есть множество видов спорта: футбол, волейбол, хоккей, баскетбол и т.д. В каждом из них действуют законы физики. </w:t>
      </w:r>
    </w:p>
    <w:p w:rsidR="006F64EA" w:rsidRPr="006F64EA" w:rsidRDefault="006F64EA" w:rsidP="006F64EA">
      <w:pPr>
        <w:spacing w:line="300" w:lineRule="auto"/>
        <w:jc w:val="both"/>
        <w:rPr>
          <w:rFonts w:ascii="Times New Roman" w:hAnsi="Times New Roman" w:cs="Times New Roman"/>
          <w:sz w:val="28"/>
          <w:szCs w:val="28"/>
        </w:rPr>
      </w:pPr>
      <w:r w:rsidRPr="006F64EA">
        <w:rPr>
          <w:rFonts w:ascii="Times New Roman" w:hAnsi="Times New Roman" w:cs="Times New Roman"/>
          <w:sz w:val="28"/>
          <w:szCs w:val="28"/>
        </w:rPr>
        <w:t xml:space="preserve">Недавно подруга рассказала мне историю о том, как они со своим братом зимой катались на коньках. Мне стало интересно, как же фигурное катание и другие виды спорта связаны с физикой. Какие физические законы действуют при занятии спортом? Все ответы на мои вопросы дал учебник физики А.В. Пёрышкина. </w:t>
      </w:r>
    </w:p>
    <w:p w:rsidR="006F64EA" w:rsidRPr="006F64EA" w:rsidRDefault="006F64EA" w:rsidP="006F64EA">
      <w:pPr>
        <w:spacing w:line="300" w:lineRule="auto"/>
        <w:jc w:val="both"/>
        <w:rPr>
          <w:rFonts w:ascii="Times New Roman" w:hAnsi="Times New Roman" w:cs="Times New Roman"/>
          <w:sz w:val="28"/>
          <w:szCs w:val="28"/>
        </w:rPr>
      </w:pPr>
    </w:p>
    <w:p w:rsidR="006F64EA" w:rsidRPr="006F64EA" w:rsidRDefault="006F64EA" w:rsidP="006F64EA">
      <w:pPr>
        <w:spacing w:line="300" w:lineRule="auto"/>
        <w:jc w:val="both"/>
        <w:rPr>
          <w:rFonts w:ascii="Times New Roman" w:hAnsi="Times New Roman" w:cs="Times New Roman"/>
          <w:b/>
          <w:sz w:val="28"/>
          <w:szCs w:val="28"/>
          <w:u w:val="single"/>
        </w:rPr>
      </w:pPr>
      <w:r w:rsidRPr="006F64EA">
        <w:rPr>
          <w:rFonts w:ascii="Times New Roman" w:hAnsi="Times New Roman" w:cs="Times New Roman"/>
          <w:b/>
          <w:sz w:val="28"/>
          <w:szCs w:val="28"/>
          <w:u w:val="single"/>
        </w:rPr>
        <w:t>1.Физические явления и спорте:</w:t>
      </w:r>
    </w:p>
    <w:p w:rsidR="006F64EA" w:rsidRPr="006F64EA" w:rsidRDefault="006F64EA" w:rsidP="006F64EA">
      <w:pPr>
        <w:pStyle w:val="a3"/>
        <w:spacing w:line="300" w:lineRule="auto"/>
        <w:ind w:left="502"/>
        <w:jc w:val="both"/>
        <w:rPr>
          <w:rFonts w:ascii="Times New Roman" w:hAnsi="Times New Roman" w:cs="Times New Roman"/>
          <w:b/>
          <w:i w:val="0"/>
          <w:sz w:val="28"/>
          <w:szCs w:val="28"/>
        </w:rPr>
      </w:pPr>
      <w:r w:rsidRPr="006F64EA">
        <w:rPr>
          <w:rFonts w:ascii="Times New Roman" w:hAnsi="Times New Roman" w:cs="Times New Roman"/>
          <w:b/>
          <w:i w:val="0"/>
          <w:sz w:val="28"/>
          <w:szCs w:val="28"/>
        </w:rPr>
        <w:t xml:space="preserve">    Рассмотрим фигурное катание.</w:t>
      </w:r>
    </w:p>
    <w:p w:rsidR="006F64EA" w:rsidRPr="006F64EA" w:rsidRDefault="006F64EA" w:rsidP="006F64EA">
      <w:pPr>
        <w:pStyle w:val="a3"/>
        <w:spacing w:line="300" w:lineRule="auto"/>
        <w:jc w:val="both"/>
        <w:rPr>
          <w:rFonts w:ascii="Times New Roman" w:hAnsi="Times New Roman" w:cs="Times New Roman"/>
          <w:i w:val="0"/>
          <w:sz w:val="28"/>
          <w:szCs w:val="28"/>
          <w:shd w:val="clear" w:color="auto" w:fill="FFFFFF"/>
        </w:rPr>
      </w:pPr>
      <w:r w:rsidRPr="006F64EA">
        <w:rPr>
          <w:rFonts w:ascii="Times New Roman" w:hAnsi="Times New Roman" w:cs="Times New Roman"/>
          <w:i w:val="0"/>
          <w:sz w:val="28"/>
          <w:szCs w:val="28"/>
          <w:shd w:val="clear" w:color="auto" w:fill="FFFFFF"/>
        </w:rPr>
        <w:t>Фигурное катание – один из самых красивых и элегантных видов спорта. Оно пользуется большой популярностью во всём мире. История этого прекрасного спорта началась много веков назад.</w:t>
      </w:r>
    </w:p>
    <w:p w:rsidR="006F64EA" w:rsidRPr="006F64EA" w:rsidRDefault="006F64EA" w:rsidP="006F64EA">
      <w:pPr>
        <w:pStyle w:val="a3"/>
        <w:spacing w:line="300" w:lineRule="auto"/>
        <w:jc w:val="both"/>
        <w:rPr>
          <w:rFonts w:ascii="Times New Roman" w:hAnsi="Times New Roman" w:cs="Times New Roman"/>
          <w:i w:val="0"/>
          <w:color w:val="333333"/>
          <w:sz w:val="28"/>
          <w:szCs w:val="28"/>
          <w:shd w:val="clear" w:color="auto" w:fill="FFFFFF"/>
        </w:rPr>
      </w:pPr>
      <w:r w:rsidRPr="006F64EA">
        <w:rPr>
          <w:rFonts w:ascii="Times New Roman" w:hAnsi="Times New Roman" w:cs="Times New Roman"/>
          <w:i w:val="0"/>
          <w:sz w:val="28"/>
          <w:szCs w:val="28"/>
          <w:shd w:val="clear" w:color="auto" w:fill="FFFFFF"/>
        </w:rPr>
        <w:t>Фигурное катание зародилось в Голландии, в XII—XIV веке. Заниматься им стало возможно после создания железных коньков с двумя ребрами. Но это было не то фигурное катание, к которому мы с вами привыкли. Спортсмены вычерчивали на льду различные фигуры, сохраняя при этом красивую позу</w:t>
      </w:r>
      <w:r w:rsidRPr="006F64EA">
        <w:rPr>
          <w:rFonts w:ascii="Times New Roman" w:hAnsi="Times New Roman" w:cs="Times New Roman"/>
          <w:i w:val="0"/>
          <w:color w:val="333333"/>
          <w:sz w:val="28"/>
          <w:szCs w:val="28"/>
          <w:shd w:val="clear" w:color="auto" w:fill="FFFFFF"/>
        </w:rPr>
        <w:t>.</w:t>
      </w:r>
    </w:p>
    <w:p w:rsidR="006F64EA" w:rsidRPr="006F64EA" w:rsidRDefault="006F64EA" w:rsidP="006F64EA">
      <w:pPr>
        <w:pStyle w:val="a3"/>
        <w:spacing w:line="300" w:lineRule="auto"/>
        <w:jc w:val="both"/>
        <w:rPr>
          <w:rFonts w:ascii="Times New Roman" w:hAnsi="Times New Roman" w:cs="Times New Roman"/>
          <w:b/>
          <w:i w:val="0"/>
          <w:sz w:val="28"/>
          <w:szCs w:val="28"/>
          <w:shd w:val="clear" w:color="auto" w:fill="FFFFFF"/>
        </w:rPr>
      </w:pPr>
      <w:r w:rsidRPr="006F64EA">
        <w:rPr>
          <w:rFonts w:ascii="Times New Roman" w:hAnsi="Times New Roman" w:cs="Times New Roman"/>
          <w:b/>
          <w:i w:val="0"/>
          <w:sz w:val="28"/>
          <w:szCs w:val="28"/>
          <w:shd w:val="clear" w:color="auto" w:fill="FFFFFF"/>
        </w:rPr>
        <w:t>Физика в фигурном катании:</w:t>
      </w:r>
    </w:p>
    <w:p w:rsidR="006F64EA" w:rsidRPr="006F64EA" w:rsidRDefault="006F64EA" w:rsidP="006F64EA">
      <w:pPr>
        <w:pStyle w:val="a3"/>
        <w:spacing w:line="300" w:lineRule="auto"/>
        <w:jc w:val="both"/>
        <w:rPr>
          <w:rFonts w:ascii="Times New Roman" w:hAnsi="Times New Roman" w:cs="Times New Roman"/>
          <w:i w:val="0"/>
          <w:sz w:val="28"/>
          <w:szCs w:val="28"/>
        </w:rPr>
      </w:pPr>
      <w:r w:rsidRPr="006F64EA">
        <w:rPr>
          <w:rFonts w:ascii="Times New Roman" w:hAnsi="Times New Roman" w:cs="Times New Roman"/>
          <w:i w:val="0"/>
          <w:sz w:val="28"/>
          <w:szCs w:val="28"/>
        </w:rPr>
        <w:t>Во время движения фигуриста, при соприкосновении конька со льдом возникает сила трения скольжения.</w:t>
      </w:r>
    </w:p>
    <w:p w:rsidR="006F64EA" w:rsidRPr="006F64EA" w:rsidRDefault="006F64EA" w:rsidP="006F64EA">
      <w:pPr>
        <w:pStyle w:val="a3"/>
        <w:spacing w:line="300" w:lineRule="auto"/>
        <w:jc w:val="both"/>
        <w:rPr>
          <w:rFonts w:ascii="Times New Roman" w:hAnsi="Times New Roman" w:cs="Times New Roman"/>
          <w:i w:val="0"/>
          <w:sz w:val="28"/>
          <w:szCs w:val="28"/>
        </w:rPr>
      </w:pPr>
      <w:r w:rsidRPr="006F64EA">
        <w:rPr>
          <w:rFonts w:ascii="Times New Roman" w:hAnsi="Times New Roman" w:cs="Times New Roman"/>
          <w:i w:val="0"/>
          <w:sz w:val="28"/>
          <w:szCs w:val="28"/>
        </w:rPr>
        <w:t>При соприкосновении одного тела с другим возникает взаимодействие, препятствующее их относительному движению, которое называют трением. А силу, характеризующую  это взаимодействие, называют силой трения.</w:t>
      </w:r>
    </w:p>
    <w:p w:rsidR="006F64EA" w:rsidRPr="006F64EA" w:rsidRDefault="006F64EA" w:rsidP="006F64EA">
      <w:pPr>
        <w:pStyle w:val="a3"/>
        <w:spacing w:line="300" w:lineRule="auto"/>
        <w:jc w:val="both"/>
        <w:rPr>
          <w:rFonts w:ascii="Times New Roman" w:hAnsi="Times New Roman" w:cs="Times New Roman"/>
          <w:i w:val="0"/>
          <w:sz w:val="28"/>
          <w:szCs w:val="28"/>
        </w:rPr>
      </w:pPr>
      <w:r w:rsidRPr="006F64EA">
        <w:rPr>
          <w:rFonts w:ascii="Times New Roman" w:hAnsi="Times New Roman" w:cs="Times New Roman"/>
          <w:i w:val="0"/>
          <w:sz w:val="28"/>
          <w:szCs w:val="28"/>
        </w:rPr>
        <w:t xml:space="preserve">Лёд – это твёрдое вещество. И его молекулы слабо подвижны, однако на его поверхности молекулы намного свободнее, они в 100 000 раз </w:t>
      </w:r>
      <w:r w:rsidRPr="006F64EA">
        <w:rPr>
          <w:rFonts w:ascii="Times New Roman" w:hAnsi="Times New Roman" w:cs="Times New Roman"/>
          <w:i w:val="0"/>
          <w:sz w:val="28"/>
          <w:szCs w:val="28"/>
        </w:rPr>
        <w:lastRenderedPageBreak/>
        <w:t>подвижнее, чем внутренние. То есть поверхность льда больше напоминает жидкость, чем твёрдое тело. Это и обеспечивает отличное скольжение коньков по льду.</w:t>
      </w:r>
    </w:p>
    <w:p w:rsidR="006F64EA" w:rsidRPr="006F64EA" w:rsidRDefault="006F64EA" w:rsidP="006F64EA">
      <w:pPr>
        <w:pStyle w:val="a3"/>
        <w:spacing w:line="300" w:lineRule="auto"/>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sz w:val="28"/>
          <w:szCs w:val="28"/>
          <w:shd w:val="clear" w:color="auto" w:fill="FFFFFF"/>
        </w:rPr>
        <w:t xml:space="preserve">Законы физики не только объясняют, как человек катается на коньках, они также помогают в создании идеального катка. </w:t>
      </w:r>
      <w:r w:rsidRPr="006F64EA">
        <w:rPr>
          <w:rFonts w:ascii="Times New Roman" w:hAnsi="Times New Roman" w:cs="Times New Roman"/>
          <w:i w:val="0"/>
          <w:color w:val="1F1F1F"/>
          <w:sz w:val="28"/>
          <w:szCs w:val="28"/>
          <w:shd w:val="clear" w:color="auto" w:fill="FFFFFF"/>
        </w:rPr>
        <w:t>Секрет для создания идеально ровного катка также объясняется с точки зрения физики. Если начать заливать его с краев, то лед застынет более равномерно. Кроме того, важно разливать воду тонкими слоями, которые застывают быстрее.</w:t>
      </w:r>
    </w:p>
    <w:p w:rsidR="006F64EA" w:rsidRPr="006F64EA" w:rsidRDefault="006F64EA" w:rsidP="006F64EA">
      <w:pPr>
        <w:pStyle w:val="a3"/>
        <w:spacing w:line="300" w:lineRule="auto"/>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 xml:space="preserve">Физика является незаменимым другом фигуристов. В этом мы убедились, говоря о трении скольжения. </w:t>
      </w:r>
    </w:p>
    <w:p w:rsidR="006F64EA" w:rsidRPr="006F64EA" w:rsidRDefault="006F64EA" w:rsidP="006F64EA">
      <w:pPr>
        <w:pStyle w:val="a3"/>
        <w:spacing w:line="300" w:lineRule="auto"/>
        <w:jc w:val="both"/>
        <w:rPr>
          <w:rFonts w:ascii="Times New Roman" w:hAnsi="Times New Roman" w:cs="Times New Roman"/>
          <w:i w:val="0"/>
          <w:color w:val="1F1F1F"/>
          <w:sz w:val="28"/>
          <w:szCs w:val="28"/>
          <w:shd w:val="clear" w:color="auto" w:fill="FFFFFF"/>
        </w:rPr>
      </w:pPr>
    </w:p>
    <w:p w:rsidR="006F64EA" w:rsidRPr="006F64EA" w:rsidRDefault="006F64EA" w:rsidP="006F64EA">
      <w:pPr>
        <w:spacing w:line="300" w:lineRule="auto"/>
        <w:jc w:val="both"/>
        <w:rPr>
          <w:rFonts w:ascii="Times New Roman" w:hAnsi="Times New Roman" w:cs="Times New Roman"/>
          <w:b/>
          <w:color w:val="1F1F1F"/>
          <w:sz w:val="28"/>
          <w:szCs w:val="28"/>
          <w:shd w:val="clear" w:color="auto" w:fill="FFFFFF"/>
        </w:rPr>
      </w:pPr>
      <w:r w:rsidRPr="006F64EA">
        <w:rPr>
          <w:rFonts w:ascii="Times New Roman" w:hAnsi="Times New Roman" w:cs="Times New Roman"/>
          <w:b/>
          <w:color w:val="1F1F1F"/>
          <w:sz w:val="28"/>
          <w:szCs w:val="28"/>
          <w:shd w:val="clear" w:color="auto" w:fill="FFFFFF"/>
        </w:rPr>
        <w:t xml:space="preserve">        Рассмотрим футбол.</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b/>
          <w:i w:val="0"/>
          <w:color w:val="1F1F1F"/>
          <w:sz w:val="28"/>
          <w:szCs w:val="28"/>
          <w:shd w:val="clear" w:color="auto" w:fill="FFFFFF"/>
        </w:rPr>
        <w:t>Футбол</w:t>
      </w:r>
      <w:r w:rsidRPr="006F64EA">
        <w:rPr>
          <w:rFonts w:ascii="Times New Roman" w:hAnsi="Times New Roman" w:cs="Times New Roman"/>
          <w:i w:val="0"/>
          <w:color w:val="1F1F1F"/>
          <w:sz w:val="28"/>
          <w:szCs w:val="28"/>
          <w:shd w:val="clear" w:color="auto" w:fill="FFFFFF"/>
        </w:rPr>
        <w:t>- это один из самых популярных командных видов спорта.</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Важную роль в футболе играет быстрота реакции. В первую очередь это относится к игре вратаря.</w:t>
      </w:r>
    </w:p>
    <w:p w:rsidR="006F64EA" w:rsidRPr="006F64EA" w:rsidRDefault="006F64EA" w:rsidP="006F64EA">
      <w:pPr>
        <w:pStyle w:val="a3"/>
        <w:spacing w:line="300" w:lineRule="auto"/>
        <w:ind w:left="502"/>
        <w:jc w:val="both"/>
        <w:rPr>
          <w:rFonts w:ascii="Times New Roman" w:hAnsi="Times New Roman" w:cs="Times New Roman"/>
          <w:i w:val="0"/>
          <w:sz w:val="28"/>
          <w:szCs w:val="28"/>
          <w:shd w:val="clear" w:color="auto" w:fill="FFFFFF"/>
        </w:rPr>
      </w:pPr>
      <w:r w:rsidRPr="006F64EA">
        <w:rPr>
          <w:rFonts w:ascii="Times New Roman" w:hAnsi="Times New Roman" w:cs="Times New Roman"/>
          <w:i w:val="0"/>
          <w:sz w:val="28"/>
          <w:szCs w:val="28"/>
          <w:shd w:val="clear" w:color="auto" w:fill="FFFFFF"/>
        </w:rPr>
        <w:t>Точной даты возникновения футбола не известно, но можно с уверенностью сказать, что история футбола насчитывает не одно столетие и затронула немало стран. Игры с мячом были популярны на всех континентах, об этом говорят повсеместные находки археологов.</w:t>
      </w:r>
    </w:p>
    <w:p w:rsidR="006F64EA" w:rsidRPr="006F64EA" w:rsidRDefault="006F64EA" w:rsidP="006F64EA">
      <w:pPr>
        <w:pStyle w:val="a3"/>
        <w:spacing w:line="300" w:lineRule="auto"/>
        <w:ind w:left="502"/>
        <w:jc w:val="both"/>
        <w:rPr>
          <w:rFonts w:ascii="Times New Roman" w:hAnsi="Times New Roman" w:cs="Times New Roman"/>
          <w:b/>
          <w:i w:val="0"/>
          <w:sz w:val="28"/>
          <w:szCs w:val="28"/>
          <w:shd w:val="clear" w:color="auto" w:fill="FFFFFF"/>
        </w:rPr>
      </w:pPr>
      <w:r w:rsidRPr="006F64EA">
        <w:rPr>
          <w:rFonts w:ascii="Times New Roman" w:hAnsi="Times New Roman" w:cs="Times New Roman"/>
          <w:b/>
          <w:i w:val="0"/>
          <w:sz w:val="28"/>
          <w:szCs w:val="28"/>
          <w:shd w:val="clear" w:color="auto" w:fill="FFFFFF"/>
        </w:rPr>
        <w:t>Физика в футболе:</w:t>
      </w:r>
    </w:p>
    <w:p w:rsidR="006F64EA" w:rsidRPr="006F64EA" w:rsidRDefault="006F64EA" w:rsidP="006F64EA">
      <w:pPr>
        <w:pStyle w:val="a3"/>
        <w:spacing w:line="300" w:lineRule="auto"/>
        <w:ind w:left="502"/>
        <w:jc w:val="both"/>
        <w:rPr>
          <w:rFonts w:ascii="Times New Roman" w:hAnsi="Times New Roman" w:cs="Times New Roman"/>
          <w:i w:val="0"/>
          <w:sz w:val="28"/>
          <w:szCs w:val="28"/>
          <w:shd w:val="clear" w:color="auto" w:fill="FFFFFF"/>
        </w:rPr>
      </w:pPr>
      <w:r w:rsidRPr="006F64EA">
        <w:rPr>
          <w:rFonts w:ascii="Times New Roman" w:hAnsi="Times New Roman" w:cs="Times New Roman"/>
          <w:i w:val="0"/>
          <w:color w:val="1F1F1F"/>
          <w:sz w:val="28"/>
          <w:szCs w:val="28"/>
          <w:shd w:val="clear" w:color="auto" w:fill="FFFFFF"/>
        </w:rPr>
        <w:t>Наблюдения и опыты показывают, что скорость тела сама по себе измениться не может.</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Футбольный мяч лежит на поле. Ударом ноги футболист приводит его в движение. Но сам мяч не изменит свою скорость и не начнёт двигаться, пока на него не подействуют другие тела.</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Футбольный мяч, катящийся по земле, останавливается из-за трения о землю.</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Под действием другого тела происходит также изменение направления скорости.</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При игре в футбол действует явление инерции.</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Явление, сохранения скорости тела при отсутствии действия на него других тел называют инерцией.</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Чем меньше действие другого тела на мяч, тем дольше сохраняется скорость его движения и тем ближе оно к равномерному.</w:t>
      </w:r>
    </w:p>
    <w:p w:rsidR="006F64EA" w:rsidRPr="006F64EA" w:rsidRDefault="006F64EA" w:rsidP="006F64EA">
      <w:pPr>
        <w:spacing w:line="300" w:lineRule="auto"/>
        <w:ind w:left="567"/>
        <w:jc w:val="both"/>
        <w:rPr>
          <w:rFonts w:ascii="Times New Roman" w:hAnsi="Times New Roman" w:cs="Times New Roman"/>
          <w:color w:val="1F1F1F"/>
          <w:sz w:val="28"/>
          <w:szCs w:val="28"/>
          <w:shd w:val="clear" w:color="auto" w:fill="FFFFFF"/>
        </w:rPr>
      </w:pPr>
      <w:r w:rsidRPr="006F64EA">
        <w:rPr>
          <w:rFonts w:ascii="Times New Roman" w:hAnsi="Times New Roman" w:cs="Times New Roman"/>
          <w:color w:val="1F1F1F"/>
          <w:sz w:val="28"/>
          <w:szCs w:val="28"/>
          <w:shd w:val="clear" w:color="auto" w:fill="FFFFFF"/>
        </w:rPr>
        <w:lastRenderedPageBreak/>
        <w:t>В 1997 году на матче Франции и Бразилии молодой бразильский футболист Роберто Карлос готовился к штрафному удару с 45 метров.</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Так как ворота защищала стенка, Карлос попытался осуществить, казалось бы, невозможный удар. Мяч пролетел в стороне от стенки, повернул влево и влетел в ворота.</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Как же получился этот удар?</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r w:rsidRPr="006F64EA">
        <w:rPr>
          <w:rFonts w:ascii="Times New Roman" w:hAnsi="Times New Roman" w:cs="Times New Roman"/>
          <w:i w:val="0"/>
          <w:color w:val="1F1F1F"/>
          <w:sz w:val="28"/>
          <w:szCs w:val="28"/>
          <w:shd w:val="clear" w:color="auto" w:fill="FFFFFF"/>
        </w:rPr>
        <w:t>Футболист придал направление мячу, но какая сила заставила мяч повернуться и влететь в ворота. Дело во вращении мяча. Карлос ударил по мячу в правом нижнем углу, из-за чего он взлетел вверх и вправо, вращаясь вокруг своей оси. Сначала мяч двигался как будто по прямой траектории. Перепад давления воздушных потоков заставил траекторию мяча повернуть влево. Так и произошёл один из самых великолепных голов в истории футбола.</w:t>
      </w:r>
    </w:p>
    <w:p w:rsidR="006F64EA" w:rsidRPr="006F64EA" w:rsidRDefault="006F64EA" w:rsidP="006F64EA">
      <w:pPr>
        <w:pStyle w:val="a3"/>
        <w:spacing w:line="300" w:lineRule="auto"/>
        <w:ind w:left="502"/>
        <w:jc w:val="both"/>
        <w:rPr>
          <w:rFonts w:ascii="Times New Roman" w:hAnsi="Times New Roman" w:cs="Times New Roman"/>
          <w:i w:val="0"/>
          <w:color w:val="1F1F1F"/>
          <w:sz w:val="28"/>
          <w:szCs w:val="28"/>
          <w:shd w:val="clear" w:color="auto" w:fill="FFFFFF"/>
        </w:rPr>
      </w:pPr>
    </w:p>
    <w:p w:rsidR="006F64EA" w:rsidRPr="006F64EA" w:rsidRDefault="006F64EA" w:rsidP="006F64EA">
      <w:pPr>
        <w:pStyle w:val="a3"/>
        <w:spacing w:line="300" w:lineRule="auto"/>
        <w:ind w:left="502"/>
        <w:jc w:val="both"/>
        <w:rPr>
          <w:rFonts w:ascii="Times New Roman" w:hAnsi="Times New Roman" w:cs="Times New Roman"/>
          <w:b/>
          <w:i w:val="0"/>
          <w:color w:val="1F1F1F"/>
          <w:sz w:val="28"/>
          <w:szCs w:val="28"/>
          <w:shd w:val="clear" w:color="auto" w:fill="FFFFFF"/>
        </w:rPr>
      </w:pPr>
      <w:r w:rsidRPr="006F64EA">
        <w:rPr>
          <w:rFonts w:ascii="Times New Roman" w:hAnsi="Times New Roman" w:cs="Times New Roman"/>
          <w:b/>
          <w:i w:val="0"/>
          <w:color w:val="1F1F1F"/>
          <w:sz w:val="28"/>
          <w:szCs w:val="28"/>
          <w:shd w:val="clear" w:color="auto" w:fill="FFFFFF"/>
        </w:rPr>
        <w:t>Ну а что же хоккей.</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t>Хоккей всегда был захватывающе жесткой, быстрой игрой, в которой одинаково интересно быть и зрителем и участником. Она зародилась на замерзших зимних озерах Канады. Но в настоящее время профессиональные хоккеисты играют в закрытых помещениях на искусственном льду.</w:t>
      </w:r>
    </w:p>
    <w:p w:rsidR="006F64EA" w:rsidRPr="006F64EA" w:rsidRDefault="006F64EA" w:rsidP="006F64EA">
      <w:pPr>
        <w:pStyle w:val="a3"/>
        <w:spacing w:line="300" w:lineRule="auto"/>
        <w:ind w:left="502"/>
        <w:jc w:val="both"/>
        <w:rPr>
          <w:rFonts w:ascii="Times New Roman" w:hAnsi="Times New Roman" w:cs="Times New Roman"/>
          <w:b/>
          <w:i w:val="0"/>
          <w:color w:val="1F1F1F"/>
          <w:sz w:val="28"/>
          <w:szCs w:val="28"/>
          <w:shd w:val="clear" w:color="auto" w:fill="FFFFFF"/>
        </w:rPr>
      </w:pPr>
    </w:p>
    <w:p w:rsidR="006F64EA" w:rsidRPr="006F64EA" w:rsidRDefault="006F64EA" w:rsidP="006F64EA">
      <w:pPr>
        <w:spacing w:line="300" w:lineRule="auto"/>
        <w:ind w:left="142"/>
        <w:jc w:val="both"/>
        <w:rPr>
          <w:rFonts w:ascii="Times New Roman" w:hAnsi="Times New Roman" w:cs="Times New Roman"/>
          <w:b/>
          <w:color w:val="1F1F1F"/>
          <w:sz w:val="28"/>
          <w:szCs w:val="28"/>
          <w:shd w:val="clear" w:color="auto" w:fill="FFFFFF"/>
        </w:rPr>
      </w:pPr>
      <w:r w:rsidRPr="006F64EA">
        <w:rPr>
          <w:rFonts w:ascii="Times New Roman" w:hAnsi="Times New Roman" w:cs="Times New Roman"/>
          <w:b/>
          <w:color w:val="1F1F1F"/>
          <w:sz w:val="28"/>
          <w:szCs w:val="28"/>
          <w:shd w:val="clear" w:color="auto" w:fill="FFFFFF"/>
        </w:rPr>
        <w:t>Физика в хоккее:</w:t>
      </w:r>
    </w:p>
    <w:p w:rsidR="006F64EA" w:rsidRPr="006F64EA" w:rsidRDefault="006F64EA" w:rsidP="006F64EA">
      <w:pPr>
        <w:spacing w:line="300" w:lineRule="auto"/>
        <w:ind w:left="426"/>
        <w:jc w:val="both"/>
        <w:rPr>
          <w:rFonts w:ascii="Times New Roman" w:hAnsi="Times New Roman" w:cs="Times New Roman"/>
          <w:color w:val="1F1F1F"/>
          <w:sz w:val="28"/>
          <w:szCs w:val="28"/>
          <w:shd w:val="clear" w:color="auto" w:fill="FFFFFF"/>
        </w:rPr>
      </w:pPr>
      <w:r w:rsidRPr="006F64EA">
        <w:rPr>
          <w:rFonts w:ascii="Times New Roman" w:hAnsi="Times New Roman" w:cs="Times New Roman"/>
          <w:color w:val="1F1F1F"/>
          <w:sz w:val="28"/>
          <w:szCs w:val="28"/>
          <w:shd w:val="clear" w:color="auto" w:fill="FFFFFF"/>
        </w:rPr>
        <w:t>Силовые приёмы - составная значимая часть хоккея. Они направлены на отбор шайбы у соперника.</w:t>
      </w:r>
    </w:p>
    <w:p w:rsidR="006F64EA" w:rsidRPr="006F64EA" w:rsidRDefault="006F64EA" w:rsidP="006F64EA">
      <w:pPr>
        <w:spacing w:line="300" w:lineRule="auto"/>
        <w:ind w:left="426"/>
        <w:jc w:val="both"/>
        <w:rPr>
          <w:rFonts w:ascii="Times New Roman" w:hAnsi="Times New Roman" w:cs="Times New Roman"/>
          <w:sz w:val="28"/>
          <w:szCs w:val="28"/>
        </w:rPr>
      </w:pPr>
      <w:r w:rsidRPr="006F64EA">
        <w:rPr>
          <w:rFonts w:ascii="Times New Roman" w:hAnsi="Times New Roman" w:cs="Times New Roman"/>
          <w:color w:val="1F1F1F"/>
          <w:sz w:val="28"/>
          <w:szCs w:val="28"/>
          <w:shd w:val="clear" w:color="auto" w:fill="FFFFFF"/>
        </w:rPr>
        <w:t xml:space="preserve">В результате силовых приёмов игроки сталкиваются друг с другом и отскакивают в стороны в результате контакта. </w:t>
      </w:r>
      <w:r w:rsidRPr="006F64EA">
        <w:rPr>
          <w:rFonts w:ascii="Times New Roman" w:hAnsi="Times New Roman" w:cs="Times New Roman"/>
          <w:sz w:val="28"/>
          <w:szCs w:val="28"/>
        </w:rPr>
        <w:t xml:space="preserve">Спортсмен прикладывает силу своего тела к другому игроку и заставляет соперника двигаться в направлении приложенной силы. </w:t>
      </w:r>
    </w:p>
    <w:p w:rsidR="006F64EA" w:rsidRPr="006F64EA" w:rsidRDefault="006F64EA" w:rsidP="006F64EA">
      <w:pPr>
        <w:spacing w:line="300" w:lineRule="auto"/>
        <w:ind w:left="426"/>
        <w:jc w:val="both"/>
        <w:rPr>
          <w:rFonts w:ascii="Times New Roman" w:hAnsi="Times New Roman" w:cs="Times New Roman"/>
          <w:sz w:val="28"/>
          <w:szCs w:val="28"/>
        </w:rPr>
      </w:pPr>
      <w:r w:rsidRPr="006F64EA">
        <w:rPr>
          <w:rFonts w:ascii="Times New Roman" w:hAnsi="Times New Roman" w:cs="Times New Roman"/>
          <w:sz w:val="28"/>
          <w:szCs w:val="28"/>
        </w:rPr>
        <w:t>Когда игрок ударяется о бортик, он отлетает от него обратно. Иногда игроки сталкиваются на льду на большой скорости и разлетаются в противоположные стороны.</w:t>
      </w:r>
    </w:p>
    <w:p w:rsidR="006F64EA" w:rsidRPr="006F64EA" w:rsidRDefault="006F64EA" w:rsidP="006F64EA">
      <w:pPr>
        <w:spacing w:line="300" w:lineRule="auto"/>
        <w:ind w:left="426"/>
        <w:jc w:val="both"/>
        <w:rPr>
          <w:rFonts w:ascii="Times New Roman" w:hAnsi="Times New Roman" w:cs="Times New Roman"/>
          <w:color w:val="1F1F1F"/>
          <w:sz w:val="28"/>
          <w:szCs w:val="28"/>
          <w:shd w:val="clear" w:color="auto" w:fill="FFFFFF"/>
        </w:rPr>
      </w:pPr>
      <w:r w:rsidRPr="006F64EA">
        <w:rPr>
          <w:rFonts w:ascii="Times New Roman" w:hAnsi="Times New Roman" w:cs="Times New Roman"/>
          <w:color w:val="1F1F1F"/>
          <w:sz w:val="28"/>
          <w:szCs w:val="28"/>
          <w:shd w:val="clear" w:color="auto" w:fill="FFFFFF"/>
        </w:rPr>
        <w:lastRenderedPageBreak/>
        <w:t>За счёт специальной техники выполнения броска хоккеисты используют силу упругой деформации клюшки для придания шайбе дополнительного ускорения.</w:t>
      </w:r>
    </w:p>
    <w:p w:rsidR="006F64EA" w:rsidRPr="006F64EA" w:rsidRDefault="006F64EA" w:rsidP="006F64EA">
      <w:pPr>
        <w:spacing w:line="300" w:lineRule="auto"/>
        <w:ind w:left="426"/>
        <w:jc w:val="both"/>
        <w:rPr>
          <w:rFonts w:ascii="Times New Roman" w:hAnsi="Times New Roman" w:cs="Times New Roman"/>
          <w:color w:val="1F1F1F"/>
          <w:sz w:val="28"/>
          <w:szCs w:val="28"/>
          <w:shd w:val="clear" w:color="auto" w:fill="FFFFFF"/>
        </w:rPr>
      </w:pPr>
      <w:r w:rsidRPr="006F64EA">
        <w:rPr>
          <w:rFonts w:ascii="Times New Roman" w:hAnsi="Times New Roman" w:cs="Times New Roman"/>
          <w:color w:val="1F1F1F"/>
          <w:sz w:val="28"/>
          <w:szCs w:val="28"/>
          <w:shd w:val="clear" w:color="auto" w:fill="FFFFFF"/>
        </w:rPr>
        <w:t>Здесь действует закон Гука (об упругой деформации).</w:t>
      </w:r>
    </w:p>
    <w:p w:rsidR="006F64EA" w:rsidRPr="006F64EA" w:rsidRDefault="006F64EA" w:rsidP="006F64EA">
      <w:pPr>
        <w:spacing w:line="300" w:lineRule="auto"/>
        <w:ind w:left="426"/>
        <w:jc w:val="both"/>
        <w:rPr>
          <w:rFonts w:ascii="Times New Roman" w:hAnsi="Times New Roman" w:cs="Times New Roman"/>
          <w:color w:val="1F1F1F"/>
          <w:sz w:val="28"/>
          <w:szCs w:val="28"/>
          <w:shd w:val="clear" w:color="auto" w:fill="FFFFFF"/>
        </w:rPr>
      </w:pPr>
      <w:r w:rsidRPr="006F64EA">
        <w:rPr>
          <w:rFonts w:ascii="Times New Roman" w:hAnsi="Times New Roman" w:cs="Times New Roman"/>
          <w:color w:val="1F1F1F"/>
          <w:sz w:val="28"/>
          <w:szCs w:val="28"/>
          <w:shd w:val="clear" w:color="auto" w:fill="FFFFFF"/>
        </w:rPr>
        <w:t>Сила, возникающая в теле в результате его деформации и стремящаяся вернуть тело в исходной положение, называется силой упругости.</w:t>
      </w:r>
    </w:p>
    <w:p w:rsidR="006F64EA" w:rsidRPr="006F64EA" w:rsidRDefault="006F64EA" w:rsidP="006F64EA">
      <w:pPr>
        <w:spacing w:line="300" w:lineRule="auto"/>
        <w:ind w:left="426"/>
        <w:jc w:val="both"/>
        <w:rPr>
          <w:rFonts w:ascii="Times New Roman" w:hAnsi="Times New Roman" w:cs="Times New Roman"/>
          <w:color w:val="1F1F1F"/>
          <w:sz w:val="28"/>
          <w:szCs w:val="28"/>
          <w:shd w:val="clear" w:color="auto" w:fill="FFFFFF"/>
        </w:rPr>
      </w:pPr>
      <w:r w:rsidRPr="006F64EA">
        <w:rPr>
          <w:rFonts w:ascii="Times New Roman" w:hAnsi="Times New Roman" w:cs="Times New Roman"/>
          <w:color w:val="1F1F1F"/>
          <w:sz w:val="28"/>
          <w:szCs w:val="28"/>
          <w:shd w:val="clear" w:color="auto" w:fill="FFFFFF"/>
        </w:rPr>
        <w:t>Изменение длины тела при растяжении (или сжатии) прямо пропорционально модулю силы упругости.</w:t>
      </w:r>
    </w:p>
    <w:p w:rsidR="006F64EA" w:rsidRPr="006F64EA" w:rsidRDefault="006F64EA" w:rsidP="006F64EA">
      <w:pPr>
        <w:spacing w:line="300" w:lineRule="auto"/>
        <w:ind w:left="426"/>
        <w:jc w:val="both"/>
        <w:rPr>
          <w:rFonts w:ascii="Times New Roman" w:hAnsi="Times New Roman" w:cs="Times New Roman"/>
          <w:color w:val="1F1F1F"/>
          <w:sz w:val="28"/>
          <w:szCs w:val="28"/>
          <w:shd w:val="clear" w:color="auto" w:fill="FFFFFF"/>
        </w:rPr>
      </w:pPr>
      <w:r w:rsidRPr="006F64EA">
        <w:rPr>
          <w:rFonts w:ascii="Times New Roman" w:hAnsi="Times New Roman" w:cs="Times New Roman"/>
          <w:color w:val="1F1F1F"/>
          <w:sz w:val="28"/>
          <w:szCs w:val="28"/>
          <w:shd w:val="clear" w:color="auto" w:fill="FFFFFF"/>
        </w:rPr>
        <w:t>Победу в хоккее легко завоевать, если на службе у игроков и тренеров стоит знание законов физики и наиболее правильное использование этих законов.</w:t>
      </w:r>
    </w:p>
    <w:p w:rsidR="006F64EA" w:rsidRPr="006F64EA" w:rsidRDefault="006F64EA" w:rsidP="006F64EA">
      <w:pPr>
        <w:pStyle w:val="a3"/>
        <w:spacing w:line="300" w:lineRule="auto"/>
        <w:ind w:left="502"/>
        <w:jc w:val="both"/>
        <w:rPr>
          <w:rFonts w:ascii="Times New Roman" w:hAnsi="Times New Roman" w:cs="Times New Roman"/>
          <w:b/>
          <w:i w:val="0"/>
          <w:color w:val="1F1F1F"/>
          <w:sz w:val="28"/>
          <w:szCs w:val="28"/>
          <w:shd w:val="clear" w:color="auto" w:fill="FFFFFF"/>
        </w:rPr>
      </w:pPr>
      <w:r w:rsidRPr="006F64EA">
        <w:rPr>
          <w:rFonts w:ascii="Times New Roman" w:hAnsi="Times New Roman" w:cs="Times New Roman"/>
          <w:b/>
          <w:i w:val="0"/>
          <w:color w:val="1F1F1F"/>
          <w:sz w:val="28"/>
          <w:szCs w:val="28"/>
          <w:shd w:val="clear" w:color="auto" w:fill="FFFFFF"/>
        </w:rPr>
        <w:t>Так же рассмотрим игру «Настольный теннис»:</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t>Среди различных игр с мячом настольный теннис – это самая настоящая динамическая тренировка для всего тела, играть в настольный теннис – значит, развивать не только мышцы, но и скорость реакции и мышления.</w:t>
      </w:r>
    </w:p>
    <w:p w:rsidR="006F64EA" w:rsidRPr="006F64EA" w:rsidRDefault="006F64EA" w:rsidP="006F64EA">
      <w:pPr>
        <w:pStyle w:val="a3"/>
        <w:spacing w:line="300" w:lineRule="auto"/>
        <w:ind w:left="502"/>
        <w:jc w:val="both"/>
        <w:rPr>
          <w:rFonts w:ascii="Times New Roman" w:hAnsi="Times New Roman" w:cs="Times New Roman"/>
          <w:i w:val="0"/>
          <w:sz w:val="28"/>
          <w:szCs w:val="28"/>
          <w:shd w:val="clear" w:color="auto" w:fill="FFFFFF"/>
        </w:rPr>
      </w:pPr>
      <w:r w:rsidRPr="006F64EA">
        <w:rPr>
          <w:rFonts w:ascii="Times New Roman" w:hAnsi="Times New Roman" w:cs="Times New Roman"/>
          <w:i w:val="0"/>
          <w:sz w:val="28"/>
          <w:szCs w:val="28"/>
          <w:shd w:val="clear" w:color="auto" w:fill="FFFFFF"/>
        </w:rPr>
        <w:t>Сейчас уже сложно сказать в какой именно стране зародился настольный теннис. Некоторые полагают, что впервые настольный теннис появился в Японии или Китае, другие считают, что его родина Франция или Англия. Ряд историков ищет истоки игры в Древнем Риме. Несмотря на все эти споры с уверенностью можно сказать, что история тенниса уходит своими корнями в далекое прошлое.</w:t>
      </w:r>
    </w:p>
    <w:p w:rsidR="006F64EA" w:rsidRPr="006F64EA" w:rsidRDefault="006F64EA" w:rsidP="006F64EA">
      <w:pPr>
        <w:pStyle w:val="a3"/>
        <w:spacing w:line="300" w:lineRule="auto"/>
        <w:ind w:left="502"/>
        <w:jc w:val="both"/>
        <w:rPr>
          <w:rFonts w:ascii="Times New Roman" w:hAnsi="Times New Roman" w:cs="Times New Roman"/>
          <w:i w:val="0"/>
          <w:sz w:val="28"/>
          <w:szCs w:val="28"/>
          <w:shd w:val="clear" w:color="auto" w:fill="FFFFFF"/>
        </w:rPr>
      </w:pPr>
      <w:r w:rsidRPr="006F64EA">
        <w:rPr>
          <w:rFonts w:ascii="Times New Roman" w:hAnsi="Times New Roman" w:cs="Times New Roman"/>
          <w:i w:val="0"/>
          <w:sz w:val="28"/>
          <w:szCs w:val="28"/>
          <w:shd w:val="clear" w:color="auto" w:fill="FFFFFF"/>
        </w:rPr>
        <w:t xml:space="preserve">На всех крупнейших соревнованиях по настольному теннису неоспоримыми лидерами являются спортсмены из Китая. </w:t>
      </w:r>
    </w:p>
    <w:p w:rsidR="006F64EA" w:rsidRPr="006F64EA" w:rsidRDefault="006F64EA" w:rsidP="006F64EA">
      <w:pPr>
        <w:pStyle w:val="a3"/>
        <w:spacing w:line="300" w:lineRule="auto"/>
        <w:ind w:left="502"/>
        <w:jc w:val="both"/>
        <w:rPr>
          <w:rFonts w:ascii="Times New Roman" w:hAnsi="Times New Roman" w:cs="Times New Roman"/>
          <w:i w:val="0"/>
          <w:sz w:val="28"/>
          <w:szCs w:val="28"/>
          <w:shd w:val="clear" w:color="auto" w:fill="FFFFFF"/>
        </w:rPr>
      </w:pPr>
      <w:r w:rsidRPr="006F64EA">
        <w:rPr>
          <w:rFonts w:ascii="Times New Roman" w:hAnsi="Times New Roman" w:cs="Times New Roman"/>
          <w:i w:val="0"/>
          <w:sz w:val="28"/>
          <w:szCs w:val="28"/>
          <w:shd w:val="clear" w:color="auto" w:fill="FFFFFF"/>
        </w:rPr>
        <w:t>Мяч для настольного тенниса в момент удара ракеткой испытывает такое же ускорение, как и ружейная пуля в момент выстрела.</w:t>
      </w:r>
    </w:p>
    <w:p w:rsidR="006F64EA" w:rsidRPr="006F64EA" w:rsidRDefault="006F64EA" w:rsidP="006F64EA">
      <w:pPr>
        <w:pStyle w:val="a3"/>
        <w:spacing w:line="300" w:lineRule="auto"/>
        <w:ind w:left="502"/>
        <w:jc w:val="both"/>
        <w:rPr>
          <w:rFonts w:ascii="Times New Roman" w:hAnsi="Times New Roman" w:cs="Times New Roman"/>
          <w:b/>
          <w:i w:val="0"/>
          <w:sz w:val="28"/>
          <w:szCs w:val="28"/>
          <w:shd w:val="clear" w:color="auto" w:fill="FFFFFF"/>
        </w:rPr>
      </w:pPr>
      <w:r w:rsidRPr="006F64EA">
        <w:rPr>
          <w:rFonts w:ascii="Times New Roman" w:hAnsi="Times New Roman" w:cs="Times New Roman"/>
          <w:b/>
          <w:i w:val="0"/>
          <w:sz w:val="28"/>
          <w:szCs w:val="28"/>
          <w:shd w:val="clear" w:color="auto" w:fill="FFFFFF"/>
        </w:rPr>
        <w:t>Физика в настольном теннисе:</w:t>
      </w:r>
    </w:p>
    <w:p w:rsidR="006F64EA" w:rsidRPr="006F64EA" w:rsidRDefault="006F64EA" w:rsidP="006F64EA">
      <w:pPr>
        <w:pStyle w:val="a3"/>
        <w:spacing w:line="300" w:lineRule="auto"/>
        <w:ind w:left="502"/>
        <w:jc w:val="both"/>
        <w:rPr>
          <w:rFonts w:ascii="Times New Roman" w:hAnsi="Times New Roman" w:cs="Times New Roman"/>
          <w:i w:val="0"/>
          <w:sz w:val="28"/>
          <w:szCs w:val="28"/>
          <w:shd w:val="clear" w:color="auto" w:fill="FFFFFF"/>
        </w:rPr>
      </w:pPr>
      <w:r w:rsidRPr="006F64EA">
        <w:rPr>
          <w:rFonts w:ascii="Times New Roman" w:hAnsi="Times New Roman" w:cs="Times New Roman"/>
          <w:i w:val="0"/>
          <w:sz w:val="28"/>
          <w:szCs w:val="28"/>
          <w:shd w:val="clear" w:color="auto" w:fill="FFFFFF"/>
        </w:rPr>
        <w:t>Какие силы действуют на мячик для настольного тенниса при его полёте?</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t>На теннисный мячик, как и на любое тело на Земле, действует сила тяжести, направленная вниз.</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t>Сила, с которой Земля притягивает к себе тело, называется силой тяжести.</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t>Сила тяжести прямо пропорциональна массе тела.</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lastRenderedPageBreak/>
        <w:t>Если мяч для настольного тенниса погрузить в воду, то оно будет всплывать. Почему так  происходит?</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t xml:space="preserve">Потому что на мяч, погружённый в жидкость, действует выталкивающая сила. Эта силы ещё называется архимедовой силой. </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Fonts w:ascii="Times New Roman" w:hAnsi="Times New Roman" w:cs="Times New Roman"/>
          <w:i w:val="0"/>
          <w:sz w:val="28"/>
          <w:szCs w:val="28"/>
        </w:rPr>
        <w:t>На тело, погружённое в жидкость (или газ), действует выталкивающая сила, равная весу вытесненной этим телом жидкости (или газа).</w:t>
      </w:r>
    </w:p>
    <w:p w:rsidR="006F64EA" w:rsidRPr="006F64EA" w:rsidRDefault="006F64EA" w:rsidP="006F64EA">
      <w:pPr>
        <w:pStyle w:val="a3"/>
        <w:spacing w:line="300" w:lineRule="auto"/>
        <w:ind w:left="502"/>
        <w:jc w:val="both"/>
        <w:rPr>
          <w:rFonts w:ascii="Times New Roman" w:hAnsi="Times New Roman" w:cs="Times New Roman"/>
          <w:b/>
          <w:i w:val="0"/>
          <w:sz w:val="28"/>
          <w:szCs w:val="28"/>
        </w:rPr>
      </w:pPr>
      <w:r w:rsidRPr="006F64EA">
        <w:rPr>
          <w:rFonts w:ascii="Times New Roman" w:hAnsi="Times New Roman" w:cs="Times New Roman"/>
          <w:b/>
          <w:i w:val="0"/>
          <w:sz w:val="28"/>
          <w:szCs w:val="28"/>
        </w:rPr>
        <w:t>Рассмотрим спортивную игру Баскетбол.</w:t>
      </w:r>
    </w:p>
    <w:p w:rsidR="006F64EA" w:rsidRPr="006F64EA" w:rsidRDefault="006F64EA" w:rsidP="006F64EA">
      <w:pPr>
        <w:pStyle w:val="a3"/>
        <w:spacing w:line="300" w:lineRule="auto"/>
        <w:ind w:left="502"/>
        <w:jc w:val="both"/>
        <w:rPr>
          <w:rFonts w:ascii="Times New Roman" w:hAnsi="Times New Roman" w:cs="Times New Roman"/>
          <w:i w:val="0"/>
          <w:color w:val="000000"/>
          <w:sz w:val="28"/>
          <w:szCs w:val="28"/>
          <w:shd w:val="clear" w:color="auto" w:fill="FFFFFF"/>
        </w:rPr>
      </w:pPr>
      <w:r w:rsidRPr="006F64EA">
        <w:rPr>
          <w:rFonts w:ascii="Times New Roman" w:hAnsi="Times New Roman" w:cs="Times New Roman"/>
          <w:i w:val="0"/>
          <w:sz w:val="28"/>
          <w:szCs w:val="28"/>
        </w:rPr>
        <w:t>Баскетбол – это командная игра, суть которой заключается в забрасывании мяча в корзину соперника.</w:t>
      </w:r>
      <w:r w:rsidRPr="006F64EA">
        <w:rPr>
          <w:rFonts w:ascii="Times New Roman" w:hAnsi="Times New Roman" w:cs="Times New Roman"/>
          <w:i w:val="0"/>
          <w:color w:val="000000"/>
          <w:sz w:val="28"/>
          <w:szCs w:val="28"/>
          <w:shd w:val="clear" w:color="auto" w:fill="FFFFFF"/>
        </w:rPr>
        <w:t>Баскетбол сейчас является одним из самых популярных в мире видов спорта.</w:t>
      </w:r>
    </w:p>
    <w:p w:rsidR="006F64EA" w:rsidRPr="006F64EA" w:rsidRDefault="006F64EA" w:rsidP="006F64EA">
      <w:pPr>
        <w:pStyle w:val="a3"/>
        <w:spacing w:line="300" w:lineRule="auto"/>
        <w:ind w:left="502"/>
        <w:jc w:val="both"/>
        <w:rPr>
          <w:rStyle w:val="apple-converted-space"/>
          <w:rFonts w:ascii="Times New Roman" w:hAnsi="Times New Roman" w:cs="Times New Roman"/>
          <w:i w:val="0"/>
          <w:color w:val="000000"/>
          <w:sz w:val="28"/>
          <w:szCs w:val="28"/>
          <w:shd w:val="clear" w:color="auto" w:fill="FFFFFF"/>
        </w:rPr>
      </w:pPr>
      <w:r w:rsidRPr="006F64EA">
        <w:rPr>
          <w:rFonts w:ascii="Times New Roman" w:hAnsi="Times New Roman" w:cs="Times New Roman"/>
          <w:i w:val="0"/>
          <w:color w:val="000000"/>
          <w:sz w:val="28"/>
          <w:szCs w:val="28"/>
          <w:shd w:val="clear" w:color="auto" w:fill="FFFFFF"/>
        </w:rPr>
        <w:t xml:space="preserve">Баскетбол зародился в Соединённых Штатах Америки. Первые игры лишь отдалённо напоминали современный баскетбол. </w:t>
      </w:r>
      <w:r w:rsidRPr="006F64EA">
        <w:rPr>
          <w:rStyle w:val="apple-converted-space"/>
          <w:rFonts w:ascii="Times New Roman" w:hAnsi="Times New Roman" w:cs="Times New Roman"/>
          <w:i w:val="0"/>
          <w:color w:val="000000"/>
          <w:sz w:val="28"/>
          <w:szCs w:val="28"/>
          <w:shd w:val="clear" w:color="auto" w:fill="FFFFFF"/>
        </w:rPr>
        <w:t> </w:t>
      </w:r>
    </w:p>
    <w:p w:rsidR="006F64EA" w:rsidRPr="006F64EA" w:rsidRDefault="006F64EA" w:rsidP="006F64EA">
      <w:pPr>
        <w:pStyle w:val="a3"/>
        <w:spacing w:line="300" w:lineRule="auto"/>
        <w:ind w:left="502"/>
        <w:jc w:val="both"/>
        <w:rPr>
          <w:rStyle w:val="apple-converted-space"/>
          <w:rFonts w:ascii="Times New Roman" w:hAnsi="Times New Roman" w:cs="Times New Roman"/>
          <w:i w:val="0"/>
          <w:color w:val="000000"/>
          <w:sz w:val="28"/>
          <w:szCs w:val="28"/>
          <w:shd w:val="clear" w:color="auto" w:fill="FFFFFF"/>
        </w:rPr>
      </w:pPr>
      <w:r w:rsidRPr="006F64EA">
        <w:rPr>
          <w:rStyle w:val="apple-converted-space"/>
          <w:rFonts w:ascii="Times New Roman" w:hAnsi="Times New Roman" w:cs="Times New Roman"/>
          <w:i w:val="0"/>
          <w:color w:val="000000"/>
          <w:sz w:val="28"/>
          <w:szCs w:val="28"/>
          <w:shd w:val="clear" w:color="auto" w:fill="FFFFFF"/>
        </w:rPr>
        <w:t>Самый первый международный матч состоялся в 1904 году.</w:t>
      </w:r>
    </w:p>
    <w:p w:rsidR="006F64EA" w:rsidRPr="006F64EA" w:rsidRDefault="006F64EA" w:rsidP="006F64EA">
      <w:pPr>
        <w:pStyle w:val="a3"/>
        <w:spacing w:line="300" w:lineRule="auto"/>
        <w:ind w:left="502"/>
        <w:jc w:val="both"/>
        <w:rPr>
          <w:rStyle w:val="apple-converted-space"/>
          <w:rFonts w:ascii="Times New Roman" w:hAnsi="Times New Roman" w:cs="Times New Roman"/>
          <w:b/>
          <w:i w:val="0"/>
          <w:color w:val="000000"/>
          <w:sz w:val="28"/>
          <w:szCs w:val="28"/>
          <w:shd w:val="clear" w:color="auto" w:fill="FFFFFF"/>
        </w:rPr>
      </w:pPr>
      <w:r w:rsidRPr="006F64EA">
        <w:rPr>
          <w:rStyle w:val="apple-converted-space"/>
          <w:rFonts w:ascii="Times New Roman" w:hAnsi="Times New Roman" w:cs="Times New Roman"/>
          <w:b/>
          <w:i w:val="0"/>
          <w:color w:val="000000"/>
          <w:sz w:val="28"/>
          <w:szCs w:val="28"/>
          <w:shd w:val="clear" w:color="auto" w:fill="FFFFFF"/>
        </w:rPr>
        <w:t>Физика в баскетболе:</w:t>
      </w:r>
    </w:p>
    <w:p w:rsidR="006F64EA" w:rsidRPr="006F64EA" w:rsidRDefault="006F64EA" w:rsidP="006F64EA">
      <w:pPr>
        <w:pStyle w:val="a3"/>
        <w:spacing w:line="300" w:lineRule="auto"/>
        <w:ind w:left="502"/>
        <w:jc w:val="both"/>
        <w:rPr>
          <w:rStyle w:val="apple-converted-space"/>
          <w:rFonts w:ascii="Times New Roman" w:hAnsi="Times New Roman" w:cs="Times New Roman"/>
          <w:i w:val="0"/>
          <w:color w:val="000000"/>
          <w:sz w:val="28"/>
          <w:szCs w:val="28"/>
          <w:shd w:val="clear" w:color="auto" w:fill="FFFFFF"/>
        </w:rPr>
      </w:pPr>
      <w:r w:rsidRPr="006F64EA">
        <w:rPr>
          <w:rStyle w:val="apple-converted-space"/>
          <w:rFonts w:ascii="Times New Roman" w:hAnsi="Times New Roman" w:cs="Times New Roman"/>
          <w:i w:val="0"/>
          <w:color w:val="000000"/>
          <w:sz w:val="28"/>
          <w:szCs w:val="28"/>
          <w:shd w:val="clear" w:color="auto" w:fill="FFFFFF"/>
        </w:rPr>
        <w:t xml:space="preserve">Бег - это главное средство передвижение игроков в баскетболе. Во время бега на игрока действуют сила трения и сила тяжести. </w:t>
      </w:r>
    </w:p>
    <w:p w:rsidR="006F64EA" w:rsidRPr="006F64EA" w:rsidRDefault="006F64EA" w:rsidP="006F64EA">
      <w:pPr>
        <w:pStyle w:val="a3"/>
        <w:spacing w:line="300" w:lineRule="auto"/>
        <w:ind w:left="502"/>
        <w:jc w:val="both"/>
        <w:rPr>
          <w:rStyle w:val="apple-converted-space"/>
          <w:rFonts w:ascii="Times New Roman" w:hAnsi="Times New Roman" w:cs="Times New Roman"/>
          <w:i w:val="0"/>
          <w:color w:val="000000"/>
          <w:sz w:val="28"/>
          <w:szCs w:val="28"/>
          <w:shd w:val="clear" w:color="auto" w:fill="FFFFFF"/>
        </w:rPr>
      </w:pPr>
      <w:r w:rsidRPr="006F64EA">
        <w:rPr>
          <w:rStyle w:val="apple-converted-space"/>
          <w:rFonts w:ascii="Times New Roman" w:hAnsi="Times New Roman" w:cs="Times New Roman"/>
          <w:i w:val="0"/>
          <w:color w:val="000000"/>
          <w:sz w:val="28"/>
          <w:szCs w:val="28"/>
          <w:shd w:val="clear" w:color="auto" w:fill="FFFFFF"/>
        </w:rPr>
        <w:t>При соприкосновении одного тела с другим возникает взаимодействие, препятствующее их относительному движению, которое называют трением.  А силу, характеризующую это взаимодействие, называют силой трения.</w:t>
      </w:r>
    </w:p>
    <w:p w:rsidR="006F64EA" w:rsidRPr="006F64EA" w:rsidRDefault="006F64EA" w:rsidP="006F64EA">
      <w:pPr>
        <w:pStyle w:val="a3"/>
        <w:spacing w:line="300" w:lineRule="auto"/>
        <w:ind w:left="502"/>
        <w:jc w:val="both"/>
        <w:rPr>
          <w:rStyle w:val="apple-converted-space"/>
          <w:rFonts w:ascii="Times New Roman" w:hAnsi="Times New Roman" w:cs="Times New Roman"/>
          <w:i w:val="0"/>
          <w:color w:val="000000"/>
          <w:sz w:val="28"/>
          <w:szCs w:val="28"/>
          <w:shd w:val="clear" w:color="auto" w:fill="FFFFFF"/>
        </w:rPr>
      </w:pPr>
      <w:r w:rsidRPr="006F64EA">
        <w:rPr>
          <w:rStyle w:val="apple-converted-space"/>
          <w:rFonts w:ascii="Times New Roman" w:hAnsi="Times New Roman" w:cs="Times New Roman"/>
          <w:i w:val="0"/>
          <w:color w:val="000000"/>
          <w:sz w:val="28"/>
          <w:szCs w:val="28"/>
          <w:shd w:val="clear" w:color="auto" w:fill="FFFFFF"/>
        </w:rPr>
        <w:t>При прыжке игрок мускулами создаёт такую «силу выталкивания», которая позволяет ему подпрыгнуть и преодолеть силу тяготения.</w:t>
      </w:r>
    </w:p>
    <w:p w:rsidR="006F64EA" w:rsidRPr="006F64EA" w:rsidRDefault="006F64EA" w:rsidP="006F64EA">
      <w:pPr>
        <w:pStyle w:val="a3"/>
        <w:spacing w:line="300" w:lineRule="auto"/>
        <w:ind w:left="502"/>
        <w:jc w:val="both"/>
        <w:rPr>
          <w:rStyle w:val="apple-converted-space"/>
          <w:rFonts w:ascii="Times New Roman" w:hAnsi="Times New Roman" w:cs="Times New Roman"/>
          <w:i w:val="0"/>
          <w:color w:val="000000"/>
          <w:sz w:val="28"/>
          <w:szCs w:val="28"/>
          <w:shd w:val="clear" w:color="auto" w:fill="FFFFFF"/>
        </w:rPr>
      </w:pPr>
      <w:r w:rsidRPr="006F64EA">
        <w:rPr>
          <w:rStyle w:val="apple-converted-space"/>
          <w:rFonts w:ascii="Times New Roman" w:hAnsi="Times New Roman" w:cs="Times New Roman"/>
          <w:i w:val="0"/>
          <w:color w:val="000000"/>
          <w:sz w:val="28"/>
          <w:szCs w:val="28"/>
          <w:shd w:val="clear" w:color="auto" w:fill="FFFFFF"/>
        </w:rPr>
        <w:t>Притяжение всех тел Вселенной друг к другу называется всемирным тяготением.</w:t>
      </w:r>
    </w:p>
    <w:p w:rsidR="006F64EA" w:rsidRPr="006F64EA" w:rsidRDefault="006F64EA" w:rsidP="006F64EA">
      <w:pPr>
        <w:pStyle w:val="a3"/>
        <w:spacing w:line="300" w:lineRule="auto"/>
        <w:ind w:left="502"/>
        <w:jc w:val="both"/>
        <w:rPr>
          <w:rFonts w:ascii="Times New Roman" w:hAnsi="Times New Roman" w:cs="Times New Roman"/>
          <w:i w:val="0"/>
          <w:sz w:val="28"/>
          <w:szCs w:val="28"/>
        </w:rPr>
      </w:pPr>
      <w:r w:rsidRPr="006F64EA">
        <w:rPr>
          <w:rStyle w:val="apple-converted-space"/>
          <w:rFonts w:ascii="Times New Roman" w:hAnsi="Times New Roman" w:cs="Times New Roman"/>
          <w:i w:val="0"/>
          <w:color w:val="000000"/>
          <w:sz w:val="28"/>
          <w:szCs w:val="28"/>
          <w:shd w:val="clear" w:color="auto" w:fill="FFFFFF"/>
        </w:rPr>
        <w:t xml:space="preserve">Английский учёный Исаак Ньютон первым установил закон всемирного тяготения. </w:t>
      </w:r>
    </w:p>
    <w:p w:rsidR="006F64EA" w:rsidRPr="006F64EA" w:rsidRDefault="006F64EA" w:rsidP="006F64EA">
      <w:pPr>
        <w:pStyle w:val="a3"/>
        <w:spacing w:line="300" w:lineRule="auto"/>
        <w:ind w:left="502"/>
        <w:jc w:val="both"/>
        <w:rPr>
          <w:rFonts w:ascii="Times New Roman" w:hAnsi="Times New Roman" w:cs="Times New Roman"/>
          <w:b/>
          <w:i w:val="0"/>
          <w:sz w:val="28"/>
          <w:szCs w:val="28"/>
          <w:u w:val="single"/>
        </w:rPr>
      </w:pPr>
      <w:r w:rsidRPr="006F64EA">
        <w:rPr>
          <w:rFonts w:ascii="Times New Roman" w:hAnsi="Times New Roman" w:cs="Times New Roman"/>
          <w:b/>
          <w:i w:val="0"/>
          <w:sz w:val="28"/>
          <w:szCs w:val="28"/>
          <w:u w:val="single"/>
        </w:rPr>
        <w:t>Вывод:</w:t>
      </w:r>
    </w:p>
    <w:p w:rsidR="006F64EA" w:rsidRPr="006F64EA" w:rsidRDefault="006F64EA" w:rsidP="003955BA">
      <w:pPr>
        <w:pStyle w:val="a3"/>
        <w:widowControl w:val="0"/>
        <w:numPr>
          <w:ilvl w:val="0"/>
          <w:numId w:val="9"/>
        </w:numPr>
        <w:autoSpaceDE w:val="0"/>
        <w:spacing w:after="0" w:line="300" w:lineRule="auto"/>
        <w:jc w:val="both"/>
        <w:rPr>
          <w:rFonts w:ascii="Times New Roman" w:hAnsi="Times New Roman" w:cs="Times New Roman"/>
          <w:i w:val="0"/>
          <w:sz w:val="28"/>
          <w:szCs w:val="28"/>
        </w:rPr>
      </w:pPr>
      <w:r w:rsidRPr="006F64EA">
        <w:rPr>
          <w:rFonts w:ascii="Times New Roman" w:hAnsi="Times New Roman" w:cs="Times New Roman"/>
          <w:i w:val="0"/>
          <w:sz w:val="28"/>
          <w:szCs w:val="28"/>
        </w:rPr>
        <w:t>С помощью физики и её законов, стало появляться больше видов спорта.</w:t>
      </w:r>
    </w:p>
    <w:p w:rsidR="006F64EA" w:rsidRPr="006F64EA" w:rsidRDefault="006F64EA" w:rsidP="003955BA">
      <w:pPr>
        <w:pStyle w:val="a3"/>
        <w:widowControl w:val="0"/>
        <w:numPr>
          <w:ilvl w:val="0"/>
          <w:numId w:val="9"/>
        </w:numPr>
        <w:autoSpaceDE w:val="0"/>
        <w:spacing w:after="0" w:line="300" w:lineRule="auto"/>
        <w:jc w:val="both"/>
        <w:rPr>
          <w:rFonts w:ascii="Times New Roman" w:hAnsi="Times New Roman" w:cs="Times New Roman"/>
          <w:i w:val="0"/>
          <w:sz w:val="28"/>
          <w:szCs w:val="28"/>
        </w:rPr>
      </w:pPr>
      <w:r w:rsidRPr="006F64EA">
        <w:rPr>
          <w:rFonts w:ascii="Times New Roman" w:hAnsi="Times New Roman" w:cs="Times New Roman"/>
          <w:i w:val="0"/>
          <w:sz w:val="28"/>
          <w:szCs w:val="28"/>
        </w:rPr>
        <w:t>Значение физических законов играет большую роль в совершенствовании спортивных достижений.</w:t>
      </w:r>
    </w:p>
    <w:p w:rsidR="006F64EA" w:rsidRPr="006F64EA" w:rsidRDefault="006F64EA" w:rsidP="003955BA">
      <w:pPr>
        <w:pStyle w:val="a3"/>
        <w:widowControl w:val="0"/>
        <w:numPr>
          <w:ilvl w:val="0"/>
          <w:numId w:val="9"/>
        </w:numPr>
        <w:autoSpaceDE w:val="0"/>
        <w:spacing w:after="0" w:line="300" w:lineRule="auto"/>
        <w:jc w:val="both"/>
        <w:rPr>
          <w:rFonts w:ascii="Times New Roman" w:hAnsi="Times New Roman" w:cs="Times New Roman"/>
          <w:i w:val="0"/>
          <w:sz w:val="28"/>
          <w:szCs w:val="28"/>
        </w:rPr>
      </w:pPr>
      <w:r w:rsidRPr="006F64EA">
        <w:rPr>
          <w:rFonts w:ascii="Times New Roman" w:hAnsi="Times New Roman" w:cs="Times New Roman"/>
          <w:i w:val="0"/>
          <w:sz w:val="28"/>
          <w:szCs w:val="28"/>
        </w:rPr>
        <w:t xml:space="preserve"> Спорт без физики бессилен.</w:t>
      </w:r>
    </w:p>
    <w:p w:rsidR="006F64EA" w:rsidRPr="006F64EA" w:rsidRDefault="006F64EA" w:rsidP="003955BA">
      <w:pPr>
        <w:pStyle w:val="a3"/>
        <w:widowControl w:val="0"/>
        <w:numPr>
          <w:ilvl w:val="0"/>
          <w:numId w:val="9"/>
        </w:numPr>
        <w:autoSpaceDE w:val="0"/>
        <w:spacing w:after="0" w:line="300" w:lineRule="auto"/>
        <w:jc w:val="both"/>
        <w:rPr>
          <w:rFonts w:ascii="Times New Roman" w:hAnsi="Times New Roman" w:cs="Times New Roman"/>
          <w:i w:val="0"/>
          <w:sz w:val="28"/>
          <w:szCs w:val="28"/>
        </w:rPr>
      </w:pPr>
      <w:r w:rsidRPr="006F64EA">
        <w:rPr>
          <w:rFonts w:ascii="Times New Roman" w:hAnsi="Times New Roman" w:cs="Times New Roman"/>
          <w:i w:val="0"/>
          <w:sz w:val="28"/>
          <w:szCs w:val="28"/>
        </w:rPr>
        <w:t>Физика – важная наука в спорте.</w:t>
      </w:r>
    </w:p>
    <w:p w:rsidR="006F64EA" w:rsidRPr="006F64EA" w:rsidRDefault="006F64EA" w:rsidP="006F64EA">
      <w:pPr>
        <w:spacing w:line="300" w:lineRule="auto"/>
        <w:ind w:left="142" w:firstLine="284"/>
        <w:jc w:val="both"/>
        <w:rPr>
          <w:rFonts w:ascii="Times New Roman" w:hAnsi="Times New Roman" w:cs="Times New Roman"/>
          <w:color w:val="000000"/>
          <w:sz w:val="28"/>
          <w:szCs w:val="28"/>
        </w:rPr>
      </w:pPr>
      <w:r w:rsidRPr="006F64EA">
        <w:rPr>
          <w:rFonts w:ascii="Times New Roman" w:hAnsi="Times New Roman" w:cs="Times New Roman"/>
          <w:color w:val="000000"/>
          <w:sz w:val="28"/>
          <w:szCs w:val="28"/>
        </w:rPr>
        <w:t>Библиографический список</w:t>
      </w:r>
    </w:p>
    <w:p w:rsidR="006F64EA" w:rsidRPr="006F64EA" w:rsidRDefault="006F64EA" w:rsidP="006F64EA">
      <w:pPr>
        <w:spacing w:line="300" w:lineRule="auto"/>
        <w:rPr>
          <w:rFonts w:ascii="Times New Roman" w:hAnsi="Times New Roman" w:cs="Times New Roman"/>
          <w:sz w:val="28"/>
          <w:szCs w:val="28"/>
        </w:rPr>
      </w:pPr>
      <w:r w:rsidRPr="006F64EA">
        <w:rPr>
          <w:rFonts w:ascii="Times New Roman" w:hAnsi="Times New Roman" w:cs="Times New Roman"/>
          <w:color w:val="000000"/>
          <w:sz w:val="28"/>
          <w:szCs w:val="28"/>
        </w:rPr>
        <w:t xml:space="preserve">          1. А.В. Перышкин. Физика. Учебник. ООО «Дрофа», 2017 г.</w:t>
      </w:r>
    </w:p>
    <w:p w:rsidR="006F64EA" w:rsidRDefault="006F64EA" w:rsidP="006F64EA">
      <w:pPr>
        <w:spacing w:line="300" w:lineRule="auto"/>
        <w:rPr>
          <w:rFonts w:ascii="Times New Roman" w:hAnsi="Times New Roman" w:cs="Times New Roman"/>
          <w:sz w:val="28"/>
          <w:szCs w:val="28"/>
        </w:rPr>
      </w:pPr>
      <w:r w:rsidRPr="006F64EA">
        <w:rPr>
          <w:rFonts w:ascii="Times New Roman" w:hAnsi="Times New Roman" w:cs="Times New Roman"/>
          <w:sz w:val="28"/>
          <w:szCs w:val="28"/>
        </w:rPr>
        <w:lastRenderedPageBreak/>
        <w:t xml:space="preserve">          2. А.А. Бишаева.Физическая культура. Учебник. ООО «Издательский центр «Академия», 2015 г.</w:t>
      </w:r>
    </w:p>
    <w:p w:rsidR="007241BB" w:rsidRDefault="007241BB" w:rsidP="007241BB">
      <w:pPr>
        <w:spacing w:line="300" w:lineRule="auto"/>
        <w:jc w:val="center"/>
        <w:rPr>
          <w:rFonts w:ascii="Times New Roman" w:hAnsi="Times New Roman" w:cs="Times New Roman"/>
          <w:b/>
          <w:sz w:val="28"/>
          <w:szCs w:val="28"/>
        </w:rPr>
      </w:pPr>
      <w:r w:rsidRPr="004F69F3">
        <w:rPr>
          <w:rFonts w:ascii="Times New Roman" w:hAnsi="Times New Roman" w:cs="Times New Roman"/>
          <w:b/>
          <w:sz w:val="28"/>
          <w:szCs w:val="28"/>
        </w:rPr>
        <w:t>РОЛЬ МАТЕМАТИКИ В СОВРЕМЕННОМ МИРЕ</w:t>
      </w:r>
    </w:p>
    <w:p w:rsidR="007241BB" w:rsidRDefault="007241BB" w:rsidP="007241BB">
      <w:pPr>
        <w:spacing w:line="300" w:lineRule="auto"/>
        <w:jc w:val="center"/>
        <w:rPr>
          <w:rFonts w:ascii="Times New Roman" w:hAnsi="Times New Roman" w:cs="Times New Roman"/>
          <w:b/>
          <w:sz w:val="28"/>
          <w:szCs w:val="28"/>
        </w:rPr>
      </w:pPr>
      <w:r w:rsidRPr="007241BB">
        <w:rPr>
          <w:rFonts w:ascii="Times New Roman" w:hAnsi="Times New Roman" w:cs="Times New Roman"/>
          <w:b/>
          <w:sz w:val="28"/>
          <w:szCs w:val="28"/>
        </w:rPr>
        <w:t>Савченков Андрей Сергеевич</w:t>
      </w:r>
    </w:p>
    <w:p w:rsidR="007241BB" w:rsidRDefault="007241BB" w:rsidP="007241BB">
      <w:pPr>
        <w:spacing w:line="300" w:lineRule="auto"/>
        <w:jc w:val="center"/>
        <w:rPr>
          <w:rFonts w:ascii="Times New Roman" w:eastAsia="Calibri" w:hAnsi="Times New Roman" w:cs="Times New Roman"/>
          <w:sz w:val="28"/>
          <w:szCs w:val="28"/>
        </w:rPr>
      </w:pPr>
      <w:r w:rsidRPr="00F91792">
        <w:rPr>
          <w:rFonts w:ascii="Times New Roman" w:eastAsia="Calibri" w:hAnsi="Times New Roman" w:cs="Times New Roman"/>
          <w:sz w:val="28"/>
          <w:szCs w:val="28"/>
        </w:rPr>
        <w:t>Научный руководитель:</w:t>
      </w:r>
      <w:r>
        <w:rPr>
          <w:rFonts w:ascii="Times New Roman" w:eastAsia="Calibri" w:hAnsi="Times New Roman" w:cs="Times New Roman"/>
          <w:sz w:val="28"/>
          <w:szCs w:val="28"/>
        </w:rPr>
        <w:t xml:space="preserve"> Науменок Раиса Александровна</w:t>
      </w:r>
    </w:p>
    <w:p w:rsidR="007241BB" w:rsidRPr="004F69F3" w:rsidRDefault="007241BB" w:rsidP="007241BB">
      <w:pPr>
        <w:jc w:val="center"/>
        <w:rPr>
          <w:rFonts w:ascii="Times New Roman" w:hAnsi="Times New Roman" w:cs="Times New Roman"/>
          <w:b/>
          <w:sz w:val="28"/>
          <w:szCs w:val="28"/>
        </w:rPr>
      </w:pPr>
      <w:r w:rsidRPr="004F69F3">
        <w:rPr>
          <w:rFonts w:ascii="Times New Roman" w:hAnsi="Times New Roman" w:cs="Times New Roman"/>
          <w:b/>
          <w:sz w:val="28"/>
          <w:szCs w:val="28"/>
        </w:rPr>
        <w:t>Содержание</w:t>
      </w:r>
    </w:p>
    <w:p w:rsidR="007241BB" w:rsidRPr="007241BB" w:rsidRDefault="007241BB" w:rsidP="007241BB">
      <w:pPr>
        <w:rPr>
          <w:rFonts w:ascii="Times New Roman" w:hAnsi="Times New Roman" w:cs="Times New Roman"/>
          <w:sz w:val="28"/>
          <w:szCs w:val="28"/>
        </w:rPr>
      </w:pPr>
      <w:hyperlink r:id="rId10" w:anchor="%D0%92%D0%B2%D0%B5%D0%B4%D0%B5%D0%BD%D0%B8%D0%B5" w:history="1">
        <w:r w:rsidRPr="007241BB">
          <w:rPr>
            <w:rStyle w:val="a4"/>
            <w:rFonts w:ascii="Times New Roman" w:hAnsi="Times New Roman" w:cs="Times New Roman"/>
            <w:color w:val="auto"/>
            <w:sz w:val="28"/>
            <w:szCs w:val="28"/>
          </w:rPr>
          <w:t>Введение</w:t>
        </w:r>
      </w:hyperlink>
    </w:p>
    <w:p w:rsidR="007241BB" w:rsidRPr="007241BB" w:rsidRDefault="007241BB" w:rsidP="007241BB">
      <w:pPr>
        <w:rPr>
          <w:rFonts w:ascii="Times New Roman" w:hAnsi="Times New Roman" w:cs="Times New Roman"/>
          <w:sz w:val="28"/>
          <w:szCs w:val="28"/>
        </w:rPr>
      </w:pPr>
      <w:hyperlink r:id="rId11" w:anchor="%D0%95%D0%B2%D0%BA%D0%BB%D0%B8%D0%B4%D0%BE%D0%B2%D0%B0%C2%A0%D0%B3%D0%B5%D0%BE%D0%BC%D0%B5%D1%82%D1%80%D0%B8%D1%8F%C2%A0%D0%BA%D0%B0%D0%BA%20%D0%BF%D0%B5%D1%80%D0%B2%D0%B0%D1%8F%20%D0%B5%D1%81%D1%82%D0%B5%D1%81%D1%82%D0%B2%D0%B5%D0%BD%D0%BD%D0%BE%D0%BD%D0" w:history="1">
        <w:r w:rsidRPr="007241BB">
          <w:rPr>
            <w:rStyle w:val="a4"/>
            <w:rFonts w:ascii="Times New Roman" w:hAnsi="Times New Roman" w:cs="Times New Roman"/>
            <w:color w:val="auto"/>
            <w:sz w:val="28"/>
            <w:szCs w:val="28"/>
          </w:rPr>
          <w:t>Евклидова геометрия как первая естественнонаучная теория   </w:t>
        </w:r>
      </w:hyperlink>
    </w:p>
    <w:p w:rsidR="007241BB" w:rsidRPr="007241BB" w:rsidRDefault="007241BB" w:rsidP="007241BB">
      <w:pPr>
        <w:rPr>
          <w:rFonts w:ascii="Times New Roman" w:hAnsi="Times New Roman" w:cs="Times New Roman"/>
          <w:sz w:val="28"/>
          <w:szCs w:val="28"/>
        </w:rPr>
      </w:pPr>
      <w:hyperlink r:id="rId12" w:anchor="%D0%9E%D1%81%D0%BD%D0%BE%D0%B2%D0%BD%D1%8B%D0%B5%20%D1%8D%D1%82%D0%B0%D0%BF%D1%8B%20%D1%81%D1%82%D0%B0%D0%BD%D0%BE%D0%B2%D0%BB%D0%B5%D0%BD%D0%B8%D1%8F%20%D1%81%D0%BE%D0%B2%D1%80%D0%B5%D0%BC%D0%B5%D0%BD%D0%BD%D0%BE%D0%B9%20%D0%BC%D0%B0%D1%82%D0%B5%D0%BC%D0" w:history="1">
        <w:r w:rsidRPr="007241BB">
          <w:rPr>
            <w:rStyle w:val="a4"/>
            <w:rFonts w:ascii="Times New Roman" w:hAnsi="Times New Roman" w:cs="Times New Roman"/>
            <w:color w:val="auto"/>
            <w:sz w:val="28"/>
            <w:szCs w:val="28"/>
          </w:rPr>
          <w:t>Основные этапы становления современной математики. Структура современной математики </w:t>
        </w:r>
      </w:hyperlink>
    </w:p>
    <w:p w:rsidR="007241BB" w:rsidRPr="007241BB" w:rsidRDefault="007241BB" w:rsidP="007241BB">
      <w:pPr>
        <w:rPr>
          <w:rFonts w:ascii="Times New Roman" w:hAnsi="Times New Roman" w:cs="Times New Roman"/>
          <w:sz w:val="28"/>
          <w:szCs w:val="28"/>
        </w:rPr>
      </w:pPr>
      <w:hyperlink r:id="rId13" w:anchor="%D0%9E%D0%B1%C2%A0%D0%BE%D1%81%D0%BD%D0%BE%D0%B2%D0%BD%D1%8B%D1%85%20%D0%BE%D1%81%D0%BE%D0%B1%D0%B5%D0%BD%D0%BD%D0%BE%D1%81%D1%82%D1%8F%D1%85%20%D0%BC%D0%B0%D1%82%D0%B5%D0%BC%D0%B0%D1%82%D0%B8%D1%87%D0%B5%D1%81%D0%BA%D0%BE%D0%B3%D0%BE%20%D0%BC%D1%8B%D1%88" w:history="1">
        <w:r w:rsidRPr="007241BB">
          <w:rPr>
            <w:rStyle w:val="a4"/>
            <w:rFonts w:ascii="Times New Roman" w:hAnsi="Times New Roman" w:cs="Times New Roman"/>
            <w:color w:val="auto"/>
            <w:sz w:val="28"/>
            <w:szCs w:val="28"/>
          </w:rPr>
          <w:t>Об основных особенностях математического мышления </w:t>
        </w:r>
      </w:hyperlink>
    </w:p>
    <w:p w:rsidR="007241BB" w:rsidRPr="007241BB" w:rsidRDefault="007241BB" w:rsidP="007241BB">
      <w:pPr>
        <w:rPr>
          <w:rFonts w:ascii="Times New Roman" w:hAnsi="Times New Roman" w:cs="Times New Roman"/>
          <w:sz w:val="28"/>
          <w:szCs w:val="28"/>
        </w:rPr>
      </w:pPr>
      <w:hyperlink r:id="rId14" w:anchor="%D0%90%D0%BA%D1%81%D0%B8%D0%BE%D0%BC%D0%B0%D1%82%D0%B8%D1%87%D0%B5%D1%81%D0%BA%D0%B8%D0%B9%20%D0%BC%D0%B5%D1%82%D0%BE%D0%B4" w:history="1">
        <w:r w:rsidRPr="007241BB">
          <w:rPr>
            <w:rStyle w:val="a4"/>
            <w:rFonts w:ascii="Times New Roman" w:hAnsi="Times New Roman" w:cs="Times New Roman"/>
            <w:color w:val="auto"/>
            <w:sz w:val="28"/>
            <w:szCs w:val="28"/>
          </w:rPr>
          <w:t>Аксиоматический метод</w:t>
        </w:r>
      </w:hyperlink>
    </w:p>
    <w:p w:rsidR="007241BB" w:rsidRPr="007241BB" w:rsidRDefault="007241BB" w:rsidP="007241BB">
      <w:pPr>
        <w:rPr>
          <w:rFonts w:ascii="Times New Roman" w:hAnsi="Times New Roman" w:cs="Times New Roman"/>
          <w:sz w:val="28"/>
          <w:szCs w:val="28"/>
        </w:rPr>
      </w:pPr>
      <w:hyperlink r:id="rId15" w:anchor="%D0%90%D0%BA%D1%81%D0%B8%D0%BE%D0%BC%D0%B0%D1%82%D0%B8%D1%87%D0%B5%D1%81%D0%BA%D0%B8%D0%B9%20%D0%BC%D0%B5%D1%82%D0%BE%D0%B4%20%D0%BF%D0%BE%D1%81%D1%82%D1%80%D0%BE%D0%B5%D0%BD%D0%B8%D1%8F%20%D0%BD%D0%B0%D1%83%D1%87%D0%BD%D0%BE%D0%B9%20%D1%82%D0%B5%D0%BE%D1" w:history="1">
        <w:r w:rsidRPr="007241BB">
          <w:rPr>
            <w:rStyle w:val="a4"/>
            <w:rFonts w:ascii="Times New Roman" w:hAnsi="Times New Roman" w:cs="Times New Roman"/>
            <w:color w:val="auto"/>
            <w:sz w:val="28"/>
            <w:szCs w:val="28"/>
          </w:rPr>
          <w:t>Аксиоматический метод построения научной теории</w:t>
        </w:r>
      </w:hyperlink>
    </w:p>
    <w:p w:rsidR="007241BB" w:rsidRPr="007241BB" w:rsidRDefault="007241BB" w:rsidP="007241BB">
      <w:pPr>
        <w:rPr>
          <w:rFonts w:ascii="Times New Roman" w:hAnsi="Times New Roman" w:cs="Times New Roman"/>
          <w:sz w:val="28"/>
          <w:szCs w:val="28"/>
        </w:rPr>
      </w:pPr>
      <w:hyperlink r:id="rId16" w:anchor="%D0%9C%D0%B0%D1%82%D0%B5%D0%BC%D0%B0%D1%82%D0%B8%D1%87%D0%B5%D1%81%D0%BA%D0%BE%D0%B5%20%D0%B4%D0%BE%D0%BA%D0%B0%D0%B7%D0%B0%D1%82%D0%B5%D0%BB%D1%8C%D1%81%D1%82%D0%B2%D0%BE" w:history="1">
        <w:r w:rsidRPr="007241BB">
          <w:rPr>
            <w:rStyle w:val="a4"/>
            <w:rFonts w:ascii="Times New Roman" w:hAnsi="Times New Roman" w:cs="Times New Roman"/>
            <w:color w:val="auto"/>
            <w:sz w:val="28"/>
            <w:szCs w:val="28"/>
          </w:rPr>
          <w:t>Математическое доказательство</w:t>
        </w:r>
      </w:hyperlink>
    </w:p>
    <w:p w:rsidR="007241BB" w:rsidRPr="007241BB" w:rsidRDefault="007241BB" w:rsidP="007241BB">
      <w:pPr>
        <w:rPr>
          <w:rFonts w:ascii="Times New Roman" w:hAnsi="Times New Roman" w:cs="Times New Roman"/>
          <w:sz w:val="28"/>
          <w:szCs w:val="28"/>
        </w:rPr>
      </w:pPr>
      <w:hyperlink r:id="rId17" w:anchor="%D0%97%D0%B0%D0%BA%D0%BB%D1%8E%D1%87%D0%B5%D0%BD%D0%B8%D0%B5%C2%A0%C2%A0%C2%A0%C2%A0%C2%A0%C2%A0%C2%A0%C2%A0%C2%A0" w:history="1">
        <w:r w:rsidRPr="007241BB">
          <w:rPr>
            <w:rStyle w:val="a4"/>
            <w:rFonts w:ascii="Times New Roman" w:hAnsi="Times New Roman" w:cs="Times New Roman"/>
            <w:color w:val="auto"/>
            <w:sz w:val="28"/>
            <w:szCs w:val="28"/>
          </w:rPr>
          <w:t>Заключение         </w:t>
        </w:r>
      </w:hyperlink>
    </w:p>
    <w:p w:rsidR="007241BB" w:rsidRPr="007241BB" w:rsidRDefault="007241BB" w:rsidP="007241BB">
      <w:pPr>
        <w:rPr>
          <w:rFonts w:ascii="Times New Roman" w:hAnsi="Times New Roman" w:cs="Times New Roman"/>
          <w:sz w:val="28"/>
          <w:szCs w:val="28"/>
        </w:rPr>
      </w:pPr>
      <w:hyperlink r:id="rId18" w:anchor="%D0%A1%D0%BF%D0%B8%D1%81%D0%BE%D0%BA%20%D0%BB%D0%B8%D1%82%D0%B5%D1%80%D0%B0%D1%82%D1%83%D1%80%D1%8B" w:history="1">
        <w:r w:rsidRPr="007241BB">
          <w:rPr>
            <w:rStyle w:val="a4"/>
            <w:rFonts w:ascii="Times New Roman" w:hAnsi="Times New Roman" w:cs="Times New Roman"/>
            <w:color w:val="auto"/>
            <w:sz w:val="28"/>
            <w:szCs w:val="28"/>
          </w:rPr>
          <w:t>Список литературы</w:t>
        </w:r>
      </w:hyperlink>
    </w:p>
    <w:p w:rsidR="007241BB" w:rsidRPr="004F69F3" w:rsidRDefault="007241BB" w:rsidP="007241BB">
      <w:pPr>
        <w:shd w:val="clear" w:color="auto" w:fill="FFFFFF"/>
        <w:spacing w:after="100" w:afterAutospacing="1"/>
        <w:outlineLvl w:val="1"/>
        <w:rPr>
          <w:rFonts w:ascii="Times New Roman" w:eastAsia="Times New Roman" w:hAnsi="Times New Roman" w:cs="Times New Roman"/>
          <w:b/>
          <w:bCs/>
          <w:color w:val="212529"/>
          <w:sz w:val="28"/>
          <w:szCs w:val="28"/>
        </w:rPr>
      </w:pPr>
      <w:r w:rsidRPr="004F69F3">
        <w:rPr>
          <w:rFonts w:ascii="Times New Roman" w:eastAsia="Times New Roman" w:hAnsi="Times New Roman" w:cs="Times New Roman"/>
          <w:b/>
          <w:bCs/>
          <w:color w:val="212529"/>
          <w:sz w:val="28"/>
          <w:szCs w:val="28"/>
        </w:rPr>
        <w:t>Введение</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Математика</w:t>
      </w:r>
      <w:r w:rsidRPr="004F69F3">
        <w:rPr>
          <w:rFonts w:ascii="Times New Roman" w:eastAsia="Times New Roman" w:hAnsi="Times New Roman" w:cs="Times New Roman"/>
          <w:color w:val="212529"/>
          <w:sz w:val="28"/>
          <w:szCs w:val="28"/>
        </w:rPr>
        <w:t> - это наука о количественных отношениях и пространственных формах реального мира. В неразрывной связи с требованиями науки и техники набор количественных отношений и пространственных форм, изучаемых математикой, постоянно расширяется, так что приведенное выше определение следует понимать в самом общем смысле.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Цель </w:t>
      </w:r>
      <w:r>
        <w:rPr>
          <w:rFonts w:ascii="Times New Roman" w:eastAsia="Times New Roman" w:hAnsi="Times New Roman" w:cs="Times New Roman"/>
          <w:color w:val="212529"/>
          <w:sz w:val="28"/>
          <w:szCs w:val="28"/>
        </w:rPr>
        <w:t xml:space="preserve">нашей работы </w:t>
      </w:r>
      <w:r w:rsidRPr="004F69F3">
        <w:rPr>
          <w:rFonts w:ascii="Times New Roman" w:eastAsia="Times New Roman" w:hAnsi="Times New Roman" w:cs="Times New Roman"/>
          <w:color w:val="212529"/>
          <w:sz w:val="28"/>
          <w:szCs w:val="28"/>
        </w:rPr>
        <w:t>- совершенствование мировоззрения, культуры мышления, формирование научного мировоззрения.</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Понимание самостоятельного положения математики как особой науки стало возможным после накопления достаточно большого фактического материала и возникло вперв</w:t>
      </w:r>
      <w:r>
        <w:rPr>
          <w:rFonts w:ascii="Times New Roman" w:eastAsia="Times New Roman" w:hAnsi="Times New Roman" w:cs="Times New Roman"/>
          <w:color w:val="212529"/>
          <w:sz w:val="28"/>
          <w:szCs w:val="28"/>
        </w:rPr>
        <w:t>ые в Древней Греции в VI-V вв. д</w:t>
      </w:r>
      <w:r w:rsidRPr="004F69F3">
        <w:rPr>
          <w:rFonts w:ascii="Times New Roman" w:eastAsia="Times New Roman" w:hAnsi="Times New Roman" w:cs="Times New Roman"/>
          <w:color w:val="212529"/>
          <w:sz w:val="28"/>
          <w:szCs w:val="28"/>
        </w:rPr>
        <w:t>о н.э. Это было началом периода элементарной математики.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lastRenderedPageBreak/>
        <w:t>В этот период математические исследования имеют дело только с довольно ограниченным набором базовых концепций, которые возникли в связи с простейшими требованиями экономической жизни. В то же время математика как наука качественно улучшается.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Современную математику часто сравнивают с большим городом. Это отличное сравнение, потому что в математике, как и в большом городе, идет непрерывный процесс роста и совершенствования. В математике появляются новые области, строятся изящные и глубокие теории, такие как строительство новых кварталов и зданий. Но прогресс математики не ограничивается изменением облика города из-за строительства нового. Старое тоже надо менять. Старые теории </w:t>
      </w:r>
      <w:r>
        <w:rPr>
          <w:rFonts w:ascii="Times New Roman" w:eastAsia="Times New Roman" w:hAnsi="Times New Roman" w:cs="Times New Roman"/>
          <w:color w:val="212529"/>
          <w:sz w:val="28"/>
          <w:szCs w:val="28"/>
        </w:rPr>
        <w:t>включаются в новые, более общие. Е</w:t>
      </w:r>
      <w:r w:rsidRPr="004F69F3">
        <w:rPr>
          <w:rFonts w:ascii="Times New Roman" w:eastAsia="Times New Roman" w:hAnsi="Times New Roman" w:cs="Times New Roman"/>
          <w:color w:val="212529"/>
          <w:sz w:val="28"/>
          <w:szCs w:val="28"/>
        </w:rPr>
        <w:t>сть необходимость в укреплении фундаментов старых построек. Необходимо проложить новые улицы, чтобы связать отдаленные кварталы математического города. Но этого недостаточно - архитектурное проектирование требует значительных усилий, поскольку разнообразие стилей в различных областях математики не только портит общее впечатление о науке, но и мешает пониманию науки в целом, устанавливая связи между различными ее частями.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Часто используется другое сравнение: математику сравнивают с большим ветвистым деревом, которое систематически дает новые побеги. Каждая ветвь дерева - это та или иная область математики. Количество веток не остается неизменным, так как разрастаются, срастаются сначала новые ветки, которые росли отдельно, некоторые ветки засыхают, лишенные питательных соков. Оба сравнения уместны и очень хорошо передают реальное положение дел.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Несомненно, спрос на красоту играет важную роль в построении математических теорий. Само собой разумеется, что чувство прекрасного очень субъективно и на этот счет часто возникают довольно некрасивые идеи. И все же следует удивляться тому единодушию, которое математики вкладывают в понятие «красота»: результат считается прекрасным, если из небольшого числа условий можно получить общий вывод, применимый к широкому кругу вопросов. объекты. Математический вывод считается красивым, если он может доказать важный математический факт с помощью простых и кратких рассуждений. Зрелость математика, его талант угадываются по тому, насколько развито его чувство прекрасного. Эстетически полные и математически совершенные результаты </w:t>
      </w:r>
      <w:r w:rsidRPr="004F69F3">
        <w:rPr>
          <w:rFonts w:ascii="Times New Roman" w:eastAsia="Times New Roman" w:hAnsi="Times New Roman" w:cs="Times New Roman"/>
          <w:color w:val="212529"/>
          <w:sz w:val="28"/>
          <w:szCs w:val="28"/>
        </w:rPr>
        <w:lastRenderedPageBreak/>
        <w:t>легче понять, запомнить и использовать; легче определить и их взаимосвязь с другими областями знаний.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Математика в наше время превратилась в научную дисциплину с множеством направлений исследований, огромным количеством результатов и методов. Математика сейчас настолько велика, что нет возможности для одного человека понять ее во всех ее частях, нет возможности быть универсальным специалистом в ней. Утрата связей между отдельными ее областями, несомненно, является негативным следствием стремительного развития этой науки. Однако в развитии всех разделов математики есть нечто общее - истоки развития, корни дерева математики.   </w:t>
      </w:r>
    </w:p>
    <w:p w:rsidR="007241BB" w:rsidRPr="004F69F3" w:rsidRDefault="007241BB" w:rsidP="007241BB">
      <w:pPr>
        <w:shd w:val="clear" w:color="auto" w:fill="FFFFFF"/>
        <w:spacing w:after="100" w:afterAutospacing="1"/>
        <w:jc w:val="both"/>
        <w:outlineLvl w:val="1"/>
        <w:rPr>
          <w:rFonts w:ascii="Times New Roman" w:eastAsia="Times New Roman" w:hAnsi="Times New Roman" w:cs="Times New Roman"/>
          <w:b/>
          <w:bCs/>
          <w:color w:val="212529"/>
          <w:sz w:val="28"/>
          <w:szCs w:val="28"/>
        </w:rPr>
      </w:pPr>
      <w:bookmarkStart w:id="2" w:name="Евклидова_геометрия_как_первая_естествен"/>
      <w:bookmarkEnd w:id="2"/>
      <w:r w:rsidRPr="004F69F3">
        <w:rPr>
          <w:rFonts w:ascii="Times New Roman" w:eastAsia="Times New Roman" w:hAnsi="Times New Roman" w:cs="Times New Roman"/>
          <w:b/>
          <w:bCs/>
          <w:color w:val="212529"/>
          <w:sz w:val="28"/>
          <w:szCs w:val="28"/>
        </w:rPr>
        <w:t>Евклидова геометрия как первая естественнонаучная теория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III веке до нашей эры в Александрии одноименная книга Евклида появилась в русском переводе «Начала». Термин «элементарная геометрия» произошел от латинского названия «Начало». Несмотря на то, что труды предшественников Евклида до нас не дошли, мы можем составить некоторое мнение об этих произведениях, основываясь на «Началах Евклида». В «Началах» есть разделы, логически очень мало связанные с другими разделами. Их появление объясняется только тем, что они введены по традиции и копируют «Начала» предшественников Евклида.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«Начала» Евклида состоит из 13 книг. 1-6 книг посвящены планиметрии, 7-10 книг - арифметике и несоизмеримым величинам, которые можно построить с помощью циркуля и линейки. Книги с 11 по 13 были посвящены стереометрии.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Начало начинается с 23 определений и 10 аксиом. Первые пять аксиом - это «общие концепции», остальные называются «постулатами». Первые два постулата определяют действия с идеальной линейкой, третий - с идеальным компасом. Четвертое, «все прямые углы равны друг другу», является избыточным, так как его можно вывести из остальных аксиом. Последний, пятый постулат гласил: «Если прямая линия распадается на две прямые и образует внутренние односторонние углы в сумме менее двух прямых линий, то при неограниченном продолжении этих двух прямых линий они будут пересекаться на сторона, где углы меньше двух прямых.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Пять «общих концепций» Евклида - это принципы измерения длин, углов, площадей, объемов: «одинаковые равны друг другу», «если равные сложить </w:t>
      </w:r>
      <w:r w:rsidRPr="004F69F3">
        <w:rPr>
          <w:rFonts w:ascii="Times New Roman" w:eastAsia="Times New Roman" w:hAnsi="Times New Roman" w:cs="Times New Roman"/>
          <w:color w:val="212529"/>
          <w:sz w:val="28"/>
          <w:szCs w:val="28"/>
        </w:rPr>
        <w:lastRenderedPageBreak/>
        <w:t>равные, суммы равны друг другу», «если равно вычесть из равного, остатки равны между собой, которые в сочетании друг с другом равны друг другу, целое больше, чем часть.</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Затем началась критика геометрии Евклида. Евклида критиковали по трем причинам: за то, что он рассматривал только такие геометрические величины, которые можно построить с помощью циркуля и линейки; за разделение геометрии и арифметики и доказательство для целых чисел того, что он уже доказал для геометрических величин, и, наконец, для аксиом Евклида. Наиболее резко критиковался пятый постулат, самый трудный постулат Евклида. Многие считали это излишним и что его можно и нужно выводить из других аксиом. Другие считали, что его следует заменить более простым и описательным, эквивалентным ему: «Через точку, лежащую за пределами прямой, можно провести на их плоскости не более одной прямой линии, которая не пересекает эту прямую».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Критика разрыва между геометрией и арифметикой привела к расширению понятия числа до действительного числа. Споры о пятом постулате привели к тому, что в начале XIX века Н.И. Лобачевский, Я. Бояи и К.Ф. Гаусс построили новую геометрию, в которой были выполнены все аксиомы евклидовой геометрии, за исключением пятого постулата. Оно было заменено противоположным утверждением: «На плоскости через точку вне прямой линии можно провести более одной прямой, которая не пересекает данную». Эта геометрия была такой же последовательной, как и у Евклида.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Планиметрическая модель Лобачевского на евклидовой плоскости была построена французским математиком Анри Пуанкаре в 1882 году.</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Проведите горизонтальную линию на евклидовой плоскости. Эта линия называется абсолютной (x). Точки евклидовой плоскости, лежащие выше абсолюта, являются точками плоскости Лобачевского. Плоскость Лобачевского - открытая полуплоскость, лежащая над абсолютом. Неевклидовы отрезки в модели Пуанкаре - это дуги окружностей с центрами на абсолютном отсеке или отрезки, перпендикулярные абсолюту (AB, CD). Фигура на плоскости Лобачевского - это фигура открытой полуплоскости, лежащая над абсолютом (F). Неевклидово движение - это композиция конечного числа инверсий, центрированных на абсолютной и осевой симметрии, оси которых перпендикулярны абсолюту. Два неевклидовых сегмента равны, если один из них может быть перенесен на </w:t>
      </w:r>
      <w:r w:rsidRPr="004F69F3">
        <w:rPr>
          <w:rFonts w:ascii="Times New Roman" w:eastAsia="Times New Roman" w:hAnsi="Times New Roman" w:cs="Times New Roman"/>
          <w:color w:val="212529"/>
          <w:sz w:val="28"/>
          <w:szCs w:val="28"/>
        </w:rPr>
        <w:lastRenderedPageBreak/>
        <w:t>другой неевклидовым движением. Это основные понятия аксиоматики планиметрии Лобачевского.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Все аксиомы планиметрии Лобачевского непротиворечивы. «Неевклидова прямая линия - это полукруг с концами в абсолюте или луч с началом в абсолютном и перпендикулярном абсолюте». Таким образом, утверждение аксиомы параллелизма Лобачевского справедливо не только для некоторой прямой a и точки A, не лежащих на этой прямой, но также для любой прямой a и любой точки A, не лежащей на ней.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За геометрией Лобачевского возникли и другие последовательные геометрии: проективная геометрия, отделенная от евклидовой, развивалась многомерная евклидова геометрия, возникла риманова геометрия (общая теория пространств с произвольным законом измерения длин) и т. д.</w:t>
      </w:r>
      <w:r>
        <w:rPr>
          <w:rFonts w:ascii="Times New Roman" w:eastAsia="Times New Roman" w:hAnsi="Times New Roman" w:cs="Times New Roman"/>
          <w:color w:val="212529"/>
          <w:sz w:val="28"/>
          <w:szCs w:val="28"/>
        </w:rPr>
        <w:t>.</w:t>
      </w:r>
      <w:r w:rsidRPr="004F69F3">
        <w:rPr>
          <w:rFonts w:ascii="Times New Roman" w:eastAsia="Times New Roman" w:hAnsi="Times New Roman" w:cs="Times New Roman"/>
          <w:color w:val="212529"/>
          <w:sz w:val="28"/>
          <w:szCs w:val="28"/>
        </w:rPr>
        <w:t xml:space="preserve"> Из науки о фигурах в одном трехмерном пространстве, геометрия за 40-50 лет превратилась в совокупность различных теорий, лишь в чем-то схожих со своим прародителем - геометрией Евклида.</w:t>
      </w:r>
    </w:p>
    <w:p w:rsidR="007241BB" w:rsidRPr="004F69F3" w:rsidRDefault="007241BB" w:rsidP="007241BB">
      <w:pPr>
        <w:shd w:val="clear" w:color="auto" w:fill="FFFFFF"/>
        <w:spacing w:after="100" w:afterAutospacing="1"/>
        <w:jc w:val="both"/>
        <w:outlineLvl w:val="1"/>
        <w:rPr>
          <w:rFonts w:ascii="Times New Roman" w:eastAsia="Times New Roman" w:hAnsi="Times New Roman" w:cs="Times New Roman"/>
          <w:b/>
          <w:bCs/>
          <w:color w:val="212529"/>
          <w:sz w:val="28"/>
          <w:szCs w:val="28"/>
        </w:rPr>
      </w:pPr>
      <w:bookmarkStart w:id="3" w:name="Основные_этапы_становления_современной_м"/>
      <w:bookmarkEnd w:id="3"/>
      <w:r w:rsidRPr="004F69F3">
        <w:rPr>
          <w:rFonts w:ascii="Times New Roman" w:eastAsia="Times New Roman" w:hAnsi="Times New Roman" w:cs="Times New Roman"/>
          <w:b/>
          <w:bCs/>
          <w:color w:val="212529"/>
          <w:sz w:val="28"/>
          <w:szCs w:val="28"/>
        </w:rPr>
        <w:t>Основные этапы становления современной математики. Структура современной математики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Академик А. Н. Колмогоров выделяет четыре периода в развитии математики. Колмогоров А. Н. - Математика, Математический энциклопедический словарь, Москва, Советская энциклопедия, 1988 г.: зарождение математики, элементарная математика, математика переменных, современная математика.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период развития элементарной математики теория чисел постепенно выросла из арифметики. Алгебра создана как буквальное исчисление. А созданная древними греками система изложения элементарной геометрии, геометрии Евклида, на два тысячелетия вперед стала примером дедуктивного построения математической теории.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В 17 веке требования естествознания и техники привели к созданию методов, позволяющих математически изучать движение, процессы изменения величин и преобразовывать геометрические формы. С использованием переменных величин в аналитической геометрии и создания дифференциального и интегрального исчисления начинается период математики переменных величин. Великие открытия 17 века - это концепция </w:t>
      </w:r>
      <w:r w:rsidRPr="004F69F3">
        <w:rPr>
          <w:rFonts w:ascii="Times New Roman" w:eastAsia="Times New Roman" w:hAnsi="Times New Roman" w:cs="Times New Roman"/>
          <w:color w:val="212529"/>
          <w:sz w:val="28"/>
          <w:szCs w:val="28"/>
        </w:rPr>
        <w:lastRenderedPageBreak/>
        <w:t>бесконечно малой величины, введенная Ньютоном и Лейбницем, создание основ для анализа бесконечно малых величин (математический анализ).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На передний план выдвигается понятие функции. Функция становится основным предметом изучения. Изучение функции приводит к основным понятиям математического анализа: пределу, производной, дифференциалу, интегралу.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Появление гениальной идеи Р. К этому времени относится и Декарт о методе координат. Создана аналитическая геометрия, позволяющая изучать геометрические объекты методами алгебры и анализа. С другой стороны, метод координат открыл возможность геометрической интерпретации алгебраических и аналитических фактов.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Дальнейшее развитие математики привело в начале XIX в. К постановке задачи изучения возможных типов количественных отношений и пространственных форм с достаточно общей точки зрения.</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Связь математики и естествознания приобретает все более сложные формы. Появляются новые теории, и они возникают не только в результате требований естествознания и техники, но также в результате внутренней потребности математики. Прекрасным примером такой теории является воображаемая геометрия Н. И. Лобачевского. Развитие математики в XIX и XX веках позволяет отнести ее к периоду современной математики. Развитие самой математики, математизация различных областей науки, проникновение математических методов во многие области практической деятельности, прогресс компьютерных технологий привели к появлению новых математических дисциплин, например, исследования операций, теории игр, математики. экономика и другие.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Основными методами математических исследований являются математические доказательства - строгие логические рассуждения. Математическое мышление не ограничивается логическими рассуждениями. Для правильной постановки задачи, оценки выбора метода ее решения требуется математическая интуиция.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Математические модели объектов изучаются в математике. Одна и та же математическая модель может описывать свойства реальных явлений, далеких друг от друга. Итак, одно и то же дифференциальное уравнение может описывать процессы роста населения и распада радиоактивного </w:t>
      </w:r>
      <w:r w:rsidRPr="004F69F3">
        <w:rPr>
          <w:rFonts w:ascii="Times New Roman" w:eastAsia="Times New Roman" w:hAnsi="Times New Roman" w:cs="Times New Roman"/>
          <w:color w:val="212529"/>
          <w:sz w:val="28"/>
          <w:szCs w:val="28"/>
        </w:rPr>
        <w:lastRenderedPageBreak/>
        <w:t>вещества. Для математика важна не природа рассматриваемых объектов, а существующие между ними отношения.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математике используются два типа рассуждений: дедукция и индукция.</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Индукция </w:t>
      </w:r>
      <w:r w:rsidRPr="004F69F3">
        <w:rPr>
          <w:rFonts w:ascii="Times New Roman" w:eastAsia="Times New Roman" w:hAnsi="Times New Roman" w:cs="Times New Roman"/>
          <w:color w:val="212529"/>
          <w:sz w:val="28"/>
          <w:szCs w:val="28"/>
        </w:rPr>
        <w:t>- это метод исследования, в котором общий вывод основан на определенных предпосылках.</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Дедукция </w:t>
      </w:r>
      <w:r w:rsidRPr="004F69F3">
        <w:rPr>
          <w:rFonts w:ascii="Times New Roman" w:eastAsia="Times New Roman" w:hAnsi="Times New Roman" w:cs="Times New Roman"/>
          <w:color w:val="212529"/>
          <w:sz w:val="28"/>
          <w:szCs w:val="28"/>
        </w:rPr>
        <w:t>- это способ рассуждения, с помощью которого частный вывод следует из общих предпосылок.</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Математика играет важную роль в естествознании, инженерии и гуманитарных исследованиях. Причина проникновения математики в различные отрасли знания состоит в том, что она предлагает очень четкие модели для изучения окружающей действительности, в отличие от менее общих и более расплывчатых моделей, предлагаемых другими науками. Без современной математики с ее развитым логическим и вычислительным аппаратом прогресс в различных областях человеческой деятельности был бы невозможен.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Математика</w:t>
      </w:r>
      <w:r w:rsidRPr="004F69F3">
        <w:rPr>
          <w:rFonts w:ascii="Times New Roman" w:eastAsia="Times New Roman" w:hAnsi="Times New Roman" w:cs="Times New Roman"/>
          <w:color w:val="212529"/>
          <w:sz w:val="28"/>
          <w:szCs w:val="28"/>
        </w:rPr>
        <w:t> - это не только мощный инструмент решения прикладных задач и универсальный язык науки, но и элемент общей культуры.</w:t>
      </w:r>
    </w:p>
    <w:p w:rsidR="007241BB" w:rsidRPr="004F69F3" w:rsidRDefault="007241BB" w:rsidP="007241BB">
      <w:pPr>
        <w:shd w:val="clear" w:color="auto" w:fill="FFFFFF"/>
        <w:spacing w:after="100" w:afterAutospacing="1"/>
        <w:jc w:val="both"/>
        <w:outlineLvl w:val="2"/>
        <w:rPr>
          <w:rFonts w:ascii="Times New Roman" w:eastAsia="Times New Roman" w:hAnsi="Times New Roman" w:cs="Times New Roman"/>
          <w:b/>
          <w:bCs/>
          <w:color w:val="212529"/>
          <w:sz w:val="28"/>
          <w:szCs w:val="28"/>
        </w:rPr>
      </w:pPr>
      <w:bookmarkStart w:id="4" w:name="Об_основных_особенностях_математического"/>
      <w:bookmarkEnd w:id="4"/>
      <w:r w:rsidRPr="004F69F3">
        <w:rPr>
          <w:rFonts w:ascii="Times New Roman" w:eastAsia="Times New Roman" w:hAnsi="Times New Roman" w:cs="Times New Roman"/>
          <w:b/>
          <w:bCs/>
          <w:color w:val="212529"/>
          <w:sz w:val="28"/>
          <w:szCs w:val="28"/>
        </w:rPr>
        <w:t>Об основных особенностях математического мышления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этом вопросе особый интерес представляет характеристика математического мышления, данная А.Я. Хинчин, а точнее, его конкретно-историческая форма - стиль математического мышления. Раскрывая сущность стиля математического мышления, он выделяет четыре общие для всех эпохи черты, которые заметно отличают этот стиль от стилей мышления других наук.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Во-первых, для математика характерно преобладание доведенной до предела логической схемы рассуждений. Математик, который, по крайней мере на время, упустил эту схему из виду, обычно теряет возможность мыслить научно. Эта особенность стиля математического мышления имеет большое значение. Очевидно, это максимально позволяет отслеживать правильность течения мысли и гарантирует от ошибок; с другой стороны, заставляет мыслителя при анализе иметь перед глазами всю совокупность имеющихся возможностей и обязывает его учитывать каждую из них, не </w:t>
      </w:r>
      <w:r w:rsidRPr="004F69F3">
        <w:rPr>
          <w:rFonts w:ascii="Times New Roman" w:eastAsia="Times New Roman" w:hAnsi="Times New Roman" w:cs="Times New Roman"/>
          <w:color w:val="212529"/>
          <w:sz w:val="28"/>
          <w:szCs w:val="28"/>
        </w:rPr>
        <w:lastRenderedPageBreak/>
        <w:t>упуская ни одной (такие упущения вполне возможны и на самом деле, часто наблюдаются в других стилях мышления).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Во-вторых, лаконичность, т. е. сознательное стремление всегда найти кратчайший логический путь, ведущий к поставленной цели, беспощадный отказ от всего абсолютно необходимого для безупречной полезности аргументации. Математическое эссе хорошего стиля, не терпит никакой «воды», никакого украшения, ослабляющего логическое напряжение разглагольствования, не говоря уже о отвлечении; крайняя скупость, суровая строгость мысли и ее изложение - неотъемлемые черты математического мышления. Эта особенность имеет большое значение не только для математики, но и для любых других серьезных рассуждений. Лаконизм, стремление не допускать ничего лишнего, помогает как мыслящему человеку, так и его читателю или слушателю полностью сосредоточиться на этом ходу мыслей, не отвлекаясь на побочные идеи и не теряя прямого контакта с основной линией рассуждений.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Светила науки, как правило, мыслят и лаконично выражаются во всех областях знания, даже когда их мысль создает и выражает принципиально новые идеи. Какое великолепное впечатление, например, производит благородная скупость мысли и речи величайших творцов физики: Ньютона, Эйнштейна, Нильса Бора! Трудно найти более яркий пример того, какое глубокое влияние стиль мышления его создателей может оказать на развитие науки.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Для математики лаконичность мысли - бесспорный закон, канонизированный веками. Любая попытка обременять презентацию необязательно необходимыми (даже если они приятны и волнуют публику) изображениями, отвлекающими факторами и разглагольствованием заранее подвергается законному подозрению и автоматически вызывает критическую настороженность.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В-третьих, четкое разделение линии рассуждений. Если, например, при доказательстве предложения мы должны рассмотреть четыре возможных случая, каждый из которых можно разделить на то или иное количество подслучая, то в каждый момент рассуждения математик должен четко помнить, в каком случае и подслучае его мысль теперь приобретено, и какие случаи и подслучаи ему еще предстоит рассмотреть. При всевозможных разветвленных перечислениях математик должен в каждый момент осознавать родовое понятие, для которого он перечисляет видовые </w:t>
      </w:r>
      <w:r w:rsidRPr="004F69F3">
        <w:rPr>
          <w:rFonts w:ascii="Times New Roman" w:eastAsia="Times New Roman" w:hAnsi="Times New Roman" w:cs="Times New Roman"/>
          <w:color w:val="212529"/>
          <w:sz w:val="28"/>
          <w:szCs w:val="28"/>
        </w:rPr>
        <w:lastRenderedPageBreak/>
        <w:t>концепции, составляющие его. В обычном, ненаучном мышлении мы очень часто наблюдаем в таких случаях путаницу и скачки, ведущие к путанице и ошибкам в рассуждении. Часто бывает, что человек начинал перечислять виды одного рода, а затем незаметно для слушателей (а часто и для себя), используя недостаточную логическую ясность рассуждений, перескакивал в другой род и завершается утверждением, что теперь оба рода классифицируются; а слушатели и читатели не знают, где проходит граница между видами первого и второго рода.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Чтобы сделать такую ​​путаницу и скачки невозможными, математики давно широко используют простые внешние методы нумерации понятий и суждений, иногда (но гораздо реже) используемые в других науках. Те возможные случаи или те общие концепции, которые следует учитывать в этом рассуждении, заранее перенумерованы; в каждом таком случае подлежащие рассмотрению поддиапазоны, которые он содержит, также перенумеровываются (иногда для различения с помощью какой-либо другой системы нумерации). Перед каждым абзацем, где начинается рассмотрение нового подслучайного случая, ставится принятое для него обозначение подзабора (например: II 3 - это означает, что здесь начинается рассмотрение третьего подслуча второго случая, либо описание третьего типа второго рода, если мы говорим о классификации). И читатель знает, что до тех пор, пока он не встретит новый числовой заголовок, все изложенное применимо только к этому случаю и его частям. Само собой разумеется, что такая нумерация служит только внешним приемом, очень полезным, но ни в коем случае не обязательным, и что суть дела не в этом, а в том отчетливом расчленении аргументации или классификации, которое она одновременно стимулирует и означает.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В-четвертых, скрупулезная точность обозначений, формул, уравнений. То есть «каждый математический символ имеет строго определенное значение: замена его другим символом или перестановка на другое место, как правило, влечет за собой искажение, а иногда даже полное уничтожение смысла этого утверждения».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Выделив основные черты математического стиля мышления, А.Я. Хинчин отмечает, что математика (особенно математика переменных) носит диалектический характер, а потому способствует развитию диалектического мышления. Действительно, в процессе математического мышления происходит взаимодействие между визуальным (конкретным) и </w:t>
      </w:r>
      <w:r w:rsidRPr="004F69F3">
        <w:rPr>
          <w:rFonts w:ascii="Times New Roman" w:eastAsia="Times New Roman" w:hAnsi="Times New Roman" w:cs="Times New Roman"/>
          <w:color w:val="212529"/>
          <w:sz w:val="28"/>
          <w:szCs w:val="28"/>
        </w:rPr>
        <w:lastRenderedPageBreak/>
        <w:t>концептуальным (абстрактным). «Мы не можем думать о линии, - писал Кант, - не рисуя ее мысленно, мы не можем думать о трех измерениях для себя, не проводя трех линий, перпендикулярных друг другу из одной точки».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Взаимодействие конкретного и абстрактного «привело» математическое мышление к развитию все новых и новых понятий и философских категорий. В древней математике (математике постоянных значений) это были «число» и «пространство», которые первоначально нашли отражение в арифметике и евклидовой геометрии, а затем в алгебре и различных геометрических системах. Математика переменных величин была «основана» на понятиях, в которых отражалось движение материи - «конечное», «бесконечное», «непрерывность», «дискретное», «бесконечно малое», «производное» и т. д.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Если говорить о современном историческом этапе развития математического знания, то он идет параллельно с дальнейшим развитием философских категорий: теория вероятностей «осваивает» категории возможного и случайного; топология - категории взаимосвязи и непрерывности; теория катастроф - категория прыжка; теория групп - категории симметрии и гармонии и др.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математическом мышлении выражаются основные закономерности построения сходных по форме логических связей. С его помощью осуществляется переход от сингулярных (скажем, от определенных математических методов - аксиоматических, алгоритмических, конструктивных, теоретико-множественных и других) к частным и общим, к обобщенным дедуктивным конструкциям. Единство методов и предмета математики определяет специфику математического мышления, позволяет говорить об особом математическом языке, на котором отражается не только реальность, но и синтезируются, обобщаются и предсказываются научные знания. Сила и красота математической мысли заключаются в предельной ясности ее логики, изяществе построений и умелом построении абстракций.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Принципиально новые возможности умственной деятельности открылись с изобретением компьютеров, с созданием машинной математики. В языке математики произошли значительные изменения. Если язык классической вычислительной математики состоял из формул алгебры, геометрии и анализа, ориентированных на описание непрерывных процессов природы, изучаемых в первую очередь в механике, астрономии, физике, то ее </w:t>
      </w:r>
      <w:r w:rsidRPr="004F69F3">
        <w:rPr>
          <w:rFonts w:ascii="Times New Roman" w:eastAsia="Times New Roman" w:hAnsi="Times New Roman" w:cs="Times New Roman"/>
          <w:color w:val="212529"/>
          <w:sz w:val="28"/>
          <w:szCs w:val="28"/>
        </w:rPr>
        <w:lastRenderedPageBreak/>
        <w:t>современный язык - это язык алгоритмов и программ, в том числе старый язык формул как частный случай.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Язык современной вычислительной математики становится все более универсальным, способным описывать сложные (многопараметрические) системы. В то же время я хотел бы подчеркнуть, что каким бы совершенным ни был математический язык, усиленный электронно-вычислительной техникой, он не разрывает связей с разнообразным «живым», естественным языком. Более того, разговорный язык - основа искусственного языка. В этом отношении представляет интерес недавнее открытие ученых. Дело в </w:t>
      </w:r>
      <w:r>
        <w:rPr>
          <w:rFonts w:ascii="Times New Roman" w:eastAsia="Times New Roman" w:hAnsi="Times New Roman" w:cs="Times New Roman"/>
          <w:color w:val="212529"/>
          <w:sz w:val="28"/>
          <w:szCs w:val="28"/>
        </w:rPr>
        <w:t>том, что древний язык индейцев А</w:t>
      </w:r>
      <w:r w:rsidRPr="004F69F3">
        <w:rPr>
          <w:rFonts w:ascii="Times New Roman" w:eastAsia="Times New Roman" w:hAnsi="Times New Roman" w:cs="Times New Roman"/>
          <w:color w:val="212529"/>
          <w:sz w:val="28"/>
          <w:szCs w:val="28"/>
        </w:rPr>
        <w:t>ймара, на котором говорят около 2,5 миллионов человек в Боливии и Перу, оказался чрезвычайно удобным для компьютерных технологий. Еще в 1610 году итальянский миссионер-иезуит Людовико Берто</w:t>
      </w:r>
      <w:r>
        <w:rPr>
          <w:rFonts w:ascii="Times New Roman" w:eastAsia="Times New Roman" w:hAnsi="Times New Roman" w:cs="Times New Roman"/>
          <w:color w:val="212529"/>
          <w:sz w:val="28"/>
          <w:szCs w:val="28"/>
        </w:rPr>
        <w:t>ни, составивший первый словарь А</w:t>
      </w:r>
      <w:r w:rsidRPr="004F69F3">
        <w:rPr>
          <w:rFonts w:ascii="Times New Roman" w:eastAsia="Times New Roman" w:hAnsi="Times New Roman" w:cs="Times New Roman"/>
          <w:color w:val="212529"/>
          <w:sz w:val="28"/>
          <w:szCs w:val="28"/>
        </w:rPr>
        <w:t>ймара, отметил гениальность его создателей, добившихся</w:t>
      </w:r>
      <w:r>
        <w:rPr>
          <w:rFonts w:ascii="Times New Roman" w:eastAsia="Times New Roman" w:hAnsi="Times New Roman" w:cs="Times New Roman"/>
          <w:color w:val="212529"/>
          <w:sz w:val="28"/>
          <w:szCs w:val="28"/>
        </w:rPr>
        <w:t xml:space="preserve"> высокой логической чистоты. В А</w:t>
      </w:r>
      <w:r w:rsidRPr="004F69F3">
        <w:rPr>
          <w:rFonts w:ascii="Times New Roman" w:eastAsia="Times New Roman" w:hAnsi="Times New Roman" w:cs="Times New Roman"/>
          <w:color w:val="212529"/>
          <w:sz w:val="28"/>
          <w:szCs w:val="28"/>
        </w:rPr>
        <w:t>ймаре, например, нет неправильных глаголов и нет исключений из нескольких четких грамматических прави</w:t>
      </w:r>
      <w:r>
        <w:rPr>
          <w:rFonts w:ascii="Times New Roman" w:eastAsia="Times New Roman" w:hAnsi="Times New Roman" w:cs="Times New Roman"/>
          <w:color w:val="212529"/>
          <w:sz w:val="28"/>
          <w:szCs w:val="28"/>
        </w:rPr>
        <w:t>л. Эти особенности языка А</w:t>
      </w:r>
      <w:r w:rsidRPr="004F69F3">
        <w:rPr>
          <w:rFonts w:ascii="Times New Roman" w:eastAsia="Times New Roman" w:hAnsi="Times New Roman" w:cs="Times New Roman"/>
          <w:color w:val="212529"/>
          <w:sz w:val="28"/>
          <w:szCs w:val="28"/>
        </w:rPr>
        <w:t>ймара позволили боливийскому математику Ивану Гусману де Рохасу создать систему синхронного компьютерного перевода с любого из пяти европейских языков, включенных в программу, «мостом</w:t>
      </w:r>
      <w:r>
        <w:rPr>
          <w:rFonts w:ascii="Times New Roman" w:eastAsia="Times New Roman" w:hAnsi="Times New Roman" w:cs="Times New Roman"/>
          <w:color w:val="212529"/>
          <w:sz w:val="28"/>
          <w:szCs w:val="28"/>
        </w:rPr>
        <w:t>» между которыми является язык А</w:t>
      </w:r>
      <w:r w:rsidRPr="004F69F3">
        <w:rPr>
          <w:rFonts w:ascii="Times New Roman" w:eastAsia="Times New Roman" w:hAnsi="Times New Roman" w:cs="Times New Roman"/>
          <w:color w:val="212529"/>
          <w:sz w:val="28"/>
          <w:szCs w:val="28"/>
        </w:rPr>
        <w:t>ймара. Компьютер «Аймара», созданный боливийским ученым, получил высокую оценку специалистов. Обобщая эту часть вопроса о сущности математического стиля мышления, следует отметить, что его основное содержание - это понимание природы.         </w:t>
      </w:r>
    </w:p>
    <w:p w:rsidR="007241BB" w:rsidRPr="004F69F3" w:rsidRDefault="007241BB" w:rsidP="007241BB">
      <w:pPr>
        <w:shd w:val="clear" w:color="auto" w:fill="FFFFFF"/>
        <w:spacing w:after="100" w:afterAutospacing="1"/>
        <w:jc w:val="both"/>
        <w:outlineLvl w:val="1"/>
        <w:rPr>
          <w:rFonts w:ascii="Times New Roman" w:eastAsia="Times New Roman" w:hAnsi="Times New Roman" w:cs="Times New Roman"/>
          <w:b/>
          <w:bCs/>
          <w:color w:val="212529"/>
          <w:sz w:val="28"/>
          <w:szCs w:val="28"/>
        </w:rPr>
      </w:pPr>
      <w:bookmarkStart w:id="5" w:name="Аксиоматический_метод"/>
      <w:bookmarkEnd w:id="5"/>
      <w:r w:rsidRPr="004F69F3">
        <w:rPr>
          <w:rFonts w:ascii="Times New Roman" w:eastAsia="Times New Roman" w:hAnsi="Times New Roman" w:cs="Times New Roman"/>
          <w:b/>
          <w:bCs/>
          <w:color w:val="212529"/>
          <w:sz w:val="28"/>
          <w:szCs w:val="28"/>
        </w:rPr>
        <w:t>Аксиоматический метод</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Аксиоматика</w:t>
      </w:r>
      <w:r w:rsidRPr="004F69F3">
        <w:rPr>
          <w:rFonts w:ascii="Times New Roman" w:eastAsia="Times New Roman" w:hAnsi="Times New Roman" w:cs="Times New Roman"/>
          <w:color w:val="212529"/>
          <w:sz w:val="28"/>
          <w:szCs w:val="28"/>
        </w:rPr>
        <w:t> - это основной метод построения теории от античности до наших дней, подтверждающий ее универсальность и применимость.</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Построение математической теории основано на аксиоматическом методе. В основу научной теории положены некоторые исходные положения, называемые аксиомами, а все остальные положения теории получаются как логические следствия аксиом.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Аксиоматический метод появился в Древней Греции, и в настоящее время он используется практически во всех теоретических науках и, прежде всего, в математике.</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lastRenderedPageBreak/>
        <w:t>Сравнивая три, в определенном отношении, дополняющие друг друга геометрии: евклидову (параболическую), Лобачевского (гиперболическую) и риманову (эллиптическую), следует отметить, что наряду с некоторыми сходствами существует большая разница между сферической геометрией, с одной стороны, и геометрии Евклида и Лобачевского - с другой.</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Фундаментальное различие между современной геометрией состоит в том, что теперь она охватывает «геометрии» бесконечного числа различных воображаемых пространств. Однако следует отметить, что все эти геометрии являются интерпретациями евклидовой геометрии и основаны на аксиоматическом методе, впервые использованном Евклидом.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На основе исследований был разработан и получил широкое распространение аксиоматический метод. Частным случаем применения этого метода является метод следов в стереометрии, который позволяет решать задачи построения сечений в многогранниках и некоторые другие позиционные задачи.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Аксиоматический метод, впервые разработанный в геометрии, теперь стал важным инструментом для изучения в других областях математики, физики и механики. В настоящее время ведутся работы по совершенствованию и более глубокому изучению аксиоматического метода построения теории.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Аксиоматический метод построения научной теории состоит в выделении основных понятий, формулировании аксиом теорий, а все остальные утверждения логически выводятся на их основе. Известно, что одно понятие следует объяснять с помощью других, которые, в свою очередь, также определяются с помощью некоторых хорошо известных понятий. Таким образом, мы приходим к элементарным понятиям, которые нельзя определить через другие. Эти концепции называются базовыми.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Когда мы доказываем утверждение, теорему, мы полагаемся на посылки, которые считаются уже доказанными. Но и эти посылки подтвердились, их нужно было обосновать. В конце концов, мы приходим к недоказуемым утверждениям и принимаем их без доказательств. Эти утверждения называются аксиомами. Набор аксиом должен быть таким, чтобы, опираясь на него, можно было бы доказывать дальнейшие утверждения.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lastRenderedPageBreak/>
        <w:t>Выделив основные понятия и сформулировав аксиомы, мы логически выводим теоремы и другие концепции. Это логическая структура геометрии. Аксиомы и базовые понятия составляют основу планиметрии.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Поскольку невозможно дать единое определение основных понятий для всех геометрий, основные понятия геометрии следует определять как объекты любой природы, удовлетворяющие аксиомам этой геометрии. Таким образом, при аксиоматическом построении геометрической системы мы исходим из определенной системы аксиом, или аксиом. Эти аксиомы описывают свойства основных понятий геометрической системы, и мы можем представить основные понятия в виде объектов любой природы, которые обладают свойствами, указанными в аксиомах.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После формулировки и доказательства первых геометрических утверждений становится возможным доказывать одни утверждения (теоремы) с помощью других. Доказательства многих теорем приписываются Пифагору и Демокриту.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Гиппократу Хиосскому приписывают составление первого систематического курса геометрии, основанного на определениях и аксиомах. Этот курс и его последующая обработка получили название «Элементы». </w:t>
      </w:r>
    </w:p>
    <w:p w:rsidR="007241BB" w:rsidRPr="004F69F3" w:rsidRDefault="007241BB" w:rsidP="007241BB">
      <w:pPr>
        <w:shd w:val="clear" w:color="auto" w:fill="FFFFFF"/>
        <w:spacing w:after="100" w:afterAutospacing="1"/>
        <w:jc w:val="both"/>
        <w:outlineLvl w:val="1"/>
        <w:rPr>
          <w:rFonts w:ascii="Times New Roman" w:eastAsia="Times New Roman" w:hAnsi="Times New Roman" w:cs="Times New Roman"/>
          <w:b/>
          <w:bCs/>
          <w:color w:val="212529"/>
          <w:sz w:val="28"/>
          <w:szCs w:val="28"/>
        </w:rPr>
      </w:pPr>
      <w:bookmarkStart w:id="6" w:name="Аксиоматический_метод_построения_научной"/>
      <w:bookmarkEnd w:id="6"/>
      <w:r w:rsidRPr="004F69F3">
        <w:rPr>
          <w:rFonts w:ascii="Times New Roman" w:eastAsia="Times New Roman" w:hAnsi="Times New Roman" w:cs="Times New Roman"/>
          <w:b/>
          <w:bCs/>
          <w:color w:val="212529"/>
          <w:sz w:val="28"/>
          <w:szCs w:val="28"/>
        </w:rPr>
        <w:t>Аксиоматический метод построения научной теории</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Создание дедуктивного или аксиоматического метода построения науки - одно из величайших достижений математической мысли. Это потребовало труда многих поколений ученых. </w:t>
      </w:r>
    </w:p>
    <w:p w:rsidR="007241BB"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Замечательной особенностью дедуктивной системы изложения является простота этой конструкции, что позволяет описать ее в нескольких словах.</w:t>
      </w:r>
    </w:p>
    <w:p w:rsidR="007241BB"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Система дедуктивного представления сводится к:</w:t>
      </w:r>
    </w:p>
    <w:p w:rsidR="007241BB" w:rsidRPr="004F69F3" w:rsidRDefault="007241BB" w:rsidP="007241BB">
      <w:pPr>
        <w:numPr>
          <w:ilvl w:val="0"/>
          <w:numId w:val="32"/>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к перечислению основных понятий</w:t>
      </w:r>
      <w:r w:rsidRPr="004F69F3">
        <w:rPr>
          <w:rFonts w:ascii="Times New Roman" w:eastAsia="Times New Roman" w:hAnsi="Times New Roman" w:cs="Times New Roman"/>
          <w:color w:val="212529"/>
          <w:sz w:val="28"/>
          <w:szCs w:val="28"/>
        </w:rPr>
        <w:t>,</w:t>
      </w:r>
    </w:p>
    <w:p w:rsidR="007241BB" w:rsidRPr="004F69F3" w:rsidRDefault="007241BB" w:rsidP="007241BB">
      <w:pPr>
        <w:numPr>
          <w:ilvl w:val="0"/>
          <w:numId w:val="32"/>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 изложению определений,</w:t>
      </w:r>
    </w:p>
    <w:p w:rsidR="007241BB" w:rsidRPr="004F69F3" w:rsidRDefault="007241BB" w:rsidP="007241BB">
      <w:pPr>
        <w:numPr>
          <w:ilvl w:val="0"/>
          <w:numId w:val="32"/>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 изложению аксиом,</w:t>
      </w:r>
    </w:p>
    <w:p w:rsidR="007241BB" w:rsidRPr="004F69F3" w:rsidRDefault="007241BB" w:rsidP="007241BB">
      <w:pPr>
        <w:numPr>
          <w:ilvl w:val="0"/>
          <w:numId w:val="32"/>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 формулировке теорем,</w:t>
      </w:r>
    </w:p>
    <w:p w:rsidR="007241BB" w:rsidRPr="004F69F3" w:rsidRDefault="007241BB" w:rsidP="007241BB">
      <w:pPr>
        <w:numPr>
          <w:ilvl w:val="0"/>
          <w:numId w:val="32"/>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lastRenderedPageBreak/>
        <w:t>к доказательству этих теорем.</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Аксиома</w:t>
      </w:r>
      <w:r w:rsidRPr="004F69F3">
        <w:rPr>
          <w:rFonts w:ascii="Times New Roman" w:eastAsia="Times New Roman" w:hAnsi="Times New Roman" w:cs="Times New Roman"/>
          <w:color w:val="212529"/>
          <w:sz w:val="28"/>
          <w:szCs w:val="28"/>
        </w:rPr>
        <w:t> - это утверждение, принятое без доказательства.</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Теорема </w:t>
      </w:r>
      <w:r w:rsidRPr="004F69F3">
        <w:rPr>
          <w:rFonts w:ascii="Times New Roman" w:eastAsia="Times New Roman" w:hAnsi="Times New Roman" w:cs="Times New Roman"/>
          <w:color w:val="212529"/>
          <w:sz w:val="28"/>
          <w:szCs w:val="28"/>
        </w:rPr>
        <w:t>- это утверждение, которое следует из аксиом.</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Доказательство</w:t>
      </w:r>
      <w:r w:rsidRPr="004F69F3">
        <w:rPr>
          <w:rFonts w:ascii="Times New Roman" w:eastAsia="Times New Roman" w:hAnsi="Times New Roman" w:cs="Times New Roman"/>
          <w:color w:val="212529"/>
          <w:sz w:val="28"/>
          <w:szCs w:val="28"/>
        </w:rPr>
        <w:t> - неотъемлемая часть дедуктивной системы; это рассуждение, показывающее, что истинность утверждения логически следует из истинности предыдущих теорем или аксиом.</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b/>
          <w:bCs/>
          <w:color w:val="212529"/>
          <w:sz w:val="28"/>
          <w:szCs w:val="28"/>
        </w:rPr>
        <w:t>В рамках дедуктивной системы невозможно решить два вопроса: </w:t>
      </w:r>
    </w:p>
    <w:p w:rsidR="007241BB" w:rsidRPr="004F69F3" w:rsidRDefault="007241BB" w:rsidP="007241BB">
      <w:pPr>
        <w:numPr>
          <w:ilvl w:val="0"/>
          <w:numId w:val="33"/>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о значении основных понятий,</w:t>
      </w:r>
    </w:p>
    <w:p w:rsidR="007241BB" w:rsidRPr="004F69F3" w:rsidRDefault="007241BB" w:rsidP="007241BB">
      <w:pPr>
        <w:numPr>
          <w:ilvl w:val="0"/>
          <w:numId w:val="33"/>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об истинности аксиом.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Но это не значит, что эти вопросы вообще неразрешимы.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История естествознания свидетельствует о том, что возможность аксиоматического построения той или иной науки появляется только на достаточно высоком уровне развития этой науки, на основе большого фактического материала, позволяет четко выявить эти основные связи. и отношения, которые существуют между объектами, изучаемыми этой наукой.</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Элементарная геометрия является примером аксиоматического построения математической науки. Система аксиом геометрии была изложена Евклидом (около 300 г. до н.э.) в непревзойденном по важности труде «Начала». Эта система в своих основных чертах сохранилась до наших дней.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Основные понятия: точка, линия, плоскость; основные изображения; лежать между ними, принадлежать, двигаться.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Элементарная геометрия имеет 13 аксиом, которые разделены на пять групп. В пятой группе есть одна аксиома параллельности (постулат Евклида V): через точку на плоскости можно провести только одну прямую, не пересекающую эту прямую. Это единственная аксиома, вызвавшая необходимость доказательства. Попытки доказать пятый постулат занимали математиков более двух тысячелетий, вплоть до первой половины XIX века, то есть до того момента, когда Николай Иванович Лобачевский в своих трудах доказал полную бесперспективность этих попыток. В настоящее </w:t>
      </w:r>
      <w:r w:rsidRPr="004F69F3">
        <w:rPr>
          <w:rFonts w:ascii="Times New Roman" w:eastAsia="Times New Roman" w:hAnsi="Times New Roman" w:cs="Times New Roman"/>
          <w:color w:val="212529"/>
          <w:sz w:val="28"/>
          <w:szCs w:val="28"/>
        </w:rPr>
        <w:lastRenderedPageBreak/>
        <w:t>время недоказуемость пятого постулата является строго доказанным математическим фактом.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Аксиома о параллельности Н.И. Лобачевского заменила аксиому: пусть в данной плоскости заданы прямая и точка, лежащая вне прямой. Через эту точку к этой прямой можно провести по крайней мере две параллельные линии.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Из новой системы аксиом Н. И. Лобачевский с безупречной логической строгостью вывел стройную систему теорем, составляющих содержание неевклидовой геометрии. Обе геометрии Евклида и Лобачевского равны как логические системы.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Три великих математика XIX века почти одновременно, независимо друг от друга, пришли к одним и тем же результатам недоказуемости пятого постулата и к созданию неевклидовой геометрии.</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Николай Иванович Лобачевский (1792-1856).</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Карл Фридрих Гаусс (1777-1855).</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Янош Бойяи (1802-1860).</w:t>
      </w:r>
    </w:p>
    <w:p w:rsidR="007241BB" w:rsidRPr="004F69F3" w:rsidRDefault="007241BB" w:rsidP="007241BB">
      <w:pPr>
        <w:shd w:val="clear" w:color="auto" w:fill="FFFFFF"/>
        <w:spacing w:after="100" w:afterAutospacing="1"/>
        <w:jc w:val="both"/>
        <w:outlineLvl w:val="1"/>
        <w:rPr>
          <w:rFonts w:ascii="Times New Roman" w:eastAsia="Times New Roman" w:hAnsi="Times New Roman" w:cs="Times New Roman"/>
          <w:b/>
          <w:bCs/>
          <w:color w:val="212529"/>
          <w:sz w:val="28"/>
          <w:szCs w:val="28"/>
        </w:rPr>
      </w:pPr>
      <w:bookmarkStart w:id="7" w:name="Математическое_доказательство"/>
      <w:bookmarkEnd w:id="7"/>
      <w:r w:rsidRPr="004F69F3">
        <w:rPr>
          <w:rFonts w:ascii="Times New Roman" w:eastAsia="Times New Roman" w:hAnsi="Times New Roman" w:cs="Times New Roman"/>
          <w:b/>
          <w:bCs/>
          <w:color w:val="212529"/>
          <w:sz w:val="28"/>
          <w:szCs w:val="28"/>
        </w:rPr>
        <w:t>Математическое доказательство</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Основным методом математических исследований является математическое доказательство - строгие логические рассуждения. В силу объективной необходимости, - отмечает член-корреспондент РАН Л.Д. Кудрявцев Кудрявцев Л.Д. - Современная математика и ее преподавание, М., Наука, 1985, логические рассуждения (которые по своей природе, если они верны, также являются строгими) представляют собой метод математики, без них математика немыслима. Следует отметить, что математическое мышление не ограничивается логическими рассуждениями. Для правильной постановки задачи, оценки ее данных, выделения основных из них и выбора метода ее решения также необходима математическая интуиция, позволяющая предвидеть желаемый результат еще до его получения, наметить путь исследования с использованием правдоподобных рассуждений. Но справедливость рассматриваемого факта доказывается не проверкой его на ряде примеров, не проведением ряда экспериментов (что само по себе играет большую роль в математических исследованиях), а чисто логическим путем, согласно законы формальной логики.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lastRenderedPageBreak/>
        <w:t>Считается, что математическое доказательство - истина в последней инстанции. Решение, основанное на чистой логике, просто не может ошибаться. Но с развитием науки задачи, стоящие перед математиками, становятся все более сложными.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«Мы вступили в эпоху, когда математический аппарат стал настолько сложным и громоздким, что с первого взгляда уже невозможно сказать, верна ли возникшая проблема», - считает Кейт Девлин из Стэнфордского университета в Калифорнии, США. Он приводит в качестве примера «классификацию простых конечных групп», которая была сформулирована еще в 1980 году, но полного точного доказательства до сих пор не было. Скорее всего, теорема верна, но говорить об этом категорически нельзя.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Компьютерное решение тоже нельзя назвать точным, потому что такие расчеты всегда имеют погрешность. В 1998 году Хейлз предложил компьютерное решение теоремы Кеплера, сформулированной еще в 1611 году. Эта теорема описывает плотнейшую упаковку шаров в пространстве. Доказательство было представлено на 300 страницах и содержало 40 000 строк машинного кода. 12 рецензентов проверяли решение в течение года, но так и не достигли 100% уверенности в правильности доказательства, и исследование было отправлено на доработку. В результате он был опубликован только четыре года спустя и без полной сертификации рецензента.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Все последние расчеты для прикладных задач выполняются на компьютере, но ученые считают, что для большей надежности математические расчеты должны быть представлены без ошибок.</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Теория доказательства развивается в логике и включает три структурных компонента: тезис (то, что предполагается доказывать), аргументы (совокупность фактов, общепринятых концепций, законов и т. д. Соответствующей науки) и доказательство (процедура доказательства). развертывание самого доказательства; последовательная цепочка выводов, когда n-й вывод становится одной из предпосылок n + 1-го вывода). Выделены правила доказательства, указаны возможные логические ошибки.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Математическое доказательство имеет много общего с теми принципами, которые устанавливаются формальной логикой. Более того, математические </w:t>
      </w:r>
      <w:r w:rsidRPr="004F69F3">
        <w:rPr>
          <w:rFonts w:ascii="Times New Roman" w:eastAsia="Times New Roman" w:hAnsi="Times New Roman" w:cs="Times New Roman"/>
          <w:color w:val="212529"/>
          <w:sz w:val="28"/>
          <w:szCs w:val="28"/>
        </w:rPr>
        <w:lastRenderedPageBreak/>
        <w:t>правила рассуждений и операций, очевидно, послужили одной из основ при разработке процедуры доказательства в логике. В частности, исследователи истории становления формальной логики считают, что в свое время, когда Аристотель делал первые шаги по созданию законов и правил логики, он обратился к математике и практике юридической деятельности. В этих источниках он нашел материал для логических построений задуманной теории.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ХХ веке понятие доказательства утратило свой строгий смысл, что произошло в связи с открытием логических парадоксов, скрытых в теории множеств, и особенно в связи с результатами, которые приносили теоремы К. Гёделя о неполноте формализации.</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первую очередь это коснулось самой математики, в связи с чем было высказано убеждение, что термин «доказательство» не имеет точного определения. Но если такое мнение (которое сохраняется до сих пор) затрагивает саму математику, то они приходят к выводу, что доказательство следует принимать не в логико-математическом, а в психологическом смысле. Более того, аналогичная точка зрения встречается у самого Аристотеля, который считал, что доказывать - значит проводить рассуждение, которое убедило бы нас до такой степени, что, используя его, мы убеждают других в том, что что-то правильно. В А.Е. Есенине-Вольпине мы находим определенный оттенок психологического подхода. Он категорически возражает против принятия истины без доказательства, ассоциируя ее с актом веры, и далее пишет: «Доказательством приговора я называю честное средство, которое делает это суждение неоспоримым». Есенин-Вольпин сообщает, что его определение все еще требует уточнения. В то же время, является ли сама характеристика свидетельства «честным приемом» апелляцией к моральной и психологической оценке?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 то же время открытие теоретико-множественных парадоксов и появление теорем Гёделя способствовало развитию теории математического доказательства, предпринятой интуиционистами, особенно конструктивистского направления, и Д. Гильбертом.</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Иногда считается, что математическое доказательство универсально и представляет собой идеальную форму научного доказательства. Однако это не единственный метод; Есть и другие способы доказательственных процедур и операций. Верно только то, что математическое доказательство </w:t>
      </w:r>
      <w:r w:rsidRPr="004F69F3">
        <w:rPr>
          <w:rFonts w:ascii="Times New Roman" w:eastAsia="Times New Roman" w:hAnsi="Times New Roman" w:cs="Times New Roman"/>
          <w:color w:val="212529"/>
          <w:sz w:val="28"/>
          <w:szCs w:val="28"/>
        </w:rPr>
        <w:lastRenderedPageBreak/>
        <w:t>имеет много общего с формально-логическим доказательством, реализованным в естествознании, и что математическое доказательство имеет определенную специфику, а также набор методов-операций. Мы остановимся на этом, опуская общее, которое связывает его с другими формами доказательства, то есть без разработки на всех этапах (даже базовых) алгоритма, правил, ошибок и т. д. процесса доказательства.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Математическое доказательство - это аргумент, задачей которого является доказательство истинности (конечно, в математическом, то есть в смысле выводимости) любого утверждения.</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Набор правил, используемых в доказательстве, сформировался вместе с появлением аксиоматических построений математической теории. Наиболее ясно и полно это было реализовано в геометрии Евклида. Его «Элементы» стали своеобразным образцом для аксиоматической организации математического знания и долгое время оставались таковыми для математиков.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Утверждения, представленные в виде определенной последовательности, должны гарантировать вывод, который при соблюдении правил логической операции считается доказанным. Следует подчеркнуть, что определенное рассуждение является доказательством только в отношении некоторой аксиоматической системы.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При характеристике математического доказательства различают два основных признака. Прежде всего, то, что математическое доказательство исключает любые ссылки на эмпиризм. Вся процедура подтверждения истинности вывода осуществляется в рамках принятой аксиоматики. Об этом подчеркивает академик А.Д. Александров. Вы можете измерить углы треугольника тысячи раз и убедиться, что они равны 2d. Но математикой ничего не доказать. Вы можете доказать ему это, если выведите приведенное выше утверждение из аксиом. Повторюсь. Здесь математика близка к методам схоластики, которая также принципиально отвергает аргументацию эмпирически данными фактами.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Например, когда была открыта несоизмеримость отрезков, при доказательстве этой теоремы было исключено обращение к физическому эксперименту, так как, во-первых, само понятие «несоизмеримость» лишено физического смысла, а, во-вторых, математики не могли, имея дело с абстракцией, привлечь на помощь материально-конкретные расширения, </w:t>
      </w:r>
      <w:r w:rsidRPr="004F69F3">
        <w:rPr>
          <w:rFonts w:ascii="Times New Roman" w:eastAsia="Times New Roman" w:hAnsi="Times New Roman" w:cs="Times New Roman"/>
          <w:color w:val="212529"/>
          <w:sz w:val="28"/>
          <w:szCs w:val="28"/>
        </w:rPr>
        <w:lastRenderedPageBreak/>
        <w:t>измеренные чувственно-визуальным методом. Несоизмеримость, в частности, стороны и диагонали квадрата доказывается на основе свойства целых чисел с помощью теоремы Пифагора о равенстве квадрата гипотенузы (соответственно диагонали) сумме квадратов квадрата ноги (две стороны прямоугольного треугольника). Или когда Лобачевский искал подтверждения своей геометрии, ссылаясь на результаты астрономических наблюдений, то это подтверждение имело чисто умозрительный характер. Интерпретации Кэли-Кляйна и Бельтрами неевклидовой геометрии также включали типично математические, а не физические объекты.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Вторая особенность математического доказательства - это его высшая абстракция, чем оно отличается от процедур доказательства в других науках. И снова, как и в случае с понятием математического объекта, речь идет не только о степени абстракции, но и о его природе. Дело в том, что доказательство достигает высокого уровня абстракции в ряде других наук, например, в физике, космологии и, конечно, в философии, поскольку предметом последней являются конечные проблемы бытия и мышления. Математика отличается тем, что здесь действуют переменные, смысл которых заключается в абстракции от каких-либо конкретных свойств. Напомним, что по определению переменные - это знаки, которые сами по себе не имеют значения и приобретают последнее только тогда, когда вместо них подставляются имена определенных объектов (отдельные переменные) или при указании определенных свойств и отношений (переменные предиката), или, наконец, в случаях, когда переменная заменяется осмысленным утверждением (пропозициональной переменной).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Отмеченная особенность обусловлена ​​характером крайней абстрактности знаков, используемых в математическом доказательстве, а также утверждений, которые за счет включения переменных в их структуру превращаются в функции выражения.</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Сама процедура доказательства, определяемая в логике как демонстрация, осуществляется на основе правил вывода, на основе которых осуществляется переход от одного доказанного утверждения к другому, образуя последовательную цепочку выводов. Наиболее распространены два правила (подстановка и вывод) и теорема дедукции.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Правило замены. В математике подстановка определяется как замена каждого из элементов a данного набора некоторым другим элементом F (a) из </w:t>
      </w:r>
      <w:r w:rsidRPr="004F69F3">
        <w:rPr>
          <w:rFonts w:ascii="Times New Roman" w:eastAsia="Times New Roman" w:hAnsi="Times New Roman" w:cs="Times New Roman"/>
          <w:color w:val="212529"/>
          <w:sz w:val="28"/>
          <w:szCs w:val="28"/>
        </w:rPr>
        <w:lastRenderedPageBreak/>
        <w:t>того же набора. В математической логике правило подстановки формулируется следующим образом. Если истинная формула M в исчислении высказываний содержит букву, скажем A  то заменяя ее произвольной буквой D, где бы она ни встречалась , мы получаем формулу, которая также истинна, как и исходная. Это возможно и допустимо именно потому, что в исчислении высказываний они абстрагируются от смысла предложений (формул) ... Учитываются только значения «истинный» или «ложный». Например, в формуле M: A -&gt; (B U A) вместо A подставляем выражение (A U B), в результате получаем новую формулу (A U B) -&gt; [(B U ( А У Б) ].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Правило выводов соответствует структуре условно-категориального силлогизма modus ponens в формальной логике.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w:t>
      </w:r>
    </w:p>
    <w:p w:rsidR="007241BB" w:rsidRPr="004F69F3" w:rsidRDefault="007241BB" w:rsidP="007241BB">
      <w:pPr>
        <w:shd w:val="clear" w:color="auto" w:fill="FFFFFF"/>
        <w:spacing w:after="100" w:afterAutospacing="1"/>
        <w:jc w:val="both"/>
        <w:outlineLvl w:val="1"/>
        <w:rPr>
          <w:rFonts w:ascii="Times New Roman" w:eastAsia="Times New Roman" w:hAnsi="Times New Roman" w:cs="Times New Roman"/>
          <w:b/>
          <w:bCs/>
          <w:color w:val="212529"/>
          <w:sz w:val="28"/>
          <w:szCs w:val="28"/>
        </w:rPr>
      </w:pPr>
      <w:bookmarkStart w:id="8" w:name="Заключение_________"/>
      <w:bookmarkEnd w:id="8"/>
      <w:r w:rsidRPr="004F69F3">
        <w:rPr>
          <w:rFonts w:ascii="Times New Roman" w:eastAsia="Times New Roman" w:hAnsi="Times New Roman" w:cs="Times New Roman"/>
          <w:b/>
          <w:bCs/>
          <w:color w:val="212529"/>
          <w:sz w:val="28"/>
          <w:szCs w:val="28"/>
        </w:rPr>
        <w:t>Заключение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Большую роль в математическом доказательстве играет теорема дедукции - общее название для ряда теорем, процедура, которая дает возможность установить импликацию доказуемости: Us A-&gt; B, когда существует логический вывод B из формулы A. В наиболее распространенной версии исчисления высказываний (в классической, интуиционистской и других математиках) теорема дедукции утверждает следующее. Если дана система посылок G и посылка A, из которых по правилам выводима B, A B (знак выводимости), то только из посылки G можно получить предложение А -&gt; Б.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Мы посмотрели на тип, что является прямым доказательством. В то же время в логике используются так называемые косвенные доказательства; есть непрямые доказательства, которые разворачиваются по следующей схеме. Не имея в силу ряда причин (недоступность объекта исследования, утрата реальности его существования и др.) Возможности напрямую доказать истинность какого-либо утверждения, тезиса, они строят антитезис. Они убеждены, что антитезис ведет к противоречиям, а значит, ложен. Затем из того факта, что антитезис ложен, на основании закона исключенного третьего (a v) делается вывод об истинности тезиса.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В математике широко используется одна из форм косвенного доказательства - доказательство от противного. Это особенно ценно и фактически </w:t>
      </w:r>
      <w:r w:rsidRPr="004F69F3">
        <w:rPr>
          <w:rFonts w:ascii="Times New Roman" w:eastAsia="Times New Roman" w:hAnsi="Times New Roman" w:cs="Times New Roman"/>
          <w:color w:val="212529"/>
          <w:sz w:val="28"/>
          <w:szCs w:val="28"/>
        </w:rPr>
        <w:lastRenderedPageBreak/>
        <w:t>незаменимо в принятии фундаментальных понятий и положений математики, например, концепции актуальной бесконечности, которую нельзя ввести никаким другим способом. </w:t>
      </w:r>
    </w:p>
    <w:p w:rsidR="007241BB" w:rsidRPr="004F69F3" w:rsidRDefault="007241BB" w:rsidP="007241BB">
      <w:pPr>
        <w:shd w:val="clear" w:color="auto" w:fill="FFFFFF"/>
        <w:spacing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Операция доказательства от противного представлена ​​в математической логике следующим образом. Дана последовательность формул G и отрицание A (G, A). Если из этой B и его отрицание (G, A B, а не</w:t>
      </w:r>
      <w:r>
        <w:rPr>
          <w:rFonts w:ascii="Times New Roman" w:eastAsia="Times New Roman" w:hAnsi="Times New Roman" w:cs="Times New Roman"/>
          <w:color w:val="212529"/>
          <w:sz w:val="28"/>
          <w:szCs w:val="28"/>
        </w:rPr>
        <w:t xml:space="preserve"> B-), можно сделать вывод о том</w:t>
      </w:r>
      <w:r w:rsidRPr="004F69F3">
        <w:rPr>
          <w:rFonts w:ascii="Times New Roman" w:eastAsia="Times New Roman" w:hAnsi="Times New Roman" w:cs="Times New Roman"/>
          <w:color w:val="212529"/>
          <w:sz w:val="28"/>
          <w:szCs w:val="28"/>
        </w:rPr>
        <w:t>, что последовательности формул G следует истинность А . Другими словами, истинность тезиса следует из ложности антитезиса.                      </w:t>
      </w:r>
    </w:p>
    <w:p w:rsidR="007241BB" w:rsidRPr="004F69F3" w:rsidRDefault="007241BB" w:rsidP="007241BB">
      <w:pPr>
        <w:shd w:val="clear" w:color="auto" w:fill="FFFFFF"/>
        <w:spacing w:after="100" w:afterAutospacing="1"/>
        <w:jc w:val="both"/>
        <w:outlineLvl w:val="1"/>
        <w:rPr>
          <w:rFonts w:ascii="Times New Roman" w:eastAsia="Times New Roman" w:hAnsi="Times New Roman" w:cs="Times New Roman"/>
          <w:b/>
          <w:bCs/>
          <w:color w:val="212529"/>
          <w:sz w:val="28"/>
          <w:szCs w:val="28"/>
        </w:rPr>
      </w:pPr>
      <w:bookmarkStart w:id="9" w:name="Список_литературы"/>
      <w:bookmarkEnd w:id="9"/>
      <w:r w:rsidRPr="004F69F3">
        <w:rPr>
          <w:rFonts w:ascii="Times New Roman" w:eastAsia="Times New Roman" w:hAnsi="Times New Roman" w:cs="Times New Roman"/>
          <w:b/>
          <w:bCs/>
          <w:color w:val="212529"/>
          <w:sz w:val="28"/>
          <w:szCs w:val="28"/>
        </w:rPr>
        <w:t>Список литературы</w:t>
      </w:r>
    </w:p>
    <w:p w:rsidR="007241BB" w:rsidRPr="004F69F3" w:rsidRDefault="007241BB" w:rsidP="007241BB">
      <w:pPr>
        <w:numPr>
          <w:ilvl w:val="0"/>
          <w:numId w:val="34"/>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Кремер Н.Ш., Путько Б.А., Тришин И.М., Фридман М.Н. Высшая математика для экономистов, учебник, Москва, 2009;</w:t>
      </w:r>
    </w:p>
    <w:p w:rsidR="007241BB" w:rsidRPr="004F69F3" w:rsidRDefault="007241BB" w:rsidP="007241BB">
      <w:pPr>
        <w:numPr>
          <w:ilvl w:val="0"/>
          <w:numId w:val="34"/>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 xml:space="preserve">Кудрявцев Л.Д. Современная </w:t>
      </w:r>
      <w:r>
        <w:rPr>
          <w:rFonts w:ascii="Times New Roman" w:eastAsia="Times New Roman" w:hAnsi="Times New Roman" w:cs="Times New Roman"/>
          <w:color w:val="212529"/>
          <w:sz w:val="28"/>
          <w:szCs w:val="28"/>
        </w:rPr>
        <w:t>математика и ее преподавание. М</w:t>
      </w:r>
      <w:r w:rsidRPr="004F69F3">
        <w:rPr>
          <w:rFonts w:ascii="Times New Roman" w:eastAsia="Times New Roman" w:hAnsi="Times New Roman" w:cs="Times New Roman"/>
          <w:color w:val="212529"/>
          <w:sz w:val="28"/>
          <w:szCs w:val="28"/>
        </w:rPr>
        <w:t>.: Наука, 1989;</w:t>
      </w:r>
    </w:p>
    <w:p w:rsidR="007241BB" w:rsidRPr="004F69F3" w:rsidRDefault="007241BB" w:rsidP="007241BB">
      <w:pPr>
        <w:numPr>
          <w:ilvl w:val="0"/>
          <w:numId w:val="34"/>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Ларичев О.И. Объективные модели и субъективные</w:t>
      </w:r>
      <w:r>
        <w:rPr>
          <w:rFonts w:ascii="Times New Roman" w:eastAsia="Times New Roman" w:hAnsi="Times New Roman" w:cs="Times New Roman"/>
          <w:color w:val="212529"/>
          <w:sz w:val="28"/>
          <w:szCs w:val="28"/>
        </w:rPr>
        <w:t xml:space="preserve"> решения. М</w:t>
      </w:r>
      <w:r w:rsidRPr="004F69F3">
        <w:rPr>
          <w:rFonts w:ascii="Times New Roman" w:eastAsia="Times New Roman" w:hAnsi="Times New Roman" w:cs="Times New Roman"/>
          <w:color w:val="212529"/>
          <w:sz w:val="28"/>
          <w:szCs w:val="28"/>
        </w:rPr>
        <w:t>.: Наука, 1989;</w:t>
      </w:r>
    </w:p>
    <w:p w:rsidR="007241BB" w:rsidRPr="004F69F3" w:rsidRDefault="007241BB" w:rsidP="007241BB">
      <w:pPr>
        <w:numPr>
          <w:ilvl w:val="0"/>
          <w:numId w:val="34"/>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А.Я. Халамизер, «Математика? - Это заб</w:t>
      </w:r>
      <w:r>
        <w:rPr>
          <w:rFonts w:ascii="Times New Roman" w:eastAsia="Times New Roman" w:hAnsi="Times New Roman" w:cs="Times New Roman"/>
          <w:color w:val="212529"/>
          <w:sz w:val="28"/>
          <w:szCs w:val="28"/>
        </w:rPr>
        <w:t>авно! », Издано автором, 1988 г</w:t>
      </w:r>
      <w:r w:rsidRPr="004F69F3">
        <w:rPr>
          <w:rFonts w:ascii="Times New Roman" w:eastAsia="Times New Roman" w:hAnsi="Times New Roman" w:cs="Times New Roman"/>
          <w:color w:val="212529"/>
          <w:sz w:val="28"/>
          <w:szCs w:val="28"/>
        </w:rPr>
        <w:t>.; </w:t>
      </w:r>
    </w:p>
    <w:p w:rsidR="007241BB" w:rsidRPr="004F69F3" w:rsidRDefault="007241BB" w:rsidP="007241BB">
      <w:pPr>
        <w:numPr>
          <w:ilvl w:val="0"/>
          <w:numId w:val="34"/>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П.К. Рашевский, Риманова геометрия и тензорный анализ, Москва, 3-е изд., 19687;</w:t>
      </w:r>
    </w:p>
    <w:p w:rsidR="007241BB" w:rsidRDefault="007241BB" w:rsidP="007241BB">
      <w:pPr>
        <w:numPr>
          <w:ilvl w:val="0"/>
          <w:numId w:val="34"/>
        </w:numPr>
        <w:shd w:val="clear" w:color="auto" w:fill="FFFFFF"/>
        <w:spacing w:before="100" w:beforeAutospacing="1" w:after="100" w:afterAutospacing="1"/>
        <w:jc w:val="both"/>
        <w:rPr>
          <w:rFonts w:ascii="Times New Roman" w:eastAsia="Times New Roman" w:hAnsi="Times New Roman" w:cs="Times New Roman"/>
          <w:color w:val="212529"/>
          <w:sz w:val="28"/>
          <w:szCs w:val="28"/>
        </w:rPr>
      </w:pPr>
      <w:r w:rsidRPr="004F69F3">
        <w:rPr>
          <w:rFonts w:ascii="Times New Roman" w:eastAsia="Times New Roman" w:hAnsi="Times New Roman" w:cs="Times New Roman"/>
          <w:color w:val="212529"/>
          <w:sz w:val="28"/>
          <w:szCs w:val="28"/>
        </w:rPr>
        <w:t>Гмурман В. Е. Теория вероятностей</w:t>
      </w:r>
      <w:r>
        <w:rPr>
          <w:rFonts w:ascii="Times New Roman" w:eastAsia="Times New Roman" w:hAnsi="Times New Roman" w:cs="Times New Roman"/>
          <w:color w:val="212529"/>
          <w:sz w:val="28"/>
          <w:szCs w:val="28"/>
        </w:rPr>
        <w:t xml:space="preserve"> и математическая статистика. М.: Высшая школа, 1978.</w:t>
      </w:r>
    </w:p>
    <w:p w:rsidR="007241BB" w:rsidRDefault="007241BB" w:rsidP="007241BB">
      <w:pPr>
        <w:pStyle w:val="a3"/>
        <w:spacing w:line="30" w:lineRule="atLeast"/>
        <w:jc w:val="center"/>
        <w:rPr>
          <w:rFonts w:ascii="Times New Roman" w:hAnsi="Times New Roman" w:cs="Times New Roman"/>
          <w:b/>
          <w:i w:val="0"/>
          <w:sz w:val="28"/>
          <w:szCs w:val="28"/>
        </w:rPr>
      </w:pPr>
      <w:r w:rsidRPr="007241BB">
        <w:rPr>
          <w:rFonts w:ascii="Times New Roman" w:hAnsi="Times New Roman" w:cs="Times New Roman"/>
          <w:b/>
          <w:i w:val="0"/>
          <w:sz w:val="28"/>
          <w:szCs w:val="28"/>
        </w:rPr>
        <w:t>ЦИФРОВЫЕ ТЕХНОЛОГИИ</w:t>
      </w:r>
      <w:r>
        <w:rPr>
          <w:rFonts w:ascii="Times New Roman" w:hAnsi="Times New Roman" w:cs="Times New Roman"/>
          <w:b/>
          <w:i w:val="0"/>
          <w:sz w:val="28"/>
          <w:szCs w:val="28"/>
        </w:rPr>
        <w:t xml:space="preserve"> </w:t>
      </w:r>
      <w:r w:rsidRPr="007241BB">
        <w:rPr>
          <w:rFonts w:ascii="Times New Roman" w:hAnsi="Times New Roman" w:cs="Times New Roman"/>
          <w:b/>
          <w:i w:val="0"/>
          <w:sz w:val="28"/>
          <w:szCs w:val="28"/>
        </w:rPr>
        <w:t>БУДУЩЕГО</w:t>
      </w:r>
    </w:p>
    <w:p w:rsidR="007241BB" w:rsidRPr="001F489E" w:rsidRDefault="007241BB" w:rsidP="007241BB">
      <w:pPr>
        <w:pStyle w:val="a7"/>
        <w:spacing w:line="276" w:lineRule="auto"/>
        <w:jc w:val="center"/>
        <w:rPr>
          <w:b/>
          <w:sz w:val="28"/>
          <w:szCs w:val="28"/>
        </w:rPr>
      </w:pPr>
      <w:r w:rsidRPr="001F489E">
        <w:rPr>
          <w:b/>
          <w:sz w:val="28"/>
          <w:szCs w:val="28"/>
        </w:rPr>
        <w:t>Пашаев Самад Абулфатович</w:t>
      </w:r>
    </w:p>
    <w:p w:rsidR="007241BB" w:rsidRPr="001F489E" w:rsidRDefault="001F489E" w:rsidP="007241BB">
      <w:pPr>
        <w:pStyle w:val="a3"/>
        <w:spacing w:line="30" w:lineRule="atLeast"/>
        <w:jc w:val="center"/>
        <w:rPr>
          <w:rFonts w:ascii="Times New Roman" w:hAnsi="Times New Roman" w:cs="Times New Roman"/>
          <w:b/>
          <w:i w:val="0"/>
          <w:sz w:val="28"/>
          <w:szCs w:val="28"/>
        </w:rPr>
      </w:pPr>
      <w:r w:rsidRPr="001F489E">
        <w:rPr>
          <w:rFonts w:ascii="Times New Roman" w:eastAsia="Calibri" w:hAnsi="Times New Roman" w:cs="Times New Roman"/>
          <w:i w:val="0"/>
          <w:sz w:val="28"/>
          <w:szCs w:val="28"/>
        </w:rPr>
        <w:t>Научный руководитель:</w:t>
      </w:r>
      <w:r>
        <w:rPr>
          <w:rFonts w:ascii="Times New Roman" w:eastAsia="Calibri" w:hAnsi="Times New Roman" w:cs="Times New Roman"/>
          <w:i w:val="0"/>
          <w:sz w:val="28"/>
          <w:szCs w:val="28"/>
        </w:rPr>
        <w:t xml:space="preserve"> Науменок Раиса Александровна</w:t>
      </w:r>
    </w:p>
    <w:p w:rsidR="001F489E" w:rsidRPr="009D3246" w:rsidRDefault="001F489E" w:rsidP="001F489E">
      <w:pPr>
        <w:pStyle w:val="ad"/>
        <w:jc w:val="center"/>
        <w:rPr>
          <w:rFonts w:ascii="Times New Roman" w:hAnsi="Times New Roman" w:cs="Times New Roman"/>
          <w:b/>
          <w:sz w:val="28"/>
          <w:szCs w:val="28"/>
          <w:shd w:val="clear" w:color="auto" w:fill="FFFFFF"/>
        </w:rPr>
      </w:pPr>
      <w:r w:rsidRPr="009D3246">
        <w:rPr>
          <w:rFonts w:ascii="Times New Roman" w:hAnsi="Times New Roman" w:cs="Times New Roman"/>
          <w:b/>
          <w:sz w:val="28"/>
          <w:szCs w:val="28"/>
          <w:shd w:val="clear" w:color="auto" w:fill="FFFFFF"/>
        </w:rPr>
        <w:t>Содержание</w:t>
      </w:r>
    </w:p>
    <w:p w:rsidR="001F489E" w:rsidRPr="009D3246" w:rsidRDefault="001F489E" w:rsidP="001F489E">
      <w:pPr>
        <w:pStyle w:val="ad"/>
        <w:jc w:val="center"/>
        <w:rPr>
          <w:rFonts w:ascii="Times New Roman" w:hAnsi="Times New Roman" w:cs="Times New Roman"/>
          <w:b/>
          <w:sz w:val="28"/>
          <w:szCs w:val="28"/>
          <w:shd w:val="clear" w:color="auto" w:fill="FFFFFF"/>
        </w:rPr>
      </w:pPr>
    </w:p>
    <w:p w:rsidR="001F489E" w:rsidRPr="009D3246" w:rsidRDefault="001F489E" w:rsidP="001F489E">
      <w:pPr>
        <w:pStyle w:val="ad"/>
        <w:jc w:val="center"/>
        <w:rPr>
          <w:rFonts w:ascii="Times New Roman" w:hAnsi="Times New Roman" w:cs="Times New Roman"/>
          <w:b/>
          <w:sz w:val="28"/>
          <w:szCs w:val="28"/>
          <w:shd w:val="clear" w:color="auto" w:fill="FFFFFF"/>
        </w:rPr>
      </w:pPr>
    </w:p>
    <w:p w:rsidR="001F489E" w:rsidRPr="009D3246" w:rsidRDefault="001F489E" w:rsidP="001F489E">
      <w:pPr>
        <w:pStyle w:val="ad"/>
        <w:jc w:val="center"/>
        <w:rPr>
          <w:rFonts w:ascii="Times New Roman" w:hAnsi="Times New Roman" w:cs="Times New Roman"/>
          <w:b/>
          <w:sz w:val="28"/>
          <w:szCs w:val="28"/>
          <w:shd w:val="clear" w:color="auto" w:fill="FFFFFF"/>
        </w:rPr>
      </w:pPr>
    </w:p>
    <w:p w:rsidR="001F489E" w:rsidRPr="009D3246" w:rsidRDefault="001F489E" w:rsidP="001F489E">
      <w:pPr>
        <w:pStyle w:val="ad"/>
        <w:spacing w:line="360" w:lineRule="auto"/>
        <w:jc w:val="both"/>
        <w:rPr>
          <w:rFonts w:ascii="Times New Roman" w:hAnsi="Times New Roman" w:cs="Times New Roman"/>
          <w:sz w:val="28"/>
          <w:szCs w:val="28"/>
          <w:lang w:eastAsia="ru-RU"/>
        </w:rPr>
      </w:pPr>
      <w:r w:rsidRPr="009D3246">
        <w:rPr>
          <w:rFonts w:ascii="Times New Roman" w:hAnsi="Times New Roman" w:cs="Times New Roman"/>
          <w:sz w:val="28"/>
          <w:szCs w:val="28"/>
          <w:shd w:val="clear" w:color="auto" w:fill="FFFFFF"/>
        </w:rPr>
        <w:t>Введение</w:t>
      </w:r>
    </w:p>
    <w:p w:rsidR="001F489E" w:rsidRPr="009D3246" w:rsidRDefault="001F489E" w:rsidP="001F489E">
      <w:pPr>
        <w:pStyle w:val="ad"/>
        <w:spacing w:line="360" w:lineRule="auto"/>
        <w:jc w:val="both"/>
        <w:rPr>
          <w:rFonts w:ascii="Times New Roman" w:hAnsi="Times New Roman" w:cs="Times New Roman"/>
          <w:sz w:val="28"/>
          <w:szCs w:val="28"/>
        </w:rPr>
      </w:pPr>
      <w:r w:rsidRPr="009D3246">
        <w:rPr>
          <w:rFonts w:ascii="Times New Roman" w:hAnsi="Times New Roman" w:cs="Times New Roman"/>
          <w:sz w:val="28"/>
          <w:szCs w:val="28"/>
        </w:rPr>
        <w:t>1.Результаты исследования и их обсуждение</w:t>
      </w:r>
    </w:p>
    <w:p w:rsidR="001F489E" w:rsidRPr="009D3246" w:rsidRDefault="001F489E" w:rsidP="001F489E">
      <w:pPr>
        <w:pStyle w:val="ad"/>
        <w:spacing w:line="360" w:lineRule="auto"/>
        <w:jc w:val="both"/>
        <w:rPr>
          <w:rFonts w:ascii="Times New Roman" w:hAnsi="Times New Roman" w:cs="Times New Roman"/>
          <w:color w:val="000000"/>
          <w:sz w:val="28"/>
          <w:szCs w:val="28"/>
        </w:rPr>
      </w:pPr>
      <w:r w:rsidRPr="009D3246">
        <w:rPr>
          <w:rFonts w:ascii="Times New Roman" w:hAnsi="Times New Roman" w:cs="Times New Roman"/>
          <w:color w:val="000000"/>
          <w:sz w:val="28"/>
          <w:szCs w:val="28"/>
        </w:rPr>
        <w:t>2. Электронное правительство и цифровое государство</w:t>
      </w:r>
    </w:p>
    <w:p w:rsidR="001F489E" w:rsidRPr="009D3246" w:rsidRDefault="001F489E" w:rsidP="001F489E">
      <w:pPr>
        <w:pStyle w:val="ad"/>
        <w:spacing w:line="360" w:lineRule="auto"/>
        <w:jc w:val="both"/>
        <w:rPr>
          <w:rFonts w:ascii="Times New Roman" w:eastAsia="Arial Unicode MS" w:hAnsi="Times New Roman" w:cs="Times New Roman"/>
          <w:bCs/>
          <w:color w:val="000000"/>
          <w:sz w:val="28"/>
          <w:szCs w:val="28"/>
          <w:bdr w:val="none" w:sz="0" w:space="0" w:color="auto" w:frame="1"/>
        </w:rPr>
      </w:pPr>
      <w:r w:rsidRPr="009D3246">
        <w:rPr>
          <w:rFonts w:ascii="Times New Roman" w:eastAsia="Arial Unicode MS" w:hAnsi="Times New Roman" w:cs="Times New Roman"/>
          <w:bCs/>
          <w:color w:val="000000"/>
          <w:sz w:val="28"/>
          <w:szCs w:val="28"/>
          <w:bdr w:val="none" w:sz="0" w:space="0" w:color="auto" w:frame="1"/>
        </w:rPr>
        <w:t xml:space="preserve">3. Роль цифровизации для </w:t>
      </w:r>
      <w:r w:rsidRPr="009D3246">
        <w:rPr>
          <w:rFonts w:ascii="Times New Roman" w:hAnsi="Times New Roman" w:cs="Times New Roman"/>
          <w:color w:val="000000"/>
          <w:sz w:val="28"/>
          <w:szCs w:val="28"/>
        </w:rPr>
        <w:t xml:space="preserve">электронного правительства </w:t>
      </w:r>
      <w:r w:rsidRPr="009D3246">
        <w:rPr>
          <w:rFonts w:ascii="Times New Roman" w:eastAsia="Arial Unicode MS" w:hAnsi="Times New Roman" w:cs="Times New Roman"/>
          <w:bCs/>
          <w:color w:val="000000"/>
          <w:sz w:val="28"/>
          <w:szCs w:val="28"/>
          <w:bdr w:val="none" w:sz="0" w:space="0" w:color="auto" w:frame="1"/>
        </w:rPr>
        <w:t>в РФ</w:t>
      </w:r>
    </w:p>
    <w:p w:rsidR="001F489E" w:rsidRPr="009D3246" w:rsidRDefault="001F489E" w:rsidP="001F489E">
      <w:pPr>
        <w:pStyle w:val="ad"/>
        <w:spacing w:line="360" w:lineRule="auto"/>
        <w:jc w:val="both"/>
        <w:rPr>
          <w:rFonts w:ascii="Times New Roman" w:eastAsia="Arial Unicode MS" w:hAnsi="Times New Roman" w:cs="Times New Roman"/>
          <w:bCs/>
          <w:color w:val="000000"/>
          <w:sz w:val="28"/>
          <w:szCs w:val="28"/>
          <w:bdr w:val="none" w:sz="0" w:space="0" w:color="auto" w:frame="1"/>
        </w:rPr>
      </w:pPr>
      <w:r w:rsidRPr="009D3246">
        <w:rPr>
          <w:rFonts w:ascii="Times New Roman" w:eastAsia="Arial Unicode MS" w:hAnsi="Times New Roman" w:cs="Times New Roman"/>
          <w:color w:val="000000"/>
          <w:sz w:val="28"/>
          <w:szCs w:val="28"/>
          <w:bdr w:val="none" w:sz="0" w:space="0" w:color="auto" w:frame="1"/>
        </w:rPr>
        <w:lastRenderedPageBreak/>
        <w:t xml:space="preserve">4. Основные преимущества и недостатки цифровизации </w:t>
      </w:r>
      <w:r w:rsidRPr="009D3246">
        <w:rPr>
          <w:rFonts w:ascii="Times New Roman" w:eastAsia="Arial Unicode MS" w:hAnsi="Times New Roman" w:cs="Times New Roman"/>
          <w:bCs/>
          <w:color w:val="000000"/>
          <w:sz w:val="28"/>
          <w:szCs w:val="28"/>
          <w:bdr w:val="none" w:sz="0" w:space="0" w:color="auto" w:frame="1"/>
        </w:rPr>
        <w:t>электронного государства</w:t>
      </w:r>
    </w:p>
    <w:p w:rsidR="001F489E" w:rsidRPr="009D3246" w:rsidRDefault="001F489E" w:rsidP="001F489E">
      <w:pPr>
        <w:pStyle w:val="ad"/>
        <w:spacing w:line="360" w:lineRule="auto"/>
        <w:jc w:val="both"/>
        <w:rPr>
          <w:rFonts w:ascii="Times New Roman" w:hAnsi="Times New Roman" w:cs="Times New Roman"/>
          <w:sz w:val="28"/>
          <w:szCs w:val="28"/>
          <w:lang w:eastAsia="ru-RU"/>
        </w:rPr>
      </w:pPr>
      <w:r w:rsidRPr="009D3246">
        <w:rPr>
          <w:rFonts w:ascii="Times New Roman" w:hAnsi="Times New Roman" w:cs="Times New Roman"/>
          <w:sz w:val="28"/>
          <w:szCs w:val="28"/>
          <w:lang w:eastAsia="ru-RU"/>
        </w:rPr>
        <w:t>5. Реализация концепции электронного правительства</w:t>
      </w:r>
    </w:p>
    <w:p w:rsidR="001F489E" w:rsidRPr="009D3246" w:rsidRDefault="001F489E" w:rsidP="001F489E">
      <w:pPr>
        <w:pStyle w:val="ad"/>
        <w:spacing w:line="360" w:lineRule="auto"/>
        <w:jc w:val="both"/>
        <w:rPr>
          <w:rFonts w:ascii="Times New Roman" w:eastAsia="Arial Unicode MS" w:hAnsi="Times New Roman" w:cs="Times New Roman"/>
          <w:color w:val="000000"/>
          <w:sz w:val="28"/>
          <w:szCs w:val="28"/>
          <w:bdr w:val="none" w:sz="0" w:space="0" w:color="auto" w:frame="1"/>
        </w:rPr>
      </w:pPr>
      <w:r w:rsidRPr="009D3246">
        <w:rPr>
          <w:rFonts w:ascii="Times New Roman" w:hAnsi="Times New Roman" w:cs="Times New Roman"/>
          <w:sz w:val="28"/>
          <w:szCs w:val="28"/>
          <w:lang w:eastAsia="ru-RU"/>
        </w:rPr>
        <w:t>Выводы</w:t>
      </w:r>
      <w:r w:rsidRPr="009D3246">
        <w:rPr>
          <w:rFonts w:ascii="Times New Roman" w:eastAsia="Arial Unicode MS" w:hAnsi="Times New Roman" w:cs="Times New Roman"/>
          <w:color w:val="000000"/>
          <w:sz w:val="28"/>
          <w:szCs w:val="28"/>
          <w:bdr w:val="none" w:sz="0" w:space="0" w:color="auto" w:frame="1"/>
        </w:rPr>
        <w:t xml:space="preserve"> </w:t>
      </w:r>
    </w:p>
    <w:p w:rsidR="001F489E" w:rsidRPr="009D3246" w:rsidRDefault="001F489E" w:rsidP="001F489E">
      <w:pPr>
        <w:pStyle w:val="ad"/>
        <w:spacing w:line="360" w:lineRule="auto"/>
        <w:jc w:val="both"/>
        <w:rPr>
          <w:rFonts w:ascii="Times New Roman" w:eastAsia="Arial Unicode MS" w:hAnsi="Times New Roman" w:cs="Times New Roman"/>
          <w:color w:val="000000"/>
          <w:sz w:val="28"/>
          <w:szCs w:val="28"/>
          <w:bdr w:val="none" w:sz="0" w:space="0" w:color="auto" w:frame="1"/>
        </w:rPr>
      </w:pPr>
      <w:r w:rsidRPr="009D3246">
        <w:rPr>
          <w:rFonts w:ascii="Times New Roman" w:eastAsia="Arial Unicode MS" w:hAnsi="Times New Roman" w:cs="Times New Roman"/>
          <w:color w:val="000000"/>
          <w:sz w:val="28"/>
          <w:szCs w:val="28"/>
          <w:bdr w:val="none" w:sz="0" w:space="0" w:color="auto" w:frame="1"/>
        </w:rPr>
        <w:t>Заключение</w:t>
      </w:r>
    </w:p>
    <w:p w:rsidR="001F489E" w:rsidRPr="009D3246" w:rsidRDefault="001F489E" w:rsidP="001F489E">
      <w:pPr>
        <w:widowControl w:val="0"/>
        <w:tabs>
          <w:tab w:val="left" w:pos="943"/>
        </w:tabs>
        <w:autoSpaceDE w:val="0"/>
        <w:autoSpaceDN w:val="0"/>
        <w:spacing w:after="0" w:line="360" w:lineRule="auto"/>
        <w:rPr>
          <w:rFonts w:ascii="Times New Roman" w:hAnsi="Times New Roman" w:cs="Times New Roman"/>
          <w:sz w:val="28"/>
          <w:szCs w:val="28"/>
        </w:rPr>
      </w:pPr>
      <w:r w:rsidRPr="009D3246">
        <w:rPr>
          <w:rFonts w:ascii="Times New Roman" w:hAnsi="Times New Roman" w:cs="Times New Roman"/>
          <w:sz w:val="28"/>
          <w:szCs w:val="28"/>
        </w:rPr>
        <w:t>Библиографический</w:t>
      </w:r>
      <w:r w:rsidRPr="009D3246">
        <w:rPr>
          <w:rFonts w:ascii="Times New Roman" w:hAnsi="Times New Roman" w:cs="Times New Roman"/>
          <w:spacing w:val="-6"/>
          <w:sz w:val="28"/>
          <w:szCs w:val="28"/>
        </w:rPr>
        <w:t xml:space="preserve"> </w:t>
      </w:r>
      <w:r w:rsidRPr="009D3246">
        <w:rPr>
          <w:rFonts w:ascii="Times New Roman" w:hAnsi="Times New Roman" w:cs="Times New Roman"/>
          <w:sz w:val="28"/>
          <w:szCs w:val="28"/>
        </w:rPr>
        <w:t>список</w:t>
      </w:r>
    </w:p>
    <w:p w:rsidR="001F489E" w:rsidRPr="009D3246" w:rsidRDefault="001F489E" w:rsidP="001F489E">
      <w:pPr>
        <w:pStyle w:val="ad"/>
        <w:spacing w:line="360" w:lineRule="auto"/>
        <w:jc w:val="both"/>
        <w:rPr>
          <w:rFonts w:ascii="Times New Roman" w:eastAsia="Arial Unicode MS" w:hAnsi="Times New Roman" w:cs="Times New Roman"/>
          <w:bCs/>
          <w:color w:val="000000"/>
          <w:sz w:val="28"/>
          <w:szCs w:val="28"/>
          <w:bdr w:val="none" w:sz="0" w:space="0" w:color="auto" w:frame="1"/>
        </w:rPr>
      </w:pPr>
    </w:p>
    <w:p w:rsidR="001F489E" w:rsidRPr="009D3246" w:rsidRDefault="001F489E" w:rsidP="001F489E">
      <w:pPr>
        <w:spacing w:line="240" w:lineRule="auto"/>
        <w:ind w:firstLine="709"/>
        <w:jc w:val="center"/>
        <w:rPr>
          <w:rFonts w:ascii="Times New Roman" w:hAnsi="Times New Roman" w:cs="Times New Roman"/>
          <w:b/>
          <w:color w:val="000000"/>
          <w:sz w:val="28"/>
          <w:szCs w:val="28"/>
        </w:rPr>
      </w:pPr>
      <w:r w:rsidRPr="009D3246">
        <w:rPr>
          <w:rFonts w:ascii="Times New Roman" w:hAnsi="Times New Roman" w:cs="Times New Roman"/>
          <w:b/>
          <w:color w:val="000000"/>
          <w:sz w:val="28"/>
          <w:szCs w:val="28"/>
        </w:rPr>
        <w:t>Введение</w:t>
      </w:r>
    </w:p>
    <w:p w:rsidR="001F489E" w:rsidRPr="009D3246" w:rsidRDefault="001F489E" w:rsidP="001F489E">
      <w:pPr>
        <w:pStyle w:val="ad"/>
        <w:ind w:firstLine="567"/>
        <w:jc w:val="both"/>
        <w:rPr>
          <w:rFonts w:ascii="Times New Roman" w:hAnsi="Times New Roman" w:cs="Times New Roman"/>
          <w:sz w:val="28"/>
          <w:szCs w:val="28"/>
          <w:lang w:eastAsia="ru-RU"/>
        </w:rPr>
      </w:pPr>
      <w:r w:rsidRPr="009D3246">
        <w:rPr>
          <w:rFonts w:ascii="Times New Roman" w:hAnsi="Times New Roman" w:cs="Times New Roman"/>
          <w:sz w:val="28"/>
          <w:szCs w:val="28"/>
          <w:lang w:eastAsia="ru-RU"/>
        </w:rPr>
        <w:t>В сфере цифровых технологий в нашей стране происходит существенный прогресс.  Лидерами цифровой трансформации (помимо ИТ-сектора) являются банки и финансовые организации, ЖКХ, телеком, страхование и нефтегазовая отрасль. Количество пилотных проектов в крупнейших компаниях 2020 году выросло на 38% по сравнению с 2019 годом, до 85% крупнейших компаний использовали решения с искусственным интеллектом. Запущены реальные проекты по беспилотному транспорту (КАМАЗы, комбайны). Происходит бурный рост использования голосовых помощников и интеллектуальных чат-ботов. Осуществляется переход от простых моделей ИИ к более сложным, комплексным решениям и сетям интеллектуальных объектов. Происходит активное внедрение гиперконвергентных инфраструктур, реализуются первые проекты по внедрению Cloud-Native инфраструктур.</w:t>
      </w:r>
    </w:p>
    <w:p w:rsidR="001F489E" w:rsidRPr="009D3246" w:rsidRDefault="001F489E" w:rsidP="001F489E">
      <w:pPr>
        <w:pStyle w:val="ad"/>
        <w:ind w:firstLine="567"/>
        <w:jc w:val="both"/>
        <w:rPr>
          <w:rFonts w:ascii="Times New Roman" w:hAnsi="Times New Roman" w:cs="Times New Roman"/>
          <w:sz w:val="28"/>
          <w:szCs w:val="28"/>
          <w:lang w:eastAsia="ru-RU"/>
        </w:rPr>
      </w:pPr>
      <w:r w:rsidRPr="009D3246">
        <w:rPr>
          <w:rFonts w:ascii="Times New Roman" w:hAnsi="Times New Roman" w:cs="Times New Roman"/>
          <w:sz w:val="28"/>
          <w:szCs w:val="28"/>
          <w:lang w:eastAsia="ru-RU"/>
        </w:rPr>
        <w:t>В 2021-2025 годах эксперты прогнозируют существенный рост уровня цифровизации госорганов, активный перевод всех госуслуг в электронный вид, рост спроса на CDTO. «Цифровая трансформация ведет к четвертым индустриальным революциям в сельском хозяйстве, промышленности, транспорте и логистике, потребительском секторе и других отраслях. Интеллектуальные теплицы, использование ИИ для селекции растений, роботизация, точное земледелие и животноводство, вертикальные теплиц – все это четвертая аграрная революция», - отметил руководитель центра цифровой трансформации Strategy Partners Антон Точин.</w:t>
      </w:r>
    </w:p>
    <w:p w:rsidR="001F489E" w:rsidRPr="009D3246" w:rsidRDefault="001F489E" w:rsidP="001F489E">
      <w:pPr>
        <w:pStyle w:val="ad"/>
        <w:ind w:firstLine="567"/>
        <w:jc w:val="both"/>
        <w:rPr>
          <w:rFonts w:ascii="Times New Roman" w:hAnsi="Times New Roman" w:cs="Times New Roman"/>
          <w:sz w:val="28"/>
          <w:szCs w:val="28"/>
          <w:lang w:eastAsia="ru-RU"/>
        </w:rPr>
      </w:pPr>
      <w:r w:rsidRPr="009D3246">
        <w:rPr>
          <w:rFonts w:ascii="Times New Roman" w:hAnsi="Times New Roman" w:cs="Times New Roman"/>
          <w:sz w:val="28"/>
          <w:szCs w:val="28"/>
          <w:lang w:eastAsia="ru-RU"/>
        </w:rPr>
        <w:t>Ускоренное внедрение цифровых технологий приведёт к быстрому устареванию различных специальностей и высвобождению рабочей силы. А значит, государство должно будет быстро подстраиваться под меняющуюся ситуацию и регулировать возникающие социальные вопросы.</w:t>
      </w:r>
    </w:p>
    <w:p w:rsidR="001F489E" w:rsidRPr="009D3246" w:rsidRDefault="001F489E" w:rsidP="001F489E">
      <w:pPr>
        <w:pStyle w:val="ad"/>
        <w:ind w:firstLine="567"/>
        <w:jc w:val="both"/>
        <w:rPr>
          <w:rFonts w:ascii="Times New Roman" w:hAnsi="Times New Roman" w:cs="Times New Roman"/>
          <w:sz w:val="28"/>
          <w:szCs w:val="28"/>
          <w:lang w:eastAsia="ru-RU"/>
        </w:rPr>
      </w:pPr>
      <w:r w:rsidRPr="009D3246">
        <w:rPr>
          <w:rFonts w:ascii="Times New Roman" w:hAnsi="Times New Roman" w:cs="Times New Roman"/>
          <w:sz w:val="28"/>
          <w:szCs w:val="28"/>
          <w:lang w:eastAsia="ru-RU"/>
        </w:rPr>
        <w:t>Проникновение интернета и соцсетей будет всё сильнее поднимать вопросы приватности, защиты интересов граждан. Контроль государства над интернетом и обществом существенно возрастает.</w:t>
      </w:r>
    </w:p>
    <w:p w:rsidR="001F489E" w:rsidRPr="009D3246" w:rsidRDefault="001F489E" w:rsidP="001F489E">
      <w:pPr>
        <w:pStyle w:val="ad"/>
        <w:ind w:firstLine="567"/>
        <w:jc w:val="both"/>
        <w:rPr>
          <w:rFonts w:ascii="Times New Roman" w:hAnsi="Times New Roman" w:cs="Times New Roman"/>
          <w:sz w:val="28"/>
          <w:szCs w:val="28"/>
          <w:lang w:eastAsia="ru-RU"/>
        </w:rPr>
      </w:pPr>
      <w:r w:rsidRPr="009D3246">
        <w:rPr>
          <w:rFonts w:ascii="Times New Roman" w:hAnsi="Times New Roman" w:cs="Times New Roman"/>
          <w:sz w:val="28"/>
          <w:szCs w:val="28"/>
          <w:lang w:eastAsia="ru-RU"/>
        </w:rPr>
        <w:t xml:space="preserve">Цифровая трансформация изменит образ жизни людей. Прогнозируется, что работа из дома приведёт к оттоку жителей из городов, усилит миграционные потоки как внутри страны, так между странами. Для </w:t>
      </w:r>
      <w:r w:rsidRPr="009D3246">
        <w:rPr>
          <w:rFonts w:ascii="Times New Roman" w:hAnsi="Times New Roman" w:cs="Times New Roman"/>
          <w:sz w:val="28"/>
          <w:szCs w:val="28"/>
          <w:lang w:eastAsia="ru-RU"/>
        </w:rPr>
        <w:lastRenderedPageBreak/>
        <w:t>соответствия всё возрастающим требованиям работникам понадобится постоянное образование или повышение квалификации. Соответственно, произойдет рост сферы обучения, преимущественно удалённого. </w:t>
      </w:r>
    </w:p>
    <w:p w:rsidR="001F489E" w:rsidRPr="009D3246" w:rsidRDefault="001F489E" w:rsidP="001F489E">
      <w:pPr>
        <w:pStyle w:val="ad"/>
        <w:ind w:firstLine="567"/>
        <w:jc w:val="both"/>
        <w:rPr>
          <w:rFonts w:ascii="Times New Roman" w:hAnsi="Times New Roman" w:cs="Times New Roman"/>
          <w:sz w:val="28"/>
          <w:szCs w:val="28"/>
          <w:lang w:eastAsia="ru-RU"/>
        </w:rPr>
      </w:pPr>
      <w:r w:rsidRPr="009D3246">
        <w:rPr>
          <w:rFonts w:ascii="Times New Roman" w:hAnsi="Times New Roman" w:cs="Times New Roman"/>
          <w:sz w:val="28"/>
          <w:szCs w:val="28"/>
          <w:lang w:eastAsia="ru-RU"/>
        </w:rPr>
        <w:t>Еще один знаковым событием для ИТ-рынка стал выпуск Учебника 4CDTO – первого в России учебника по цифровизации и цифровой трансформации, который станет опорой для CDTO, топ-менеджмента компаний и организаций. В работе над Учебником приняли участие около 40 признанных российских профессионалов в области цифровой трансформации. Книга содержит реальные бизнес-кейсы, систематизирует все актуальные на сегодняшний день знания и практические инструменты. Кроме того, Клуб 4CIO открывает Академию 4CIO&amp;CDTO, которая будет работать на основе материалов Учебника 4CDTO и с участием его авторов в качестве преподавателей.</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bCs/>
          <w:i/>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Актуальность</w:t>
      </w:r>
      <w:r w:rsidRPr="009D3246">
        <w:rPr>
          <w:rFonts w:ascii="Times New Roman" w:eastAsia="Arial Unicode MS" w:hAnsi="Times New Roman" w:cs="Times New Roman"/>
          <w:bCs/>
          <w:color w:val="000000"/>
          <w:sz w:val="28"/>
          <w:szCs w:val="28"/>
          <w:u w:color="000000"/>
          <w:bdr w:val="nil"/>
        </w:rPr>
        <w:t xml:space="preserve"> рассмотрения данной темы заключается в наличии тенденции, обусловленной рядом производимых улучшений в сфере государственного управления с помощью применения современных цифровых технологий (в рамках федерального нац.проекта "Цифровая экономика" в настоящий момент развиваются такие новые формы организации деятельности органов государственной власти, как </w:t>
      </w:r>
      <w:r w:rsidRPr="009D3246">
        <w:rPr>
          <w:rFonts w:ascii="Times New Roman" w:eastAsia="Arial Unicode MS" w:hAnsi="Times New Roman" w:cs="Times New Roman"/>
          <w:bCs/>
          <w:i/>
          <w:color w:val="000000"/>
          <w:sz w:val="28"/>
          <w:szCs w:val="28"/>
          <w:u w:color="000000"/>
          <w:bdr w:val="nil"/>
        </w:rPr>
        <w:t>Электронное Государство</w:t>
      </w:r>
      <w:r w:rsidRPr="009D3246">
        <w:rPr>
          <w:rFonts w:ascii="Times New Roman" w:eastAsia="Arial Unicode MS" w:hAnsi="Times New Roman" w:cs="Times New Roman"/>
          <w:bCs/>
          <w:color w:val="000000"/>
          <w:sz w:val="28"/>
          <w:szCs w:val="28"/>
          <w:u w:color="000000"/>
          <w:bdr w:val="nil"/>
        </w:rPr>
        <w:t xml:space="preserve"> и </w:t>
      </w:r>
      <w:r w:rsidRPr="009D3246">
        <w:rPr>
          <w:rFonts w:ascii="Times New Roman" w:eastAsia="Arial Unicode MS" w:hAnsi="Times New Roman" w:cs="Times New Roman"/>
          <w:bCs/>
          <w:i/>
          <w:color w:val="000000"/>
          <w:sz w:val="28"/>
          <w:szCs w:val="28"/>
          <w:u w:color="000000"/>
          <w:bdr w:val="nil"/>
        </w:rPr>
        <w:t>Электронное Правительство)</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Предмет исследования</w:t>
      </w:r>
      <w:r w:rsidRPr="009D3246">
        <w:rPr>
          <w:rFonts w:ascii="Times New Roman" w:eastAsia="Arial Unicode MS" w:hAnsi="Times New Roman" w:cs="Times New Roman"/>
          <w:bCs/>
          <w:color w:val="000000"/>
          <w:sz w:val="28"/>
          <w:szCs w:val="28"/>
          <w:u w:color="000000"/>
          <w:bdr w:val="nil"/>
        </w:rPr>
        <w:t xml:space="preserve"> - цифровые технологии как современная тенденция развития общества. </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Объект исследования</w:t>
      </w:r>
      <w:r w:rsidRPr="009D3246">
        <w:rPr>
          <w:rFonts w:ascii="Times New Roman" w:eastAsia="Arial Unicode MS" w:hAnsi="Times New Roman" w:cs="Times New Roman"/>
          <w:bCs/>
          <w:color w:val="000000"/>
          <w:sz w:val="28"/>
          <w:szCs w:val="28"/>
          <w:u w:color="000000"/>
          <w:bdr w:val="nil"/>
        </w:rPr>
        <w:t xml:space="preserve"> - развитие цифровых технологий в государственном управлении.</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Цель</w:t>
      </w:r>
      <w:r w:rsidRPr="009D3246">
        <w:rPr>
          <w:rFonts w:ascii="Times New Roman" w:eastAsia="Arial Unicode MS" w:hAnsi="Times New Roman" w:cs="Times New Roman"/>
          <w:bCs/>
          <w:color w:val="000000"/>
          <w:sz w:val="28"/>
          <w:szCs w:val="28"/>
          <w:u w:color="000000"/>
          <w:bdr w:val="nil"/>
        </w:rPr>
        <w:t xml:space="preserve"> работы- раскрыть сущность и роль цифровизации для </w:t>
      </w:r>
      <w:r w:rsidRPr="009D3246">
        <w:rPr>
          <w:rFonts w:ascii="Times New Roman" w:hAnsi="Times New Roman" w:cs="Times New Roman"/>
          <w:color w:val="000000"/>
          <w:sz w:val="28"/>
          <w:szCs w:val="28"/>
        </w:rPr>
        <w:t xml:space="preserve">электронного правительства </w:t>
      </w:r>
      <w:r w:rsidRPr="009D3246">
        <w:rPr>
          <w:rFonts w:ascii="Times New Roman" w:eastAsia="Arial Unicode MS" w:hAnsi="Times New Roman" w:cs="Times New Roman"/>
          <w:bCs/>
          <w:color w:val="000000"/>
          <w:sz w:val="28"/>
          <w:szCs w:val="28"/>
          <w:u w:color="000000"/>
          <w:bdr w:val="nil"/>
        </w:rPr>
        <w:t>в РФ.</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Задачи исследовательской работы</w:t>
      </w:r>
      <w:r w:rsidRPr="009D3246">
        <w:rPr>
          <w:rFonts w:ascii="Times New Roman" w:eastAsia="Arial Unicode MS" w:hAnsi="Times New Roman" w:cs="Times New Roman"/>
          <w:bCs/>
          <w:color w:val="000000"/>
          <w:sz w:val="28"/>
          <w:szCs w:val="28"/>
          <w:u w:color="000000"/>
          <w:bdr w:val="nil"/>
        </w:rPr>
        <w:t xml:space="preserve">: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Cs/>
          <w:color w:val="000000"/>
          <w:sz w:val="28"/>
          <w:szCs w:val="28"/>
          <w:u w:color="000000"/>
          <w:bdr w:val="nil"/>
        </w:rPr>
        <w:t>1. Изучить понятие и сущность цифровизации</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Cs/>
          <w:color w:val="000000"/>
          <w:sz w:val="28"/>
          <w:szCs w:val="28"/>
          <w:u w:color="000000"/>
          <w:bdr w:val="nil"/>
        </w:rPr>
        <w:t xml:space="preserve">2. Выявить роль цифровых технологий в рамках </w:t>
      </w:r>
      <w:r w:rsidRPr="009D3246">
        <w:rPr>
          <w:rFonts w:ascii="Times New Roman" w:hAnsi="Times New Roman" w:cs="Times New Roman"/>
          <w:color w:val="000000"/>
          <w:sz w:val="28"/>
          <w:szCs w:val="28"/>
        </w:rPr>
        <w:t>электронного правительства</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hAnsi="Times New Roman" w:cs="Times New Roman"/>
          <w:color w:val="000000"/>
          <w:sz w:val="28"/>
          <w:szCs w:val="28"/>
        </w:rPr>
      </w:pPr>
      <w:r w:rsidRPr="009D3246">
        <w:rPr>
          <w:rFonts w:ascii="Times New Roman" w:eastAsia="Arial Unicode MS" w:hAnsi="Times New Roman" w:cs="Times New Roman"/>
          <w:bCs/>
          <w:color w:val="000000"/>
          <w:sz w:val="28"/>
          <w:szCs w:val="28"/>
          <w:u w:color="000000"/>
          <w:bdr w:val="nil"/>
        </w:rPr>
        <w:t xml:space="preserve">3. Рассмотреть преимущества и недостатки цифровизации </w:t>
      </w:r>
      <w:r w:rsidRPr="009D3246">
        <w:rPr>
          <w:rFonts w:ascii="Times New Roman" w:hAnsi="Times New Roman" w:cs="Times New Roman"/>
          <w:color w:val="000000"/>
          <w:sz w:val="28"/>
          <w:szCs w:val="28"/>
        </w:rPr>
        <w:t>электронного государства</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Cs/>
          <w:color w:val="000000"/>
          <w:sz w:val="28"/>
          <w:szCs w:val="28"/>
          <w:u w:color="000000"/>
          <w:bdr w:val="nil"/>
        </w:rPr>
        <w:t>4.  Сделать вывод о результатах исследования</w:t>
      </w:r>
    </w:p>
    <w:p w:rsidR="001F489E" w:rsidRPr="009D3246" w:rsidRDefault="001F489E" w:rsidP="001F489E">
      <w:pPr>
        <w:pStyle w:val="ac"/>
        <w:spacing w:before="125" w:beforeAutospacing="0" w:after="0" w:afterAutospacing="0"/>
        <w:ind w:firstLine="142"/>
        <w:jc w:val="both"/>
        <w:textAlignment w:val="top"/>
        <w:rPr>
          <w:color w:val="000000"/>
          <w:sz w:val="28"/>
          <w:szCs w:val="28"/>
        </w:rPr>
      </w:pPr>
      <w:r w:rsidRPr="009D3246">
        <w:rPr>
          <w:b/>
          <w:i/>
          <w:color w:val="000000"/>
          <w:sz w:val="28"/>
          <w:szCs w:val="28"/>
        </w:rPr>
        <w:t>Гипотеза.</w:t>
      </w:r>
      <w:r w:rsidRPr="009D3246">
        <w:rPr>
          <w:color w:val="000000"/>
          <w:sz w:val="28"/>
          <w:szCs w:val="28"/>
        </w:rPr>
        <w:t xml:space="preserve"> Внедрение электронного правительства в современном обществе неизбежно: наблюдается постоянный рост объема предоставляемых электронных услуг.</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Методы</w:t>
      </w:r>
      <w:r w:rsidRPr="009D3246">
        <w:rPr>
          <w:rFonts w:ascii="Times New Roman" w:eastAsia="Arial Unicode MS" w:hAnsi="Times New Roman" w:cs="Times New Roman"/>
          <w:bCs/>
          <w:color w:val="000000"/>
          <w:sz w:val="28"/>
          <w:szCs w:val="28"/>
          <w:u w:color="000000"/>
          <w:bdr w:val="nil"/>
        </w:rPr>
        <w:t xml:space="preserve"> исследовательской работы: анализ, синтез, абстрагирование, измерение, сравнение.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lastRenderedPageBreak/>
        <w:t>Основные результаты</w:t>
      </w:r>
      <w:r w:rsidRPr="009D3246">
        <w:rPr>
          <w:rFonts w:ascii="Times New Roman" w:eastAsia="Arial Unicode MS" w:hAnsi="Times New Roman" w:cs="Times New Roman"/>
          <w:bCs/>
          <w:color w:val="000000"/>
          <w:sz w:val="28"/>
          <w:szCs w:val="28"/>
          <w:u w:color="000000"/>
          <w:bdr w:val="nil"/>
        </w:rPr>
        <w:t>: были изучены понятия и сущность цифровизации, выявлена роль цифровых технологий в государственном управлении на основе исследований зависимостей между качеством электронного государства и внедрением цифровых технологий, рассмотрены преимущества и недостатки цифровизации государственного управления.</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Теоретическая значимость</w:t>
      </w:r>
      <w:r w:rsidRPr="009D3246">
        <w:rPr>
          <w:rFonts w:ascii="Times New Roman" w:eastAsia="Arial Unicode MS" w:hAnsi="Times New Roman" w:cs="Times New Roman"/>
          <w:bCs/>
          <w:color w:val="000000"/>
          <w:sz w:val="28"/>
          <w:szCs w:val="28"/>
          <w:u w:color="000000"/>
          <w:bdr w:val="nil"/>
        </w:rPr>
        <w:t xml:space="preserve"> работы: данные результаты помогут читателю понять необходимость перехода с аналоговых инструментов, используемых в процессе государственного управления, на цифровые, а также рассматривать нововведения, как шаг к более простой и быстрой форме отношений между государством и обществом.</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bCs/>
          <w:color w:val="000000"/>
          <w:sz w:val="28"/>
          <w:szCs w:val="28"/>
          <w:u w:color="000000"/>
          <w:bdr w:val="nil"/>
        </w:rPr>
      </w:pPr>
      <w:r w:rsidRPr="009D3246">
        <w:rPr>
          <w:rFonts w:ascii="Times New Roman" w:eastAsia="Arial Unicode MS" w:hAnsi="Times New Roman" w:cs="Times New Roman"/>
          <w:b/>
          <w:bCs/>
          <w:i/>
          <w:color w:val="000000"/>
          <w:sz w:val="28"/>
          <w:szCs w:val="28"/>
          <w:u w:color="000000"/>
          <w:bdr w:val="nil"/>
        </w:rPr>
        <w:t>Практическая значимость</w:t>
      </w:r>
      <w:r w:rsidRPr="009D3246">
        <w:rPr>
          <w:rFonts w:ascii="Times New Roman" w:eastAsia="Arial Unicode MS" w:hAnsi="Times New Roman" w:cs="Times New Roman"/>
          <w:bCs/>
          <w:color w:val="000000"/>
          <w:sz w:val="28"/>
          <w:szCs w:val="28"/>
          <w:u w:color="000000"/>
          <w:bdr w:val="nil"/>
        </w:rPr>
        <w:t xml:space="preserve"> работы: результаты исследования помогут познакомить читателя с новыми процессами, происходящими в сфере </w:t>
      </w:r>
      <w:r w:rsidRPr="009D3246">
        <w:rPr>
          <w:rFonts w:ascii="Times New Roman" w:eastAsia="Arial Unicode MS" w:hAnsi="Times New Roman" w:cs="Times New Roman"/>
          <w:bCs/>
          <w:color w:val="000000"/>
          <w:sz w:val="28"/>
          <w:szCs w:val="28"/>
          <w:bdr w:val="none" w:sz="0" w:space="0" w:color="auto" w:frame="1"/>
        </w:rPr>
        <w:t>электронного государства</w:t>
      </w:r>
      <w:r w:rsidRPr="009D3246">
        <w:rPr>
          <w:rFonts w:ascii="Times New Roman" w:eastAsia="Arial Unicode MS" w:hAnsi="Times New Roman" w:cs="Times New Roman"/>
          <w:bCs/>
          <w:color w:val="000000"/>
          <w:sz w:val="28"/>
          <w:szCs w:val="28"/>
          <w:u w:color="000000"/>
          <w:bdr w:val="nil"/>
        </w:rPr>
        <w:t xml:space="preserve">, что откроет для него много новых возможностей в рамках взаимодействия государства и населения.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hAnsi="Times New Roman" w:cs="Times New Roman"/>
          <w:color w:val="000000"/>
          <w:sz w:val="28"/>
          <w:szCs w:val="28"/>
        </w:rPr>
      </w:pPr>
      <w:r w:rsidRPr="009D3246">
        <w:rPr>
          <w:rFonts w:ascii="Times New Roman" w:hAnsi="Times New Roman" w:cs="Times New Roman"/>
          <w:color w:val="000000"/>
          <w:sz w:val="28"/>
          <w:szCs w:val="28"/>
        </w:rPr>
        <w:t>В России на сегодняшний день реализуется концепция «</w:t>
      </w:r>
      <w:r w:rsidRPr="009D3246">
        <w:rPr>
          <w:rStyle w:val="hl"/>
          <w:rFonts w:ascii="Times New Roman" w:hAnsi="Times New Roman" w:cs="Times New Roman"/>
          <w:color w:val="000000"/>
          <w:sz w:val="28"/>
          <w:szCs w:val="28"/>
          <w:bdr w:val="none" w:sz="0" w:space="0" w:color="auto" w:frame="1"/>
          <w:shd w:val="clear" w:color="auto" w:fill="EEEEEE"/>
        </w:rPr>
        <w:t>электронного правительства</w:t>
      </w:r>
      <w:r w:rsidRPr="009D3246">
        <w:rPr>
          <w:rFonts w:ascii="Times New Roman" w:hAnsi="Times New Roman" w:cs="Times New Roman"/>
          <w:color w:val="000000"/>
          <w:sz w:val="28"/>
          <w:szCs w:val="28"/>
        </w:rPr>
        <w:t>», в то время как мировое сообщество рассматривает переход к концепции «</w:t>
      </w:r>
      <w:r w:rsidRPr="009D3246">
        <w:rPr>
          <w:rStyle w:val="hl"/>
          <w:rFonts w:ascii="Times New Roman" w:hAnsi="Times New Roman" w:cs="Times New Roman"/>
          <w:color w:val="000000"/>
          <w:sz w:val="28"/>
          <w:szCs w:val="28"/>
          <w:bdr w:val="none" w:sz="0" w:space="0" w:color="auto" w:frame="1"/>
          <w:shd w:val="clear" w:color="auto" w:fill="EEEEEE"/>
        </w:rPr>
        <w:t>цифрового правительства</w:t>
      </w:r>
      <w:r w:rsidRPr="009D3246">
        <w:rPr>
          <w:rFonts w:ascii="Times New Roman" w:hAnsi="Times New Roman" w:cs="Times New Roman"/>
          <w:color w:val="000000"/>
          <w:sz w:val="28"/>
          <w:szCs w:val="28"/>
        </w:rPr>
        <w:t>».</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hAnsi="Times New Roman" w:cs="Times New Roman"/>
          <w:sz w:val="28"/>
          <w:szCs w:val="28"/>
        </w:rPr>
      </w:pPr>
      <w:r w:rsidRPr="009D3246">
        <w:rPr>
          <w:rFonts w:ascii="Times New Roman" w:hAnsi="Times New Roman" w:cs="Times New Roman"/>
          <w:sz w:val="28"/>
          <w:szCs w:val="28"/>
        </w:rPr>
        <w:t xml:space="preserve">Для того, чтобы понять, что обозначает термин «электронное правительство» необходимо обратиться к истории. Ответом на вопрос «что же послужило началу процесса развития электронного правительства?» будет появление web-технологий. Простота и удобство их использования послужили привлечением к сети Интернет рядовых граждан. Люди всегда стремились облегчить свою жизнь, поэтому все информационно - коммуникационные разработки всегда направлены на упрощение работы людей, сокращения трудозатрат и экономии времени. Получение государственных услуг всегда сопровождалось огромными очередями, именно поэтому человечество пришло к мысли о том, что необходимо разработать «электронное правительство», которое позволит оказывать государственные услуги посредством сети Интернет. Впервые идея о создании электронного правительства появилась в 1990 году, в дальнейшем страны разрабатывали собственные технологии по реализации этой инициативы, периодически перенимая опыт друг друга. </w:t>
      </w:r>
    </w:p>
    <w:p w:rsidR="001F489E" w:rsidRPr="009D3246" w:rsidRDefault="001F489E" w:rsidP="001F489E">
      <w:pPr>
        <w:shd w:val="clear" w:color="auto" w:fill="FFFFFF"/>
        <w:spacing w:after="0" w:line="240" w:lineRule="auto"/>
        <w:ind w:firstLine="142"/>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 xml:space="preserve">   Развитие </w:t>
      </w:r>
      <w:r w:rsidRPr="009D3246">
        <w:rPr>
          <w:rFonts w:ascii="Times New Roman" w:hAnsi="Times New Roman" w:cs="Times New Roman"/>
          <w:color w:val="000000"/>
          <w:sz w:val="28"/>
          <w:szCs w:val="28"/>
        </w:rPr>
        <w:t xml:space="preserve">цифровых технологий </w:t>
      </w:r>
      <w:r w:rsidRPr="009D3246">
        <w:rPr>
          <w:rFonts w:ascii="Times New Roman" w:eastAsia="Times New Roman" w:hAnsi="Times New Roman" w:cs="Times New Roman"/>
          <w:color w:val="000000"/>
          <w:sz w:val="28"/>
          <w:szCs w:val="28"/>
        </w:rPr>
        <w:t>значительно облегчает работу людей, в недалеком прошлом получение необходимой государственной услуги, не выходя из дома, было просто немыслимо. Сегодня же, можно узнать всю информацию или получить нужную услугу посредством сети Интернет, благодаря «электронному правительству».</w:t>
      </w:r>
    </w:p>
    <w:p w:rsidR="001F489E" w:rsidRPr="009D3246" w:rsidRDefault="001F489E" w:rsidP="001F489E">
      <w:pPr>
        <w:shd w:val="clear" w:color="auto" w:fill="FFFFFF"/>
        <w:spacing w:after="0" w:line="240" w:lineRule="auto"/>
        <w:ind w:firstLine="142"/>
        <w:jc w:val="both"/>
        <w:rPr>
          <w:rFonts w:ascii="Times New Roman" w:eastAsia="Times New Roman" w:hAnsi="Times New Roman" w:cs="Times New Roman"/>
          <w:color w:val="000000"/>
          <w:sz w:val="28"/>
          <w:szCs w:val="28"/>
        </w:rPr>
      </w:pPr>
      <w:r w:rsidRPr="009D3246">
        <w:rPr>
          <w:rFonts w:ascii="Times New Roman" w:hAnsi="Times New Roman" w:cs="Times New Roman"/>
          <w:color w:val="000000"/>
          <w:sz w:val="28"/>
          <w:szCs w:val="28"/>
        </w:rPr>
        <w:t xml:space="preserve">Поскольку информационные технологии меняются очень быстро, появление таких трендов, как «облачные технологии», «большие данные», мобильные и социальные коммуникации, «интернет вещей» а также повышение </w:t>
      </w:r>
      <w:r w:rsidRPr="009D3246">
        <w:rPr>
          <w:rFonts w:ascii="Times New Roman" w:hAnsi="Times New Roman" w:cs="Times New Roman"/>
          <w:color w:val="000000"/>
          <w:sz w:val="28"/>
          <w:szCs w:val="28"/>
        </w:rPr>
        <w:lastRenderedPageBreak/>
        <w:t>требований к безопасности данных повлекло за собой необходимость корректировки долгосрочных проектов.</w:t>
      </w:r>
      <w:r w:rsidRPr="009D3246">
        <w:rPr>
          <w:rFonts w:ascii="Times New Roman" w:eastAsia="Times New Roman" w:hAnsi="Times New Roman" w:cs="Times New Roman"/>
          <w:color w:val="000000"/>
          <w:sz w:val="28"/>
          <w:szCs w:val="28"/>
        </w:rPr>
        <w:t xml:space="preserve"> </w:t>
      </w:r>
    </w:p>
    <w:p w:rsidR="001F489E" w:rsidRPr="009D3246" w:rsidRDefault="001F489E" w:rsidP="001F489E">
      <w:pPr>
        <w:pStyle w:val="ad"/>
        <w:ind w:left="-142"/>
        <w:jc w:val="both"/>
        <w:rPr>
          <w:rFonts w:ascii="Times New Roman" w:hAnsi="Times New Roman" w:cs="Times New Roman"/>
          <w:b/>
          <w:sz w:val="28"/>
          <w:szCs w:val="28"/>
        </w:rPr>
      </w:pPr>
      <w:r w:rsidRPr="009D3246">
        <w:rPr>
          <w:rFonts w:ascii="Times New Roman" w:hAnsi="Times New Roman" w:cs="Times New Roman"/>
          <w:b/>
          <w:sz w:val="28"/>
          <w:szCs w:val="28"/>
        </w:rPr>
        <w:t>1.Результаты исследования и их обсуждение</w:t>
      </w:r>
    </w:p>
    <w:p w:rsidR="001F489E" w:rsidRPr="009D3246" w:rsidRDefault="001F489E" w:rsidP="001F489E">
      <w:pPr>
        <w:spacing w:line="240" w:lineRule="auto"/>
        <w:ind w:left="-142"/>
        <w:jc w:val="both"/>
        <w:rPr>
          <w:rFonts w:ascii="Times New Roman" w:hAnsi="Times New Roman" w:cs="Times New Roman"/>
          <w:sz w:val="28"/>
          <w:szCs w:val="28"/>
        </w:rPr>
      </w:pPr>
      <w:r w:rsidRPr="009D3246">
        <w:rPr>
          <w:rFonts w:ascii="Times New Roman" w:hAnsi="Times New Roman" w:cs="Times New Roman"/>
          <w:sz w:val="28"/>
          <w:szCs w:val="28"/>
        </w:rPr>
        <w:t xml:space="preserve">Для того, чтобы понимать, как функционирует цифровое государство необходимо изучить несколько понятий о цифровой экономике. Приступим к подробному изучению понятия «цифровая экономика». Рассмотрим несколько определений. </w:t>
      </w:r>
    </w:p>
    <w:p w:rsidR="001F489E" w:rsidRPr="009D3246" w:rsidRDefault="001F489E" w:rsidP="001F489E">
      <w:pPr>
        <w:spacing w:line="240" w:lineRule="auto"/>
        <w:ind w:left="-142"/>
        <w:jc w:val="both"/>
        <w:rPr>
          <w:rFonts w:ascii="Times New Roman" w:hAnsi="Times New Roman" w:cs="Times New Roman"/>
          <w:i/>
          <w:sz w:val="28"/>
          <w:szCs w:val="28"/>
        </w:rPr>
      </w:pPr>
      <w:r w:rsidRPr="009D3246">
        <w:rPr>
          <w:rFonts w:ascii="Times New Roman" w:hAnsi="Times New Roman" w:cs="Times New Roman"/>
          <w:i/>
          <w:sz w:val="28"/>
          <w:szCs w:val="28"/>
        </w:rPr>
        <w:t>Таблица 1 – Определения понятия «цифровая экономика»</w:t>
      </w:r>
    </w:p>
    <w:tbl>
      <w:tblPr>
        <w:tblStyle w:val="ab"/>
        <w:tblW w:w="0" w:type="auto"/>
        <w:tblLook w:val="04A0"/>
      </w:tblPr>
      <w:tblGrid>
        <w:gridCol w:w="4785"/>
        <w:gridCol w:w="4786"/>
      </w:tblGrid>
      <w:tr w:rsidR="001F489E" w:rsidRPr="009D3246" w:rsidTr="008B7985">
        <w:tc>
          <w:tcPr>
            <w:tcW w:w="4785"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Владимир Иванов -Доктор экономических наук, член-корреспондент РАН</w:t>
            </w:r>
          </w:p>
        </w:tc>
        <w:tc>
          <w:tcPr>
            <w:tcW w:w="4786"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«Цифровая экономика — это виртуальная среда, дополняющая нашу реальность»</w:t>
            </w:r>
          </w:p>
          <w:p w:rsidR="001F489E" w:rsidRPr="009D3246" w:rsidRDefault="001F489E" w:rsidP="008B7985">
            <w:pPr>
              <w:ind w:left="-142"/>
              <w:rPr>
                <w:rFonts w:ascii="Times New Roman" w:hAnsi="Times New Roman" w:cs="Times New Roman"/>
                <w:sz w:val="28"/>
                <w:szCs w:val="28"/>
              </w:rPr>
            </w:pPr>
          </w:p>
        </w:tc>
      </w:tr>
      <w:tr w:rsidR="001F489E" w:rsidRPr="009D3246" w:rsidTr="008B7985">
        <w:tc>
          <w:tcPr>
            <w:tcW w:w="4785"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Совет Безопасности РФ</w:t>
            </w:r>
          </w:p>
        </w:tc>
        <w:tc>
          <w:tcPr>
            <w:tcW w:w="4786"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«Цифровая экономика» - деятельность, в которой ключевыми факторами производства являются данные, представленные в цифровом виде, а их обработка и использование в больших объёмах, в том числе непосредственно в момент их образования</w:t>
            </w:r>
          </w:p>
        </w:tc>
      </w:tr>
      <w:tr w:rsidR="001F489E" w:rsidRPr="009D3246" w:rsidTr="008B7985">
        <w:tc>
          <w:tcPr>
            <w:tcW w:w="4785"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Мещеряков Роман — профессор РАН, доктор технических наук, проректор по научной работе и инновациям Томского государственного</w:t>
            </w:r>
          </w:p>
        </w:tc>
        <w:tc>
          <w:tcPr>
            <w:tcW w:w="4786"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Первый подход "классический": цифровая экономика — это экономика, основанная на цифровых технологиях и при этом правильнее характеризовать исключительно область электронных товаров и услуг. Второй подход — расширенный: "цифровая экономика" — это экономическое производство с использованием цифровых технологий</w:t>
            </w:r>
          </w:p>
        </w:tc>
      </w:tr>
      <w:tr w:rsidR="001F489E" w:rsidRPr="009D3246" w:rsidTr="008B7985">
        <w:tc>
          <w:tcPr>
            <w:tcW w:w="4785"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Александра Энговатова — кандидат экономических наук, доцент кафедры экономики инноваций экономического факультета МГУ имени М.В. Ломоносова</w:t>
            </w:r>
          </w:p>
        </w:tc>
        <w:tc>
          <w:tcPr>
            <w:tcW w:w="4786" w:type="dxa"/>
          </w:tcPr>
          <w:p w:rsidR="001F489E" w:rsidRPr="009D3246" w:rsidRDefault="001F489E" w:rsidP="008B7985">
            <w:pPr>
              <w:ind w:left="-142"/>
              <w:rPr>
                <w:rFonts w:ascii="Times New Roman" w:hAnsi="Times New Roman" w:cs="Times New Roman"/>
                <w:sz w:val="28"/>
                <w:szCs w:val="28"/>
              </w:rPr>
            </w:pPr>
            <w:r w:rsidRPr="009D3246">
              <w:rPr>
                <w:rFonts w:ascii="Times New Roman" w:eastAsia="Arial Unicode MS" w:hAnsi="Times New Roman" w:cs="Times New Roman"/>
                <w:color w:val="000000"/>
                <w:sz w:val="28"/>
                <w:szCs w:val="28"/>
              </w:rPr>
              <w:t>Цифровая экономика — это экономика, основанная на новых методах генерирования, обработки, хранения, передачи данных, а также цифровых компьютерных технологиях</w:t>
            </w:r>
          </w:p>
        </w:tc>
      </w:tr>
    </w:tbl>
    <w:p w:rsidR="001F489E" w:rsidRPr="009D3246" w:rsidRDefault="001F489E" w:rsidP="001F489E">
      <w:pPr>
        <w:pBdr>
          <w:top w:val="nil"/>
          <w:left w:val="nil"/>
          <w:bottom w:val="nil"/>
          <w:right w:val="nil"/>
          <w:between w:val="nil"/>
          <w:bar w:val="nil"/>
        </w:pBdr>
        <w:spacing w:line="240" w:lineRule="auto"/>
        <w:ind w:left="-142" w:firstLine="709"/>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Подводя итог, можно сделать вывод, что цифровая экономика – это переход со старых аналоговых методов управления на новые – цифровые, подразумевающие взаимодействие субъекта управления с компьютерными технологиями, которые упрощают и ускоряют процессы обработки, хранения и передачи данных.</w:t>
      </w:r>
    </w:p>
    <w:p w:rsidR="001F489E" w:rsidRPr="009D3246" w:rsidRDefault="001F489E" w:rsidP="001F489E">
      <w:pPr>
        <w:pStyle w:val="ac"/>
        <w:spacing w:before="125" w:beforeAutospacing="0" w:after="0" w:afterAutospacing="0"/>
        <w:ind w:left="-142"/>
        <w:jc w:val="both"/>
        <w:textAlignment w:val="top"/>
        <w:rPr>
          <w:color w:val="000000"/>
          <w:sz w:val="28"/>
          <w:szCs w:val="28"/>
        </w:rPr>
      </w:pPr>
      <w:r w:rsidRPr="009D3246">
        <w:rPr>
          <w:b/>
          <w:color w:val="000000"/>
          <w:sz w:val="28"/>
          <w:szCs w:val="28"/>
        </w:rPr>
        <w:t>2. Электронное правительство и цифровое государство</w:t>
      </w:r>
      <w:r w:rsidRPr="009D3246">
        <w:rPr>
          <w:color w:val="000000"/>
          <w:sz w:val="28"/>
          <w:szCs w:val="28"/>
        </w:rPr>
        <w:t xml:space="preserve">. </w:t>
      </w:r>
    </w:p>
    <w:p w:rsidR="001F489E" w:rsidRPr="009D3246" w:rsidRDefault="001F489E" w:rsidP="001F489E">
      <w:pPr>
        <w:pStyle w:val="ac"/>
        <w:spacing w:before="125" w:beforeAutospacing="0" w:after="0" w:afterAutospacing="0"/>
        <w:ind w:left="-142"/>
        <w:jc w:val="both"/>
        <w:textAlignment w:val="top"/>
        <w:rPr>
          <w:color w:val="000000"/>
          <w:sz w:val="28"/>
          <w:szCs w:val="28"/>
        </w:rPr>
      </w:pPr>
      <w:r w:rsidRPr="009D3246">
        <w:rPr>
          <w:color w:val="000000"/>
          <w:sz w:val="28"/>
          <w:szCs w:val="28"/>
        </w:rPr>
        <w:lastRenderedPageBreak/>
        <w:t xml:space="preserve">Прежде всего следует разобраться в данных понятиях и определить разницу между ними. </w:t>
      </w:r>
      <w:r w:rsidRPr="009D3246">
        <w:rPr>
          <w:i/>
          <w:color w:val="000000"/>
          <w:sz w:val="28"/>
          <w:szCs w:val="28"/>
        </w:rPr>
        <w:t>Электронное правительство</w:t>
      </w:r>
      <w:r w:rsidRPr="009D3246">
        <w:rPr>
          <w:color w:val="000000"/>
          <w:sz w:val="28"/>
          <w:szCs w:val="28"/>
        </w:rPr>
        <w:t xml:space="preserve"> представляет из себя пакет технологий, благодаря которому граждане, организации, органы государственной власти и другие субъекты экономики взаимодействуют между собой в цифровом виде. В свою очередь </w:t>
      </w:r>
      <w:r w:rsidRPr="009D3246">
        <w:rPr>
          <w:i/>
          <w:color w:val="000000"/>
          <w:sz w:val="28"/>
          <w:szCs w:val="28"/>
        </w:rPr>
        <w:t>цифровое государство</w:t>
      </w:r>
      <w:r w:rsidRPr="009D3246">
        <w:rPr>
          <w:color w:val="000000"/>
          <w:sz w:val="28"/>
          <w:szCs w:val="28"/>
        </w:rPr>
        <w:t xml:space="preserve"> включает в себя взаимодействие посредством ИКТ не только исполнительной власти (в виде электронного правительства), но и парламентских и судебных органов (в виде электронного парламента и электронного правосудия соответственно). То есть понятие «электронное правительство» более частное.</w:t>
      </w:r>
    </w:p>
    <w:p w:rsidR="001F489E" w:rsidRPr="009D3246" w:rsidRDefault="001F489E" w:rsidP="001F489E">
      <w:pPr>
        <w:pStyle w:val="ac"/>
        <w:spacing w:before="125" w:beforeAutospacing="0" w:after="0" w:afterAutospacing="0"/>
        <w:ind w:left="-142"/>
        <w:jc w:val="both"/>
        <w:textAlignment w:val="top"/>
        <w:rPr>
          <w:color w:val="000000"/>
          <w:sz w:val="28"/>
          <w:szCs w:val="28"/>
        </w:rPr>
      </w:pPr>
      <w:r w:rsidRPr="009D3246">
        <w:rPr>
          <w:color w:val="000000"/>
          <w:sz w:val="28"/>
          <w:szCs w:val="28"/>
        </w:rPr>
        <w:t>Решение основных задач и экономическая целесообразность «электронного правительства»</w:t>
      </w:r>
    </w:p>
    <w:p w:rsidR="001F489E" w:rsidRPr="009D3246" w:rsidRDefault="001F489E" w:rsidP="001F489E">
      <w:pPr>
        <w:spacing w:line="240" w:lineRule="auto"/>
        <w:ind w:left="-142"/>
        <w:jc w:val="both"/>
        <w:rPr>
          <w:rFonts w:ascii="Times New Roman" w:hAnsi="Times New Roman" w:cs="Times New Roman"/>
          <w:i/>
          <w:sz w:val="28"/>
          <w:szCs w:val="28"/>
          <w:shd w:val="clear" w:color="auto" w:fill="FFFFFF"/>
        </w:rPr>
      </w:pPr>
      <w:r w:rsidRPr="009D3246">
        <w:rPr>
          <w:rFonts w:ascii="Times New Roman" w:hAnsi="Times New Roman" w:cs="Times New Roman"/>
          <w:b/>
          <w:i/>
          <w:sz w:val="28"/>
          <w:szCs w:val="28"/>
          <w:shd w:val="clear" w:color="auto" w:fill="FFFFFF"/>
        </w:rPr>
        <w:t>Задачи</w:t>
      </w:r>
      <w:r w:rsidRPr="009D3246">
        <w:rPr>
          <w:rFonts w:ascii="Times New Roman" w:hAnsi="Times New Roman" w:cs="Times New Roman"/>
          <w:i/>
          <w:sz w:val="28"/>
          <w:szCs w:val="28"/>
          <w:shd w:val="clear" w:color="auto" w:fill="FFFFFF"/>
        </w:rPr>
        <w:t xml:space="preserve"> электронного правительства</w:t>
      </w:r>
    </w:p>
    <w:p w:rsidR="001F489E" w:rsidRPr="009D3246" w:rsidRDefault="001F489E" w:rsidP="001F489E">
      <w:pPr>
        <w:pStyle w:val="a3"/>
        <w:numPr>
          <w:ilvl w:val="1"/>
          <w:numId w:val="35"/>
        </w:numPr>
        <w:spacing w:line="240" w:lineRule="auto"/>
        <w:ind w:left="0" w:hanging="927"/>
        <w:jc w:val="both"/>
        <w:rPr>
          <w:rFonts w:ascii="Times New Roman" w:hAnsi="Times New Roman" w:cs="Times New Roman"/>
          <w:sz w:val="28"/>
          <w:szCs w:val="28"/>
        </w:rPr>
      </w:pPr>
      <w:r w:rsidRPr="009D3246">
        <w:rPr>
          <w:rFonts w:ascii="Times New Roman" w:hAnsi="Times New Roman" w:cs="Times New Roman"/>
          <w:sz w:val="28"/>
          <w:szCs w:val="28"/>
        </w:rPr>
        <w:t xml:space="preserve">оптимизация процесса предоставления государственных услуг населению и бизнесу; </w:t>
      </w:r>
    </w:p>
    <w:p w:rsidR="001F489E" w:rsidRPr="009D3246" w:rsidRDefault="001F489E" w:rsidP="001F489E">
      <w:pPr>
        <w:pStyle w:val="a3"/>
        <w:numPr>
          <w:ilvl w:val="1"/>
          <w:numId w:val="35"/>
        </w:numPr>
        <w:spacing w:line="240" w:lineRule="auto"/>
        <w:ind w:left="0" w:hanging="927"/>
        <w:jc w:val="both"/>
        <w:rPr>
          <w:rFonts w:ascii="Times New Roman" w:hAnsi="Times New Roman" w:cs="Times New Roman"/>
          <w:sz w:val="28"/>
          <w:szCs w:val="28"/>
        </w:rPr>
      </w:pPr>
      <w:r w:rsidRPr="009D3246">
        <w:rPr>
          <w:rFonts w:ascii="Times New Roman" w:hAnsi="Times New Roman" w:cs="Times New Roman"/>
          <w:sz w:val="28"/>
          <w:szCs w:val="28"/>
        </w:rPr>
        <w:t xml:space="preserve">повышение степени участия всех избирателей в процессах руководства и управления страной; </w:t>
      </w:r>
    </w:p>
    <w:p w:rsidR="001F489E" w:rsidRPr="009D3246" w:rsidRDefault="001F489E" w:rsidP="001F489E">
      <w:pPr>
        <w:pStyle w:val="a3"/>
        <w:numPr>
          <w:ilvl w:val="1"/>
          <w:numId w:val="35"/>
        </w:numPr>
        <w:spacing w:line="240" w:lineRule="auto"/>
        <w:ind w:left="0" w:hanging="927"/>
        <w:jc w:val="both"/>
        <w:rPr>
          <w:rFonts w:ascii="Times New Roman" w:hAnsi="Times New Roman" w:cs="Times New Roman"/>
          <w:sz w:val="28"/>
          <w:szCs w:val="28"/>
        </w:rPr>
      </w:pPr>
      <w:r w:rsidRPr="009D3246">
        <w:rPr>
          <w:rFonts w:ascii="Times New Roman" w:hAnsi="Times New Roman" w:cs="Times New Roman"/>
          <w:sz w:val="28"/>
          <w:szCs w:val="28"/>
        </w:rPr>
        <w:t xml:space="preserve">поддержка и расширение возможностей самообслуживания граждан; </w:t>
      </w:r>
    </w:p>
    <w:p w:rsidR="001F489E" w:rsidRPr="009D3246" w:rsidRDefault="001F489E" w:rsidP="001F489E">
      <w:pPr>
        <w:pStyle w:val="a3"/>
        <w:numPr>
          <w:ilvl w:val="1"/>
          <w:numId w:val="35"/>
        </w:numPr>
        <w:spacing w:line="240" w:lineRule="auto"/>
        <w:ind w:left="0" w:hanging="927"/>
        <w:jc w:val="both"/>
        <w:rPr>
          <w:rFonts w:ascii="Times New Roman" w:hAnsi="Times New Roman" w:cs="Times New Roman"/>
          <w:sz w:val="28"/>
          <w:szCs w:val="28"/>
        </w:rPr>
      </w:pPr>
      <w:r w:rsidRPr="009D3246">
        <w:rPr>
          <w:rFonts w:ascii="Times New Roman" w:hAnsi="Times New Roman" w:cs="Times New Roman"/>
          <w:sz w:val="28"/>
          <w:szCs w:val="28"/>
        </w:rPr>
        <w:t xml:space="preserve">рост технологической осведомленности и квалификации граждан; </w:t>
      </w:r>
    </w:p>
    <w:p w:rsidR="001F489E" w:rsidRPr="009D3246" w:rsidRDefault="001F489E" w:rsidP="001F489E">
      <w:pPr>
        <w:pStyle w:val="a3"/>
        <w:numPr>
          <w:ilvl w:val="1"/>
          <w:numId w:val="35"/>
        </w:numPr>
        <w:spacing w:line="240" w:lineRule="auto"/>
        <w:ind w:left="0" w:hanging="927"/>
        <w:jc w:val="both"/>
        <w:rPr>
          <w:rFonts w:ascii="Times New Roman" w:hAnsi="Times New Roman" w:cs="Times New Roman"/>
          <w:sz w:val="28"/>
          <w:szCs w:val="28"/>
        </w:rPr>
      </w:pPr>
      <w:r w:rsidRPr="009D3246">
        <w:rPr>
          <w:rFonts w:ascii="Times New Roman" w:hAnsi="Times New Roman" w:cs="Times New Roman"/>
          <w:sz w:val="28"/>
          <w:szCs w:val="28"/>
        </w:rPr>
        <w:t>снижение воздействия фактора географического местоположения.</w:t>
      </w:r>
    </w:p>
    <w:p w:rsidR="001F489E" w:rsidRPr="009D3246" w:rsidRDefault="001F489E" w:rsidP="001F489E">
      <w:pPr>
        <w:shd w:val="clear" w:color="auto" w:fill="FFFFFF"/>
        <w:spacing w:before="100" w:beforeAutospacing="1" w:after="100" w:afterAutospacing="1" w:line="240" w:lineRule="auto"/>
        <w:ind w:hanging="927"/>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w:t>
      </w:r>
      <w:r w:rsidRPr="009D3246">
        <w:rPr>
          <w:rFonts w:ascii="Times New Roman" w:eastAsia="Times New Roman" w:hAnsi="Times New Roman" w:cs="Times New Roman"/>
          <w:b/>
          <w:i/>
          <w:color w:val="000000"/>
          <w:sz w:val="28"/>
          <w:szCs w:val="28"/>
        </w:rPr>
        <w:t>Целями</w:t>
      </w:r>
      <w:r w:rsidRPr="009D3246">
        <w:rPr>
          <w:rFonts w:ascii="Times New Roman" w:eastAsia="Times New Roman" w:hAnsi="Times New Roman" w:cs="Times New Roman"/>
          <w:i/>
          <w:color w:val="000000"/>
          <w:sz w:val="28"/>
          <w:szCs w:val="28"/>
        </w:rPr>
        <w:t xml:space="preserve"> </w:t>
      </w:r>
      <w:r w:rsidRPr="009D3246">
        <w:rPr>
          <w:rFonts w:ascii="Times New Roman" w:eastAsia="Times New Roman" w:hAnsi="Times New Roman" w:cs="Times New Roman"/>
          <w:color w:val="000000"/>
          <w:sz w:val="28"/>
          <w:szCs w:val="28"/>
        </w:rPr>
        <w:t>формирования в РФ </w:t>
      </w:r>
      <w:bookmarkStart w:id="10" w:name="keyword7"/>
      <w:bookmarkEnd w:id="10"/>
      <w:r w:rsidRPr="009D3246">
        <w:rPr>
          <w:rFonts w:ascii="Times New Roman" w:eastAsia="Times New Roman" w:hAnsi="Times New Roman" w:cs="Times New Roman"/>
          <w:i/>
          <w:iCs/>
          <w:color w:val="000000"/>
          <w:sz w:val="28"/>
          <w:szCs w:val="28"/>
        </w:rPr>
        <w:t>электронного правительства</w:t>
      </w:r>
      <w:r w:rsidRPr="009D3246">
        <w:rPr>
          <w:rFonts w:ascii="Times New Roman" w:eastAsia="Times New Roman" w:hAnsi="Times New Roman" w:cs="Times New Roman"/>
          <w:color w:val="000000"/>
          <w:sz w:val="28"/>
          <w:szCs w:val="28"/>
        </w:rPr>
        <w:t> являются:</w:t>
      </w:r>
    </w:p>
    <w:p w:rsidR="001F489E" w:rsidRPr="009D3246" w:rsidRDefault="001F489E" w:rsidP="001F489E">
      <w:pPr>
        <w:numPr>
          <w:ilvl w:val="0"/>
          <w:numId w:val="36"/>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повышение качества, оперативности и доступности предоставляемых организациям и гражданам государственных услуг;</w:t>
      </w:r>
    </w:p>
    <w:p w:rsidR="001F489E" w:rsidRPr="009D3246" w:rsidRDefault="001F489E" w:rsidP="001F489E">
      <w:pPr>
        <w:numPr>
          <w:ilvl w:val="0"/>
          <w:numId w:val="36"/>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повышение открытости информации о деятельности органов государственной власти;</w:t>
      </w:r>
    </w:p>
    <w:p w:rsidR="001F489E" w:rsidRPr="009D3246" w:rsidRDefault="001F489E" w:rsidP="001F489E">
      <w:pPr>
        <w:numPr>
          <w:ilvl w:val="0"/>
          <w:numId w:val="36"/>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повышение качества административно-управленческих процессов;</w:t>
      </w:r>
    </w:p>
    <w:p w:rsidR="001F489E" w:rsidRPr="009D3246" w:rsidRDefault="001F489E" w:rsidP="001F489E">
      <w:pPr>
        <w:numPr>
          <w:ilvl w:val="0"/>
          <w:numId w:val="36"/>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совершенствование системы информационно-аналитического обеспечения принимаемых решений.</w:t>
      </w:r>
    </w:p>
    <w:p w:rsidR="001F489E" w:rsidRPr="009D3246" w:rsidRDefault="001F489E" w:rsidP="001F489E">
      <w:pPr>
        <w:shd w:val="clear" w:color="auto" w:fill="FFFFFF"/>
        <w:spacing w:before="100" w:beforeAutospacing="1" w:after="100" w:afterAutospacing="1" w:line="240" w:lineRule="auto"/>
        <w:ind w:hanging="92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9D3246">
        <w:rPr>
          <w:rFonts w:ascii="Times New Roman" w:eastAsia="Times New Roman" w:hAnsi="Times New Roman" w:cs="Times New Roman"/>
          <w:color w:val="000000"/>
          <w:sz w:val="28"/>
          <w:szCs w:val="28"/>
        </w:rPr>
        <w:t>Для достижения указанных целей необходимо обеспечить:</w:t>
      </w:r>
    </w:p>
    <w:p w:rsidR="001F489E" w:rsidRPr="009D3246" w:rsidRDefault="001F489E" w:rsidP="001F489E">
      <w:pPr>
        <w:numPr>
          <w:ilvl w:val="0"/>
          <w:numId w:val="37"/>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развитие и широкое применение в деятельности органов государственной власти средств обеспечения удаленного доступа к информации;</w:t>
      </w:r>
    </w:p>
    <w:p w:rsidR="001F489E" w:rsidRPr="009D3246" w:rsidRDefault="001F489E" w:rsidP="001F489E">
      <w:pPr>
        <w:numPr>
          <w:ilvl w:val="0"/>
          <w:numId w:val="37"/>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предоставление государственных услуг с использованием многофункциональных центров и Интернет;</w:t>
      </w:r>
    </w:p>
    <w:p w:rsidR="001F489E" w:rsidRPr="009D3246" w:rsidRDefault="001F489E" w:rsidP="001F489E">
      <w:pPr>
        <w:numPr>
          <w:ilvl w:val="0"/>
          <w:numId w:val="37"/>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создание защищенной системы межведомственного электронного документооборота;</w:t>
      </w:r>
    </w:p>
    <w:p w:rsidR="001F489E" w:rsidRPr="009D3246" w:rsidRDefault="001F489E" w:rsidP="001F489E">
      <w:pPr>
        <w:numPr>
          <w:ilvl w:val="0"/>
          <w:numId w:val="37"/>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внедрение ведомственных информационных систем планирования и управленческой отчетности в рамках создания единой государственной системы контроля результативности деятельности органов государственной власти;</w:t>
      </w:r>
    </w:p>
    <w:p w:rsidR="001F489E" w:rsidRPr="009D3246" w:rsidRDefault="001F489E" w:rsidP="001F489E">
      <w:pPr>
        <w:numPr>
          <w:ilvl w:val="0"/>
          <w:numId w:val="37"/>
        </w:numPr>
        <w:spacing w:before="36" w:after="36" w:line="240" w:lineRule="auto"/>
        <w:ind w:left="0"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lastRenderedPageBreak/>
        <w:t>формирование нормативной правовой базы, регламентирующей порядок и процедуры сбора, хранения и предоставления сведений.</w:t>
      </w:r>
    </w:p>
    <w:p w:rsidR="001F489E" w:rsidRPr="009D3246" w:rsidRDefault="001F489E" w:rsidP="001F489E">
      <w:pPr>
        <w:shd w:val="clear" w:color="auto" w:fill="FFFFFF"/>
        <w:spacing w:before="100" w:beforeAutospacing="1" w:after="100" w:afterAutospacing="1" w:line="240" w:lineRule="auto"/>
        <w:ind w:hanging="927"/>
        <w:jc w:val="both"/>
        <w:rPr>
          <w:rFonts w:ascii="Times New Roman" w:eastAsia="Times New Roman" w:hAnsi="Times New Roman" w:cs="Times New Roman"/>
          <w:color w:val="000000"/>
          <w:sz w:val="28"/>
          <w:szCs w:val="28"/>
        </w:rPr>
      </w:pPr>
      <w:r w:rsidRPr="009D3246">
        <w:rPr>
          <w:rFonts w:ascii="Times New Roman" w:eastAsia="Times New Roman" w:hAnsi="Times New Roman" w:cs="Times New Roman"/>
          <w:color w:val="000000"/>
          <w:sz w:val="28"/>
          <w:szCs w:val="28"/>
        </w:rPr>
        <w:t>В качестве основных приоритетов и направлений формирования </w:t>
      </w:r>
      <w:bookmarkStart w:id="11" w:name="keyword8"/>
      <w:bookmarkEnd w:id="11"/>
      <w:r w:rsidRPr="009D3246">
        <w:rPr>
          <w:rFonts w:ascii="Times New Roman" w:eastAsia="Times New Roman" w:hAnsi="Times New Roman" w:cs="Times New Roman"/>
          <w:i/>
          <w:iCs/>
          <w:color w:val="000000"/>
          <w:sz w:val="28"/>
          <w:szCs w:val="28"/>
        </w:rPr>
        <w:t>электронного правительства</w:t>
      </w:r>
      <w:r w:rsidRPr="009D3246">
        <w:rPr>
          <w:rFonts w:ascii="Times New Roman" w:eastAsia="Times New Roman" w:hAnsi="Times New Roman" w:cs="Times New Roman"/>
          <w:color w:val="000000"/>
          <w:sz w:val="28"/>
          <w:szCs w:val="28"/>
        </w:rPr>
        <w:t> Концепция определяет следующие:</w:t>
      </w:r>
    </w:p>
    <w:p w:rsidR="001F489E" w:rsidRPr="009D3246" w:rsidRDefault="001F489E" w:rsidP="001F489E">
      <w:pPr>
        <w:numPr>
          <w:ilvl w:val="0"/>
          <w:numId w:val="38"/>
        </w:numPr>
        <w:shd w:val="clear" w:color="auto" w:fill="FFFFFF"/>
        <w:spacing w:before="36" w:after="36" w:line="240" w:lineRule="auto"/>
        <w:ind w:left="0" w:hanging="927"/>
        <w:jc w:val="both"/>
        <w:rPr>
          <w:rFonts w:ascii="Times New Roman" w:eastAsia="Times New Roman" w:hAnsi="Times New Roman" w:cs="Times New Roman"/>
          <w:color w:val="000000"/>
          <w:sz w:val="28"/>
          <w:szCs w:val="28"/>
        </w:rPr>
      </w:pPr>
      <w:bookmarkStart w:id="12" w:name="keyword9"/>
      <w:bookmarkEnd w:id="12"/>
      <w:r w:rsidRPr="009D3246">
        <w:rPr>
          <w:rFonts w:ascii="Times New Roman" w:eastAsia="Times New Roman" w:hAnsi="Times New Roman" w:cs="Times New Roman"/>
          <w:i/>
          <w:iCs/>
          <w:color w:val="000000"/>
          <w:sz w:val="28"/>
          <w:szCs w:val="28"/>
        </w:rPr>
        <w:t xml:space="preserve">     Развитие систем обеспечения удаленного доступа</w:t>
      </w:r>
      <w:r w:rsidRPr="009D3246">
        <w:rPr>
          <w:rFonts w:ascii="Times New Roman" w:eastAsia="Times New Roman" w:hAnsi="Times New Roman" w:cs="Times New Roman"/>
          <w:color w:val="000000"/>
          <w:sz w:val="28"/>
          <w:szCs w:val="28"/>
        </w:rPr>
        <w:t> граждан к информации о деятельности государственных органов на основе использования ИКТ.</w:t>
      </w:r>
    </w:p>
    <w:p w:rsidR="001F489E" w:rsidRPr="009D3246" w:rsidRDefault="001F489E" w:rsidP="001F489E">
      <w:pPr>
        <w:numPr>
          <w:ilvl w:val="0"/>
          <w:numId w:val="38"/>
        </w:numPr>
        <w:shd w:val="clear" w:color="auto" w:fill="FFFFFF"/>
        <w:spacing w:before="36" w:after="36" w:line="240" w:lineRule="auto"/>
        <w:ind w:left="0" w:hanging="927"/>
        <w:jc w:val="both"/>
        <w:rPr>
          <w:rFonts w:ascii="Times New Roman" w:eastAsia="Times New Roman" w:hAnsi="Times New Roman" w:cs="Times New Roman"/>
          <w:color w:val="000000"/>
          <w:sz w:val="28"/>
          <w:szCs w:val="28"/>
        </w:rPr>
      </w:pPr>
      <w:bookmarkStart w:id="13" w:name="keyword10"/>
      <w:bookmarkEnd w:id="13"/>
      <w:r w:rsidRPr="009D3246">
        <w:rPr>
          <w:rFonts w:ascii="Times New Roman" w:eastAsia="Times New Roman" w:hAnsi="Times New Roman" w:cs="Times New Roman"/>
          <w:i/>
          <w:iCs/>
          <w:color w:val="000000"/>
          <w:sz w:val="28"/>
          <w:szCs w:val="28"/>
        </w:rPr>
        <w:t xml:space="preserve">     Развитие сайтов государственных органов в Интернет</w:t>
      </w:r>
      <w:r w:rsidRPr="009D3246">
        <w:rPr>
          <w:rFonts w:ascii="Times New Roman" w:eastAsia="Times New Roman" w:hAnsi="Times New Roman" w:cs="Times New Roman"/>
          <w:color w:val="000000"/>
          <w:sz w:val="28"/>
          <w:szCs w:val="28"/>
        </w:rPr>
        <w:t>, что обеспечит, в частности, полное, достоверное, оперативное размещение и обновление информации, связанной с деятельностью, структурой, адресно-справочной информации, нормативных правовых актов, регулирующих деятельность для данного государственного органа, оперативный доступ к открытой информации, организацию интерактивного взаимодействия с гражданами в рамках, обратной связи и обработки обращений граждан. Предусматривается создание единого Интернет-портала государственных услуг, объединяющего в рамках общей системы навигации сайты соответствующих государственных органов в Интернет.</w:t>
      </w:r>
    </w:p>
    <w:p w:rsidR="001F489E" w:rsidRPr="009D3246" w:rsidRDefault="001F489E" w:rsidP="001F489E">
      <w:pPr>
        <w:numPr>
          <w:ilvl w:val="0"/>
          <w:numId w:val="38"/>
        </w:numPr>
        <w:shd w:val="clear" w:color="auto" w:fill="FFFFFF"/>
        <w:spacing w:before="36" w:after="36" w:line="240" w:lineRule="auto"/>
        <w:ind w:left="0" w:hanging="927"/>
        <w:jc w:val="both"/>
        <w:rPr>
          <w:rFonts w:ascii="Times New Roman" w:eastAsia="Times New Roman" w:hAnsi="Times New Roman" w:cs="Times New Roman"/>
          <w:color w:val="000000"/>
          <w:sz w:val="28"/>
          <w:szCs w:val="28"/>
        </w:rPr>
      </w:pPr>
      <w:bookmarkStart w:id="14" w:name="keyword11"/>
      <w:bookmarkEnd w:id="14"/>
      <w:r w:rsidRPr="009D3246">
        <w:rPr>
          <w:rFonts w:ascii="Times New Roman" w:eastAsia="Times New Roman" w:hAnsi="Times New Roman" w:cs="Times New Roman"/>
          <w:i/>
          <w:iCs/>
          <w:color w:val="000000"/>
          <w:sz w:val="28"/>
          <w:szCs w:val="28"/>
        </w:rPr>
        <w:t xml:space="preserve">      Создание инфраструктуры общественного доступа к информации</w:t>
      </w:r>
      <w:r w:rsidRPr="009D3246">
        <w:rPr>
          <w:rFonts w:ascii="Times New Roman" w:eastAsia="Times New Roman" w:hAnsi="Times New Roman" w:cs="Times New Roman"/>
          <w:color w:val="000000"/>
          <w:sz w:val="28"/>
          <w:szCs w:val="28"/>
        </w:rPr>
        <w:t> о деятельности государственных органов и к государственным услугам, предоставляемым в электронном виде, которая будет базироваться, в частности, на сети центров общественного доступа, информационных терминалов устанавливаемых в органах исполнительной власти.</w:t>
      </w:r>
    </w:p>
    <w:p w:rsidR="001F489E" w:rsidRPr="009D3246" w:rsidRDefault="001F489E" w:rsidP="001F489E">
      <w:pPr>
        <w:numPr>
          <w:ilvl w:val="0"/>
          <w:numId w:val="38"/>
        </w:numPr>
        <w:shd w:val="clear" w:color="auto" w:fill="FFFFFF"/>
        <w:spacing w:before="36" w:after="36" w:line="240" w:lineRule="auto"/>
        <w:ind w:left="0" w:hanging="927"/>
        <w:jc w:val="both"/>
        <w:rPr>
          <w:rFonts w:ascii="Times New Roman" w:eastAsia="Times New Roman" w:hAnsi="Times New Roman" w:cs="Times New Roman"/>
          <w:color w:val="000000"/>
          <w:sz w:val="28"/>
          <w:szCs w:val="28"/>
        </w:rPr>
      </w:pPr>
      <w:bookmarkStart w:id="15" w:name="keyword12"/>
      <w:bookmarkEnd w:id="15"/>
      <w:r w:rsidRPr="009D3246">
        <w:rPr>
          <w:rFonts w:ascii="Times New Roman" w:eastAsia="Times New Roman" w:hAnsi="Times New Roman" w:cs="Times New Roman"/>
          <w:i/>
          <w:iCs/>
          <w:color w:val="000000"/>
          <w:sz w:val="28"/>
          <w:szCs w:val="28"/>
        </w:rPr>
        <w:t>Развитие ведомственных центров обработки телефонных обращений</w:t>
      </w:r>
      <w:r w:rsidRPr="009D3246">
        <w:rPr>
          <w:rFonts w:ascii="Times New Roman" w:eastAsia="Times New Roman" w:hAnsi="Times New Roman" w:cs="Times New Roman"/>
          <w:color w:val="000000"/>
          <w:sz w:val="28"/>
          <w:szCs w:val="28"/>
        </w:rPr>
        <w:t> организаций и граждан с целью обеспечения удобства обращения граждан и организаций в органы государственной власти и получения необходимой справочной информации.</w:t>
      </w:r>
    </w:p>
    <w:p w:rsidR="001F489E" w:rsidRPr="009D3246" w:rsidRDefault="001F489E" w:rsidP="001F489E">
      <w:pPr>
        <w:numPr>
          <w:ilvl w:val="0"/>
          <w:numId w:val="38"/>
        </w:numPr>
        <w:shd w:val="clear" w:color="auto" w:fill="FFFFFF"/>
        <w:spacing w:before="36" w:after="36" w:line="240" w:lineRule="auto"/>
        <w:ind w:left="0" w:hanging="927"/>
        <w:jc w:val="both"/>
        <w:rPr>
          <w:rFonts w:ascii="Times New Roman" w:eastAsia="Times New Roman" w:hAnsi="Times New Roman" w:cs="Times New Roman"/>
          <w:color w:val="000000"/>
          <w:sz w:val="28"/>
          <w:szCs w:val="28"/>
        </w:rPr>
      </w:pPr>
      <w:bookmarkStart w:id="16" w:name="keyword13"/>
      <w:bookmarkEnd w:id="16"/>
      <w:r w:rsidRPr="009D3246">
        <w:rPr>
          <w:rFonts w:ascii="Times New Roman" w:eastAsia="Times New Roman" w:hAnsi="Times New Roman" w:cs="Times New Roman"/>
          <w:i/>
          <w:iCs/>
          <w:color w:val="000000"/>
          <w:sz w:val="28"/>
          <w:szCs w:val="28"/>
        </w:rPr>
        <w:t>Создание единой системы информационно-справочной поддержки</w:t>
      </w:r>
      <w:r w:rsidRPr="009D3246">
        <w:rPr>
          <w:rFonts w:ascii="Times New Roman" w:eastAsia="Times New Roman" w:hAnsi="Times New Roman" w:cs="Times New Roman"/>
          <w:color w:val="000000"/>
          <w:sz w:val="28"/>
          <w:szCs w:val="28"/>
        </w:rPr>
        <w:t> взаимодействия граждан с государственными органами на основе единого реестра государственных услуг и условий их предоставления, общего справочника общественных приемных, центров приема и обслуживания граждан государственными органами.</w:t>
      </w:r>
    </w:p>
    <w:p w:rsidR="001F489E" w:rsidRPr="009D3246" w:rsidRDefault="001F489E" w:rsidP="001F489E">
      <w:pPr>
        <w:numPr>
          <w:ilvl w:val="0"/>
          <w:numId w:val="38"/>
        </w:numPr>
        <w:shd w:val="clear" w:color="auto" w:fill="FFFFFF"/>
        <w:spacing w:before="36" w:after="36" w:line="240" w:lineRule="auto"/>
        <w:ind w:left="0"/>
        <w:jc w:val="both"/>
        <w:rPr>
          <w:rFonts w:ascii="Times New Roman" w:eastAsia="Times New Roman" w:hAnsi="Times New Roman" w:cs="Times New Roman"/>
          <w:color w:val="000000"/>
          <w:sz w:val="28"/>
          <w:szCs w:val="28"/>
        </w:rPr>
      </w:pPr>
      <w:bookmarkStart w:id="17" w:name="keyword14"/>
      <w:bookmarkEnd w:id="17"/>
      <w:r w:rsidRPr="009D3246">
        <w:rPr>
          <w:rFonts w:ascii="Times New Roman" w:eastAsia="Times New Roman" w:hAnsi="Times New Roman" w:cs="Times New Roman"/>
          <w:i/>
          <w:iCs/>
          <w:color w:val="000000"/>
          <w:sz w:val="28"/>
          <w:szCs w:val="28"/>
        </w:rPr>
        <w:t>Использование единой сети многофункциональных центров</w:t>
      </w:r>
      <w:r w:rsidRPr="009D3246">
        <w:rPr>
          <w:rFonts w:ascii="Times New Roman" w:eastAsia="Times New Roman" w:hAnsi="Times New Roman" w:cs="Times New Roman"/>
          <w:color w:val="000000"/>
          <w:sz w:val="28"/>
          <w:szCs w:val="28"/>
        </w:rPr>
        <w:t> предоставления государственных и муниципальных услуг, которые позволят, в частности, обеспечить предоставление комплекса взаимосвязанных между собой государственных услуг федеральными, региональными органами исполнительной власти субъектов РФ и органами местного самоуправления по принципу "одного окна".</w:t>
      </w:r>
    </w:p>
    <w:p w:rsidR="001F489E" w:rsidRPr="009D3246" w:rsidRDefault="001F489E" w:rsidP="001F489E">
      <w:pPr>
        <w:numPr>
          <w:ilvl w:val="0"/>
          <w:numId w:val="38"/>
        </w:numPr>
        <w:shd w:val="clear" w:color="auto" w:fill="FFFFFF"/>
        <w:spacing w:before="36" w:after="36" w:line="240" w:lineRule="auto"/>
        <w:ind w:left="0"/>
        <w:jc w:val="both"/>
        <w:rPr>
          <w:rFonts w:ascii="Times New Roman" w:eastAsia="Times New Roman" w:hAnsi="Times New Roman" w:cs="Times New Roman"/>
          <w:color w:val="000000"/>
          <w:sz w:val="28"/>
          <w:szCs w:val="28"/>
        </w:rPr>
      </w:pPr>
      <w:bookmarkStart w:id="18" w:name="keyword15"/>
      <w:bookmarkEnd w:id="18"/>
      <w:r w:rsidRPr="009D3246">
        <w:rPr>
          <w:rFonts w:ascii="Times New Roman" w:eastAsia="Times New Roman" w:hAnsi="Times New Roman" w:cs="Times New Roman"/>
          <w:i/>
          <w:iCs/>
          <w:color w:val="000000"/>
          <w:sz w:val="28"/>
          <w:szCs w:val="28"/>
        </w:rPr>
        <w:t>Предоставление государственных услуг с использованием Интернет</w:t>
      </w:r>
      <w:r w:rsidRPr="009D3246">
        <w:rPr>
          <w:rFonts w:ascii="Times New Roman" w:eastAsia="Times New Roman" w:hAnsi="Times New Roman" w:cs="Times New Roman"/>
          <w:color w:val="000000"/>
          <w:sz w:val="28"/>
          <w:szCs w:val="28"/>
        </w:rPr>
        <w:t>, например, приоритетные услуги в сфере учета объектов недвижимости, а также регистрации прав на них и сделок с ними; обеспечения социальной помощи и социальных выплат; оформления правового состояния граждан; получения разрешений для предпринимательской деятельности.</w:t>
      </w:r>
    </w:p>
    <w:p w:rsidR="001F489E" w:rsidRPr="009D3246" w:rsidRDefault="001F489E" w:rsidP="001F489E">
      <w:pPr>
        <w:numPr>
          <w:ilvl w:val="0"/>
          <w:numId w:val="38"/>
        </w:numPr>
        <w:shd w:val="clear" w:color="auto" w:fill="FFFFFF"/>
        <w:spacing w:before="36" w:after="36" w:line="240" w:lineRule="auto"/>
        <w:ind w:left="0"/>
        <w:jc w:val="both"/>
        <w:rPr>
          <w:rFonts w:ascii="Times New Roman" w:eastAsia="Times New Roman" w:hAnsi="Times New Roman" w:cs="Times New Roman"/>
          <w:color w:val="000000"/>
          <w:sz w:val="28"/>
          <w:szCs w:val="28"/>
        </w:rPr>
      </w:pPr>
      <w:bookmarkStart w:id="19" w:name="keyword16"/>
      <w:bookmarkEnd w:id="19"/>
      <w:r w:rsidRPr="009D3246">
        <w:rPr>
          <w:rFonts w:ascii="Times New Roman" w:eastAsia="Times New Roman" w:hAnsi="Times New Roman" w:cs="Times New Roman"/>
          <w:i/>
          <w:iCs/>
          <w:color w:val="000000"/>
          <w:sz w:val="28"/>
          <w:szCs w:val="28"/>
        </w:rPr>
        <w:lastRenderedPageBreak/>
        <w:t>Создание единой инфраструктуры обеспечения юридически значимого электронного взаимодействия</w:t>
      </w:r>
      <w:r w:rsidRPr="009D3246">
        <w:rPr>
          <w:rFonts w:ascii="Times New Roman" w:eastAsia="Times New Roman" w:hAnsi="Times New Roman" w:cs="Times New Roman"/>
          <w:color w:val="000000"/>
          <w:sz w:val="28"/>
          <w:szCs w:val="28"/>
        </w:rPr>
        <w:t>, которая должна обеспечить автоматизацию процессов обмена данными между отдельными ведомственными информационными системами, обеспечение доступа к ним других государственных органов на основе единой информационно-технологической и коммуникационной инфраструктуры.</w:t>
      </w:r>
    </w:p>
    <w:p w:rsidR="001F489E" w:rsidRPr="009D3246" w:rsidRDefault="001F489E" w:rsidP="001F489E">
      <w:pPr>
        <w:numPr>
          <w:ilvl w:val="0"/>
          <w:numId w:val="38"/>
        </w:numPr>
        <w:shd w:val="clear" w:color="auto" w:fill="FFFFFF"/>
        <w:spacing w:before="36" w:after="36" w:line="240" w:lineRule="auto"/>
        <w:ind w:left="0"/>
        <w:jc w:val="both"/>
        <w:rPr>
          <w:rFonts w:ascii="Times New Roman" w:eastAsia="Times New Roman" w:hAnsi="Times New Roman" w:cs="Times New Roman"/>
          <w:color w:val="000000"/>
          <w:sz w:val="28"/>
          <w:szCs w:val="28"/>
        </w:rPr>
      </w:pPr>
      <w:bookmarkStart w:id="20" w:name="keyword17"/>
      <w:bookmarkEnd w:id="20"/>
      <w:r w:rsidRPr="009D3246">
        <w:rPr>
          <w:rFonts w:ascii="Times New Roman" w:eastAsia="Times New Roman" w:hAnsi="Times New Roman" w:cs="Times New Roman"/>
          <w:i/>
          <w:iCs/>
          <w:color w:val="000000"/>
          <w:sz w:val="28"/>
          <w:szCs w:val="28"/>
        </w:rPr>
        <w:t>Развитие защищенной межведомственной системы электронного документооборота</w:t>
      </w:r>
      <w:r w:rsidRPr="009D3246">
        <w:rPr>
          <w:rFonts w:ascii="Times New Roman" w:eastAsia="Times New Roman" w:hAnsi="Times New Roman" w:cs="Times New Roman"/>
          <w:color w:val="000000"/>
          <w:sz w:val="28"/>
          <w:szCs w:val="28"/>
        </w:rPr>
        <w:t>, которая должна обеспечить оперативный и защищенный информационный и документационный обмен между Администрацией Президента РФ, Аппаратом Правительства РФ, палатами Федерального Собрания РФ и федеральными органами исполнительной власти.</w:t>
      </w:r>
    </w:p>
    <w:p w:rsidR="001F489E" w:rsidRPr="009D3246" w:rsidRDefault="001F489E" w:rsidP="001F489E">
      <w:pPr>
        <w:numPr>
          <w:ilvl w:val="0"/>
          <w:numId w:val="38"/>
        </w:numPr>
        <w:shd w:val="clear" w:color="auto" w:fill="FFFFFF"/>
        <w:spacing w:before="36" w:after="36" w:line="240" w:lineRule="auto"/>
        <w:ind w:left="0"/>
        <w:jc w:val="both"/>
        <w:rPr>
          <w:rFonts w:ascii="Times New Roman" w:eastAsia="Times New Roman" w:hAnsi="Times New Roman" w:cs="Times New Roman"/>
          <w:color w:val="000000"/>
          <w:sz w:val="28"/>
          <w:szCs w:val="28"/>
        </w:rPr>
      </w:pPr>
      <w:bookmarkStart w:id="21" w:name="keyword18"/>
      <w:bookmarkEnd w:id="21"/>
      <w:r w:rsidRPr="009D3246">
        <w:rPr>
          <w:rFonts w:ascii="Times New Roman" w:eastAsia="Times New Roman" w:hAnsi="Times New Roman" w:cs="Times New Roman"/>
          <w:i/>
          <w:iCs/>
          <w:color w:val="000000"/>
          <w:sz w:val="28"/>
          <w:szCs w:val="28"/>
        </w:rPr>
        <w:t>Внедрение информационных систем планирования и мониторинга деятельности государственных органов</w:t>
      </w:r>
      <w:r w:rsidRPr="009D3246">
        <w:rPr>
          <w:rFonts w:ascii="Times New Roman" w:eastAsia="Times New Roman" w:hAnsi="Times New Roman" w:cs="Times New Roman"/>
          <w:color w:val="000000"/>
          <w:sz w:val="28"/>
          <w:szCs w:val="28"/>
        </w:rPr>
        <w:t>, которые позволят повысить качество принимаемых управленческих решений органов государственной власти, унификацию и автоматизацию процедур сбора и согласования ведомственных планов и отчетности об их исполнении в рамках единой информационной системы мониторинга результативности деятельности государственных органов.</w:t>
      </w:r>
    </w:p>
    <w:p w:rsidR="001F489E" w:rsidRPr="009D3246" w:rsidRDefault="001F489E" w:rsidP="001F489E">
      <w:pPr>
        <w:numPr>
          <w:ilvl w:val="0"/>
          <w:numId w:val="38"/>
        </w:numPr>
        <w:shd w:val="clear" w:color="auto" w:fill="FFFFFF"/>
        <w:spacing w:before="36" w:after="36" w:line="240" w:lineRule="auto"/>
        <w:ind w:left="0"/>
        <w:jc w:val="both"/>
        <w:rPr>
          <w:rFonts w:ascii="Times New Roman" w:eastAsia="Times New Roman" w:hAnsi="Times New Roman" w:cs="Times New Roman"/>
          <w:color w:val="000000"/>
          <w:sz w:val="28"/>
          <w:szCs w:val="28"/>
        </w:rPr>
      </w:pPr>
      <w:bookmarkStart w:id="22" w:name="keyword19"/>
      <w:bookmarkEnd w:id="22"/>
      <w:r w:rsidRPr="009D3246">
        <w:rPr>
          <w:rFonts w:ascii="Times New Roman" w:eastAsia="Times New Roman" w:hAnsi="Times New Roman" w:cs="Times New Roman"/>
          <w:i/>
          <w:iCs/>
          <w:color w:val="000000"/>
          <w:sz w:val="28"/>
          <w:szCs w:val="28"/>
        </w:rPr>
        <w:t>Формирование необходимой нормативной правовой базы формирования электронного правительства</w:t>
      </w:r>
      <w:r w:rsidRPr="009D3246">
        <w:rPr>
          <w:rFonts w:ascii="Times New Roman" w:eastAsia="Times New Roman" w:hAnsi="Times New Roman" w:cs="Times New Roman"/>
          <w:color w:val="000000"/>
          <w:sz w:val="28"/>
          <w:szCs w:val="28"/>
        </w:rPr>
        <w:t>, которая должна обеспечить, в частности, развитие законодательства РФ, обеспечивающего использование </w:t>
      </w:r>
      <w:bookmarkStart w:id="23" w:name="keyword20"/>
      <w:bookmarkEnd w:id="23"/>
      <w:r w:rsidRPr="009D3246">
        <w:rPr>
          <w:rFonts w:ascii="Times New Roman" w:eastAsia="Times New Roman" w:hAnsi="Times New Roman" w:cs="Times New Roman"/>
          <w:i/>
          <w:iCs/>
          <w:color w:val="000000"/>
          <w:sz w:val="28"/>
          <w:szCs w:val="28"/>
        </w:rPr>
        <w:t>ЭЦП</w:t>
      </w:r>
      <w:r w:rsidRPr="009D3246">
        <w:rPr>
          <w:rFonts w:ascii="Times New Roman" w:eastAsia="Times New Roman" w:hAnsi="Times New Roman" w:cs="Times New Roman"/>
          <w:color w:val="000000"/>
          <w:sz w:val="28"/>
          <w:szCs w:val="28"/>
        </w:rPr>
        <w:t> в РФ, гармонизированного с международными правовыми актами.</w:t>
      </w:r>
    </w:p>
    <w:p w:rsidR="001F489E" w:rsidRPr="009D3246" w:rsidRDefault="001F489E" w:rsidP="001F489E">
      <w:pPr>
        <w:pStyle w:val="ac"/>
        <w:spacing w:before="125" w:beforeAutospacing="0" w:after="0" w:afterAutospacing="0"/>
        <w:jc w:val="both"/>
        <w:textAlignment w:val="top"/>
        <w:rPr>
          <w:color w:val="000000"/>
          <w:sz w:val="28"/>
          <w:szCs w:val="28"/>
        </w:rPr>
      </w:pPr>
      <w:r w:rsidRPr="009D3246">
        <w:rPr>
          <w:color w:val="000000"/>
          <w:sz w:val="28"/>
          <w:szCs w:val="28"/>
        </w:rPr>
        <w:t>Электронное правительство отнюдь не является полной заменой традиционного правительства, но определяет эффективный способ взаимодействия, основанный на активном использовании информационно-коммуникационных технологий в целях повышения качества предоставления государственных услуг.</w:t>
      </w:r>
    </w:p>
    <w:p w:rsidR="001F489E" w:rsidRPr="009D3246" w:rsidRDefault="001F489E" w:rsidP="001F489E">
      <w:pPr>
        <w:pStyle w:val="ac"/>
        <w:spacing w:before="125" w:beforeAutospacing="0" w:after="0" w:afterAutospacing="0"/>
        <w:jc w:val="both"/>
        <w:textAlignment w:val="top"/>
        <w:rPr>
          <w:color w:val="000000"/>
          <w:sz w:val="28"/>
          <w:szCs w:val="28"/>
        </w:rPr>
      </w:pPr>
      <w:r w:rsidRPr="009D3246">
        <w:rPr>
          <w:color w:val="000000"/>
          <w:sz w:val="28"/>
          <w:szCs w:val="28"/>
        </w:rPr>
        <w:t>В настоящее время существуют несколько концепций электронного правительства, учитывающих набор общих требований, выполнения которых граждане и бизнес ожидают от правительства современного общества. Потребителей данного вида услуг объединяет то, что все они заинтересованы в получении наиболее оптимальных средств доступа к информации, стремясь к уменьшению стоимости транзакций и упрощению взаимодействия с государственными органами.</w:t>
      </w:r>
    </w:p>
    <w:p w:rsidR="001F489E" w:rsidRPr="009D3246" w:rsidRDefault="001F489E" w:rsidP="001F489E">
      <w:pPr>
        <w:pStyle w:val="ac"/>
        <w:spacing w:before="125" w:beforeAutospacing="0" w:after="0" w:afterAutospacing="0"/>
        <w:jc w:val="both"/>
        <w:textAlignment w:val="top"/>
        <w:rPr>
          <w:color w:val="000000"/>
          <w:sz w:val="28"/>
          <w:szCs w:val="28"/>
        </w:rPr>
      </w:pPr>
      <w:r w:rsidRPr="009D3246">
        <w:rPr>
          <w:color w:val="000000"/>
          <w:sz w:val="28"/>
          <w:szCs w:val="28"/>
        </w:rPr>
        <w:t>В конечном итоге создание ЭП обеспечит эффективное и наименее затратное администрирование, ведущее к ключевому изменению взаимоотношений между обществом и правительством, и приблизит создание цифрового государства.</w:t>
      </w:r>
    </w:p>
    <w:p w:rsidR="001F489E" w:rsidRPr="009D3246" w:rsidRDefault="001F489E" w:rsidP="001F489E">
      <w:pPr>
        <w:pStyle w:val="ac"/>
        <w:spacing w:before="125" w:beforeAutospacing="0" w:after="0" w:afterAutospacing="0"/>
        <w:jc w:val="both"/>
        <w:textAlignment w:val="top"/>
        <w:rPr>
          <w:color w:val="000000"/>
          <w:sz w:val="28"/>
          <w:szCs w:val="28"/>
        </w:rPr>
      </w:pPr>
      <w:r w:rsidRPr="009D3246">
        <w:rPr>
          <w:rFonts w:eastAsia="Arial Unicode MS"/>
          <w:b/>
          <w:bCs/>
          <w:color w:val="000000"/>
          <w:sz w:val="28"/>
          <w:szCs w:val="28"/>
          <w:bdr w:val="none" w:sz="0" w:space="0" w:color="auto" w:frame="1"/>
        </w:rPr>
        <w:t xml:space="preserve">3. Роль цифровизации для </w:t>
      </w:r>
      <w:r w:rsidRPr="009D3246">
        <w:rPr>
          <w:b/>
          <w:color w:val="000000"/>
          <w:sz w:val="28"/>
          <w:szCs w:val="28"/>
        </w:rPr>
        <w:t xml:space="preserve">электронного правительства </w:t>
      </w:r>
      <w:r w:rsidRPr="009D3246">
        <w:rPr>
          <w:rFonts w:eastAsia="Arial Unicode MS"/>
          <w:b/>
          <w:bCs/>
          <w:color w:val="000000"/>
          <w:sz w:val="28"/>
          <w:szCs w:val="28"/>
          <w:bdr w:val="none" w:sz="0" w:space="0" w:color="auto" w:frame="1"/>
        </w:rPr>
        <w:t>в РФ.</w:t>
      </w:r>
    </w:p>
    <w:p w:rsidR="001F489E" w:rsidRPr="009D3246" w:rsidRDefault="001F489E" w:rsidP="001F489E">
      <w:pPr>
        <w:spacing w:line="240" w:lineRule="auto"/>
        <w:jc w:val="both"/>
        <w:rPr>
          <w:rFonts w:ascii="Times New Roman" w:hAnsi="Times New Roman" w:cs="Times New Roman"/>
          <w:sz w:val="28"/>
          <w:szCs w:val="28"/>
        </w:rPr>
      </w:pPr>
      <w:r w:rsidRPr="009D3246">
        <w:rPr>
          <w:rFonts w:ascii="Times New Roman" w:eastAsia="Arial Unicode MS" w:hAnsi="Times New Roman" w:cs="Times New Roman"/>
          <w:color w:val="000000"/>
          <w:sz w:val="28"/>
          <w:szCs w:val="28"/>
          <w:u w:color="000000"/>
          <w:bdr w:val="nil"/>
        </w:rPr>
        <w:t xml:space="preserve">В начале 2000-х годов цифровизация только начала внедряться в общественную жизнь человека. И только в 2008 году в РФ появлялись первые нормативно-правовые документы, в которых было прописано правила оформления электронных подписей и поставлен вопрос о разработке </w:t>
      </w:r>
      <w:r w:rsidRPr="009D3246">
        <w:rPr>
          <w:rFonts w:ascii="Times New Roman" w:eastAsia="Arial Unicode MS" w:hAnsi="Times New Roman" w:cs="Times New Roman"/>
          <w:color w:val="000000"/>
          <w:sz w:val="28"/>
          <w:szCs w:val="28"/>
          <w:u w:color="000000"/>
          <w:bdr w:val="nil"/>
        </w:rPr>
        <w:lastRenderedPageBreak/>
        <w:t>концепций развития цифровой экономики. Также, в этом году был решён вопрос об цифровизации карт территорий РФ.</w:t>
      </w:r>
      <w:r w:rsidRPr="009D3246">
        <w:rPr>
          <w:rFonts w:ascii="Times New Roman" w:eastAsia="Arial Unicode MS" w:hAnsi="Times New Roman" w:cs="Times New Roman"/>
          <w:b/>
          <w:color w:val="000000"/>
          <w:sz w:val="28"/>
          <w:szCs w:val="28"/>
          <w:u w:color="000000"/>
          <w:bdr w:val="nil"/>
        </w:rPr>
        <w:t xml:space="preserve"> </w:t>
      </w:r>
      <w:r w:rsidRPr="009D3246">
        <w:rPr>
          <w:rFonts w:ascii="Times New Roman" w:eastAsia="Arial Unicode MS" w:hAnsi="Times New Roman" w:cs="Times New Roman"/>
          <w:color w:val="000000"/>
          <w:sz w:val="28"/>
          <w:szCs w:val="28"/>
          <w:u w:color="000000"/>
          <w:bdr w:val="nil"/>
        </w:rPr>
        <w:t>Далее была озвучена идея об улучшении качества госуправления при помощи цифровых технологий</w:t>
      </w:r>
      <w:r w:rsidRPr="009D3246">
        <w:rPr>
          <w:rFonts w:ascii="Times New Roman" w:eastAsia="Arial Unicode MS" w:hAnsi="Times New Roman" w:cs="Times New Roman"/>
          <w:b/>
          <w:color w:val="000000"/>
          <w:sz w:val="28"/>
          <w:szCs w:val="28"/>
          <w:u w:color="000000"/>
          <w:bdr w:val="nil"/>
        </w:rPr>
        <w:t xml:space="preserve">. </w:t>
      </w:r>
      <w:r w:rsidRPr="009D3246">
        <w:rPr>
          <w:rFonts w:ascii="Times New Roman" w:eastAsia="Arial Unicode MS" w:hAnsi="Times New Roman" w:cs="Times New Roman"/>
          <w:color w:val="000000"/>
          <w:sz w:val="28"/>
          <w:szCs w:val="28"/>
          <w:u w:color="000000"/>
          <w:bdr w:val="nil"/>
        </w:rPr>
        <w:t>Были разработаны и реализованы мероприятия по переходу на предоставление госуслуг и исполнение государственных функций в цифровом виде. Обсуждались вопросы о переходе на цифровое телевидение, которое является инструментом взаимодействия власти и населения. Внедрялись планы по использованию космической съёмки для принятия правил формирования земельных площадей в совместной долевой собственности. Появлялись электронное государство и правительство. С каждым новым годом становилось всё больше информации в цифровом виде. Стоит заметить, что правительство также начало активно решать вопросы защиты интересов и прав граждан в новой цифровой реальности.</w:t>
      </w:r>
    </w:p>
    <w:p w:rsidR="001F489E" w:rsidRPr="009D3246" w:rsidRDefault="001F489E" w:rsidP="001F489E">
      <w:pPr>
        <w:pStyle w:val="ad"/>
        <w:jc w:val="both"/>
        <w:rPr>
          <w:rFonts w:ascii="Times New Roman" w:hAnsi="Times New Roman" w:cs="Times New Roman"/>
          <w:b/>
          <w:sz w:val="28"/>
          <w:szCs w:val="28"/>
          <w:bdr w:val="none" w:sz="0" w:space="0" w:color="auto" w:frame="1"/>
        </w:rPr>
      </w:pPr>
      <w:r w:rsidRPr="009D3246">
        <w:rPr>
          <w:rFonts w:ascii="Times New Roman" w:hAnsi="Times New Roman" w:cs="Times New Roman"/>
          <w:sz w:val="28"/>
          <w:szCs w:val="28"/>
        </w:rPr>
        <w:t>Сейчас цифровая экономика</w:t>
      </w:r>
      <w:r w:rsidRPr="009D3246">
        <w:rPr>
          <w:rFonts w:ascii="Times New Roman" w:hAnsi="Times New Roman" w:cs="Times New Roman"/>
          <w:sz w:val="28"/>
          <w:szCs w:val="28"/>
          <w:bdr w:val="none" w:sz="0" w:space="0" w:color="auto" w:frame="1"/>
        </w:rPr>
        <w:t xml:space="preserve"> все сильнее и сильнее проникает во все сферы общества, становится неотъемлемой частью жизнедеятельности населения страны.</w:t>
      </w:r>
      <w:r w:rsidRPr="009D3246">
        <w:rPr>
          <w:rFonts w:ascii="Times New Roman" w:hAnsi="Times New Roman" w:cs="Times New Roman"/>
          <w:b/>
          <w:sz w:val="28"/>
          <w:szCs w:val="28"/>
          <w:bdr w:val="none" w:sz="0" w:space="0" w:color="auto" w:frame="1"/>
        </w:rPr>
        <w:t xml:space="preserve"> </w:t>
      </w:r>
    </w:p>
    <w:p w:rsidR="001F489E" w:rsidRPr="009D3246" w:rsidRDefault="001F489E" w:rsidP="001F489E">
      <w:pPr>
        <w:pStyle w:val="ad"/>
        <w:jc w:val="both"/>
        <w:rPr>
          <w:rFonts w:ascii="Times New Roman" w:hAnsi="Times New Roman" w:cs="Times New Roman"/>
          <w:sz w:val="28"/>
          <w:szCs w:val="28"/>
          <w:bdr w:val="none" w:sz="0" w:space="0" w:color="auto" w:frame="1"/>
        </w:rPr>
      </w:pPr>
      <w:r w:rsidRPr="009D3246">
        <w:rPr>
          <w:rFonts w:ascii="Times New Roman" w:hAnsi="Times New Roman" w:cs="Times New Roman"/>
          <w:sz w:val="28"/>
          <w:szCs w:val="28"/>
          <w:bdr w:val="none" w:sz="0" w:space="0" w:color="auto" w:frame="1"/>
        </w:rPr>
        <w:t xml:space="preserve">Благодаря нововведениям, через Интернет стало проще и удобнее пользоваться госуслугами как физическим, так и юридическим лицам. </w:t>
      </w:r>
    </w:p>
    <w:p w:rsidR="001F489E" w:rsidRPr="009D3246" w:rsidRDefault="001F489E" w:rsidP="001F489E">
      <w:pPr>
        <w:pStyle w:val="ad"/>
        <w:jc w:val="both"/>
        <w:rPr>
          <w:rFonts w:ascii="Times New Roman" w:hAnsi="Times New Roman" w:cs="Times New Roman"/>
          <w:sz w:val="28"/>
          <w:szCs w:val="28"/>
          <w:bdr w:val="none" w:sz="0" w:space="0" w:color="auto" w:frame="1"/>
        </w:rPr>
      </w:pPr>
      <w:r w:rsidRPr="009D3246">
        <w:rPr>
          <w:rFonts w:ascii="Times New Roman" w:hAnsi="Times New Roman" w:cs="Times New Roman"/>
          <w:sz w:val="28"/>
          <w:szCs w:val="28"/>
          <w:bdr w:val="none" w:sz="0" w:space="0" w:color="auto" w:frame="1"/>
        </w:rPr>
        <w:t>Сбербанк начал применять технологию авторизации пользователей по биометрическим данным (отпечатку пальца или благодаря сканированию лица), что упрощает и увеличивает скорость входа в мобильное приложение «Сбербанк онлайн».</w:t>
      </w:r>
    </w:p>
    <w:p w:rsidR="001F489E" w:rsidRPr="009D3246" w:rsidRDefault="001F489E" w:rsidP="001F489E">
      <w:pPr>
        <w:pStyle w:val="ad"/>
        <w:jc w:val="both"/>
        <w:rPr>
          <w:rFonts w:ascii="Times New Roman" w:hAnsi="Times New Roman" w:cs="Times New Roman"/>
          <w:sz w:val="28"/>
          <w:szCs w:val="28"/>
          <w:bdr w:val="none" w:sz="0" w:space="0" w:color="auto" w:frame="1"/>
        </w:rPr>
      </w:pPr>
      <w:r w:rsidRPr="009D3246">
        <w:rPr>
          <w:rFonts w:ascii="Times New Roman" w:hAnsi="Times New Roman" w:cs="Times New Roman"/>
          <w:sz w:val="28"/>
          <w:szCs w:val="28"/>
          <w:bdr w:val="none" w:sz="0" w:space="0" w:color="auto" w:frame="1"/>
        </w:rPr>
        <w:t>В связи с пандемией коронавируса наиболее актуальной стало получение государственных услуг дистанционно. На помощь пришел портал госуслуг, который открывает возможности для их получения без личного присутствия в МФЦ.</w:t>
      </w:r>
    </w:p>
    <w:p w:rsidR="001F489E" w:rsidRPr="009D3246" w:rsidRDefault="001F489E" w:rsidP="001F489E">
      <w:pPr>
        <w:pStyle w:val="ad"/>
        <w:jc w:val="both"/>
        <w:rPr>
          <w:rFonts w:ascii="Times New Roman" w:hAnsi="Times New Roman" w:cs="Times New Roman"/>
          <w:sz w:val="28"/>
          <w:szCs w:val="28"/>
          <w:bdr w:val="none" w:sz="0" w:space="0" w:color="auto" w:frame="1"/>
        </w:rPr>
      </w:pPr>
      <w:r w:rsidRPr="009D3246">
        <w:rPr>
          <w:rFonts w:ascii="Times New Roman" w:hAnsi="Times New Roman" w:cs="Times New Roman"/>
          <w:sz w:val="28"/>
          <w:szCs w:val="28"/>
          <w:bdr w:val="none" w:sz="0" w:space="0" w:color="auto" w:frame="1"/>
        </w:rPr>
        <w:t>Так, получить государственные услуги можно по следующим направлениям:</w:t>
      </w:r>
    </w:p>
    <w:p w:rsidR="001F489E" w:rsidRPr="009D3246" w:rsidRDefault="001F489E" w:rsidP="001F489E">
      <w:pPr>
        <w:pStyle w:val="ad"/>
        <w:jc w:val="both"/>
        <w:rPr>
          <w:rFonts w:ascii="Times New Roman" w:hAnsi="Times New Roman" w:cs="Times New Roman"/>
          <w:sz w:val="28"/>
          <w:szCs w:val="28"/>
          <w:bdr w:val="none" w:sz="0" w:space="0" w:color="auto" w:frame="1"/>
        </w:rPr>
      </w:pPr>
      <w:r w:rsidRPr="009D3246">
        <w:rPr>
          <w:rFonts w:ascii="Times New Roman" w:hAnsi="Times New Roman" w:cs="Times New Roman"/>
          <w:sz w:val="28"/>
          <w:szCs w:val="28"/>
          <w:bdr w:val="none" w:sz="0" w:space="0" w:color="auto" w:frame="1"/>
        </w:rPr>
        <w:t>1. Здравоохранение. Если вы недавно вернулись из страны с неблагополучной эпидемиологической ситуацией или контактировали с людьми, которые были за границей, или же просто чувствуете себя неважно, то можно вызвать врача на дом через портал госуслуг.</w:t>
      </w:r>
    </w:p>
    <w:p w:rsidR="001F489E" w:rsidRPr="009D3246" w:rsidRDefault="001F489E" w:rsidP="001F489E">
      <w:pPr>
        <w:pStyle w:val="ad"/>
        <w:jc w:val="both"/>
        <w:rPr>
          <w:rFonts w:ascii="Times New Roman" w:hAnsi="Times New Roman" w:cs="Times New Roman"/>
          <w:sz w:val="28"/>
          <w:szCs w:val="28"/>
          <w:bdr w:val="none" w:sz="0" w:space="0" w:color="auto" w:frame="1"/>
        </w:rPr>
      </w:pPr>
      <w:r w:rsidRPr="009D3246">
        <w:rPr>
          <w:rFonts w:ascii="Times New Roman" w:hAnsi="Times New Roman" w:cs="Times New Roman"/>
          <w:sz w:val="28"/>
          <w:szCs w:val="28"/>
          <w:bdr w:val="none" w:sz="0" w:space="0" w:color="auto" w:frame="1"/>
        </w:rPr>
        <w:t xml:space="preserve">2. Социальная поддержка. Через портал госуслуг можно оформить заявление на получение различной социальной поддержки такой, как назначение пенсии, пособий или льгот. </w:t>
      </w:r>
    </w:p>
    <w:p w:rsidR="001F489E" w:rsidRPr="009D3246" w:rsidRDefault="001F489E" w:rsidP="001F489E">
      <w:pPr>
        <w:pStyle w:val="ad"/>
        <w:jc w:val="both"/>
        <w:rPr>
          <w:rFonts w:ascii="Times New Roman" w:hAnsi="Times New Roman" w:cs="Times New Roman"/>
          <w:sz w:val="28"/>
          <w:szCs w:val="28"/>
          <w:bdr w:val="none" w:sz="0" w:space="0" w:color="auto" w:frame="1"/>
        </w:rPr>
      </w:pPr>
      <w:r w:rsidRPr="009D3246">
        <w:rPr>
          <w:rFonts w:ascii="Times New Roman" w:hAnsi="Times New Roman" w:cs="Times New Roman"/>
          <w:sz w:val="28"/>
          <w:szCs w:val="28"/>
          <w:bdr w:val="none" w:sz="0" w:space="0" w:color="auto" w:frame="1"/>
        </w:rPr>
        <w:t>3. Дом и ЖКХ. Можно подать заявления на перевод жилого помещения в нежилое и наоборот, на предоставление земельных участков многодетным семьям, на постановку граждан на учет в качестве нуждающихся в жилье, на выдачу сертификата на получение материнского капитала, узнать о льготах на оплату жилищно-коммунальных услуг.</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4. Образование. С помощью госуслуг можно записать ребенка в детский сад, в школу, подать заявление на поступление в ВУЗ, получить информацию о текущей успеваемости.</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lastRenderedPageBreak/>
        <w:t xml:space="preserve">5. Транспорт. Оплата штрафов, получения права на управление транспортным средством, регистрация транспортного средства, государственная регистрация маломерных судов и другие услуги можно получить дистанционно. </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6. Земля и стройка. На портале можно получить разрешение на строительство, переустройство и перепланировку.</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7. Культура, досуг, спорт. Возможность получить дистанционно охотничий билет, лицензию на приобретение охотничьего оружия, информацию из библиотечных фондов.</w:t>
      </w:r>
    </w:p>
    <w:p w:rsidR="001F489E" w:rsidRPr="009D3246" w:rsidRDefault="001F489E" w:rsidP="001F489E">
      <w:pPr>
        <w:pBdr>
          <w:top w:val="nil"/>
          <w:left w:val="nil"/>
          <w:bottom w:val="nil"/>
          <w:right w:val="nil"/>
          <w:between w:val="nil"/>
          <w:bar w:val="nil"/>
        </w:pBdr>
        <w:spacing w:line="240" w:lineRule="auto"/>
        <w:ind w:firstLine="709"/>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8. Бизнес, предпринимательство. Госулуги позволяют зарегистрировать юридических лиц и предпринимателей, получить информацию о доступном для малого бизнеса недвижимом имуществе и другие.</w:t>
      </w:r>
    </w:p>
    <w:p w:rsidR="001F489E" w:rsidRPr="009D3246" w:rsidRDefault="001F489E" w:rsidP="001F489E">
      <w:pPr>
        <w:pBdr>
          <w:top w:val="nil"/>
          <w:left w:val="nil"/>
          <w:bottom w:val="nil"/>
          <w:right w:val="nil"/>
          <w:between w:val="nil"/>
          <w:bar w:val="nil"/>
        </w:pBdr>
        <w:spacing w:line="240" w:lineRule="auto"/>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b/>
          <w:color w:val="000000"/>
          <w:sz w:val="28"/>
          <w:szCs w:val="28"/>
          <w:u w:color="000000"/>
          <w:bdr w:val="nil"/>
        </w:rPr>
        <w:t xml:space="preserve">4. Основные преимущества и недостатки цифровизации </w:t>
      </w:r>
      <w:r w:rsidRPr="009D3246">
        <w:rPr>
          <w:rFonts w:ascii="Times New Roman" w:eastAsia="Arial Unicode MS" w:hAnsi="Times New Roman" w:cs="Times New Roman"/>
          <w:b/>
          <w:bCs/>
          <w:color w:val="000000"/>
          <w:sz w:val="28"/>
          <w:szCs w:val="28"/>
          <w:bdr w:val="none" w:sz="0" w:space="0" w:color="auto" w:frame="1"/>
        </w:rPr>
        <w:t>электронного государства</w:t>
      </w:r>
      <w:r w:rsidRPr="009D3246">
        <w:rPr>
          <w:rFonts w:ascii="Times New Roman" w:eastAsia="Arial Unicode MS" w:hAnsi="Times New Roman" w:cs="Times New Roman"/>
          <w:color w:val="000000"/>
          <w:sz w:val="28"/>
          <w:szCs w:val="28"/>
          <w:u w:color="000000"/>
          <w:bdr w:val="nil"/>
        </w:rPr>
        <w:t xml:space="preserve">: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 xml:space="preserve">1. Снижение затрат времени на получение необходимой информации;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2. Упрощение получения государственных услуг населением;</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 xml:space="preserve">3. Сокращение бумажной документации и увеличение скорости доступа к ней;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 xml:space="preserve">4. Сокращение времени реакции на происходящие процессы в обществе;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5. Повышение прозрачности экономических операций и возможность их мониторинга.</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6. Цифровизация позволяет сократить количество государственных функций, что снижает текущие расходы на содержание аппаратов госуправления и коррупционные риски.</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В докладе Е.И. Добролюбовой, В.Н. Южакова А.А. Ефремова, Е.Н. Клочковой Э.В. Талапиной, Я.Ю. Старцева «Цифровое будущее государственного управления по результатам» был проведен корреляционный анализ по данным 74 стран. В нем сделан вывод, что «корреляционный анализ позволил выявить сильную положительную взаимосвязь между индексом электронного развития ООН (х</w:t>
      </w:r>
      <w:r w:rsidRPr="009D3246">
        <w:rPr>
          <w:rFonts w:ascii="Times New Roman" w:eastAsia="Arial Unicode MS" w:hAnsi="Times New Roman" w:cs="Times New Roman"/>
          <w:color w:val="000000"/>
          <w:sz w:val="28"/>
          <w:szCs w:val="28"/>
          <w:u w:color="000000"/>
          <w:bdr w:val="nil"/>
          <w:vertAlign w:val="subscript"/>
        </w:rPr>
        <w:t>1</w:t>
      </w:r>
      <w:r w:rsidRPr="009D3246">
        <w:rPr>
          <w:rFonts w:ascii="Times New Roman" w:eastAsia="Arial Unicode MS" w:hAnsi="Times New Roman" w:cs="Times New Roman"/>
          <w:color w:val="000000"/>
          <w:sz w:val="28"/>
          <w:szCs w:val="28"/>
          <w:u w:color="000000"/>
          <w:bdr w:val="nil"/>
        </w:rPr>
        <w:t>), с одной стороны, и рядом показателей, характеризующих качество государственного управления, — с другой.</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Так, наиболее сильная корреляция отмечается между уровнем развития электронного правительства и показателем результативности правительства (х</w:t>
      </w:r>
      <w:r w:rsidRPr="009D3246">
        <w:rPr>
          <w:rFonts w:ascii="Times New Roman" w:eastAsia="Arial Unicode MS" w:hAnsi="Times New Roman" w:cs="Times New Roman"/>
          <w:color w:val="000000"/>
          <w:sz w:val="28"/>
          <w:szCs w:val="28"/>
          <w:u w:color="000000"/>
          <w:bdr w:val="nil"/>
          <w:vertAlign w:val="subscript"/>
        </w:rPr>
        <w:t>4</w:t>
      </w:r>
      <w:r w:rsidRPr="009D3246">
        <w:rPr>
          <w:rFonts w:ascii="Times New Roman" w:eastAsia="Arial Unicode MS" w:hAnsi="Times New Roman" w:cs="Times New Roman"/>
          <w:color w:val="000000"/>
          <w:sz w:val="28"/>
          <w:szCs w:val="28"/>
          <w:u w:color="000000"/>
          <w:bdr w:val="nil"/>
        </w:rPr>
        <w:t>), где коэффициент корреляции составил 0,838» (рисунок 1).</w:t>
      </w:r>
    </w:p>
    <w:p w:rsidR="001F489E" w:rsidRPr="009D3246" w:rsidRDefault="001F489E" w:rsidP="001F489E">
      <w:pPr>
        <w:spacing w:line="240" w:lineRule="auto"/>
        <w:ind w:firstLine="142"/>
        <w:jc w:val="both"/>
        <w:rPr>
          <w:rFonts w:ascii="Times New Roman" w:hAnsi="Times New Roman" w:cs="Times New Roman"/>
          <w:sz w:val="28"/>
          <w:szCs w:val="28"/>
        </w:rPr>
      </w:pPr>
      <w:r w:rsidRPr="009D3246">
        <w:rPr>
          <w:rFonts w:ascii="Times New Roman" w:hAnsi="Times New Roman" w:cs="Times New Roman"/>
          <w:noProof/>
          <w:sz w:val="28"/>
          <w:szCs w:val="28"/>
        </w:rPr>
        <w:lastRenderedPageBreak/>
        <w:drawing>
          <wp:inline distT="0" distB="0" distL="0" distR="0">
            <wp:extent cx="4581525" cy="1913463"/>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11.PNG"/>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64786" cy="1948237"/>
                    </a:xfrm>
                    <a:prstGeom prst="rect">
                      <a:avLst/>
                    </a:prstGeom>
                  </pic:spPr>
                </pic:pic>
              </a:graphicData>
            </a:graphic>
          </wp:inline>
        </w:drawing>
      </w:r>
    </w:p>
    <w:p w:rsidR="001F489E" w:rsidRPr="009D3246" w:rsidRDefault="001F489E" w:rsidP="001F489E">
      <w:pPr>
        <w:spacing w:line="240" w:lineRule="auto"/>
        <w:ind w:firstLine="142"/>
        <w:jc w:val="both"/>
        <w:rPr>
          <w:rFonts w:ascii="Times New Roman" w:eastAsia="Arial Unicode MS" w:hAnsi="Times New Roman" w:cs="Times New Roman"/>
          <w:i/>
          <w:color w:val="000000"/>
          <w:sz w:val="28"/>
          <w:szCs w:val="28"/>
          <w:bdr w:val="none" w:sz="0" w:space="0" w:color="auto" w:frame="1"/>
        </w:rPr>
      </w:pPr>
      <w:r w:rsidRPr="009D3246">
        <w:rPr>
          <w:rFonts w:ascii="Times New Roman" w:eastAsia="Arial Unicode MS" w:hAnsi="Times New Roman" w:cs="Times New Roman"/>
          <w:i/>
          <w:color w:val="000000"/>
          <w:sz w:val="28"/>
          <w:szCs w:val="28"/>
          <w:bdr w:val="none" w:sz="0" w:space="0" w:color="auto" w:frame="1"/>
        </w:rPr>
        <w:t>Рисунок 1 – Результаты исследования</w:t>
      </w:r>
    </w:p>
    <w:p w:rsidR="001F489E" w:rsidRPr="009D3246" w:rsidRDefault="001F489E" w:rsidP="001F489E">
      <w:pP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Но нельзя забывать, что внедрение цифровых технологий приносит не только положительные результаты. Правительству РФ предстоит большая работа по разработке и внедрению нового регулирующего цифровую экономику законодательства</w:t>
      </w:r>
    </w:p>
    <w:p w:rsidR="001F489E" w:rsidRPr="009D3246" w:rsidRDefault="001F489E" w:rsidP="001F489E">
      <w:pPr>
        <w:spacing w:line="240" w:lineRule="auto"/>
        <w:ind w:firstLine="142"/>
        <w:jc w:val="both"/>
        <w:rPr>
          <w:rFonts w:ascii="Times New Roman" w:eastAsia="Arial Unicode MS" w:hAnsi="Times New Roman" w:cs="Times New Roman"/>
          <w:color w:val="000000"/>
          <w:sz w:val="28"/>
          <w:szCs w:val="28"/>
          <w:bdr w:val="none" w:sz="0" w:space="0" w:color="auto" w:frame="1"/>
        </w:rPr>
      </w:pPr>
      <w:r w:rsidRPr="009D3246">
        <w:rPr>
          <w:rFonts w:ascii="Times New Roman" w:eastAsia="Arial Unicode MS" w:hAnsi="Times New Roman" w:cs="Times New Roman"/>
          <w:color w:val="000000"/>
          <w:sz w:val="28"/>
          <w:szCs w:val="28"/>
          <w:bdr w:val="none" w:sz="0" w:space="0" w:color="auto" w:frame="1"/>
        </w:rPr>
        <w:t>Также, с перенесением в цифровую реальность персональной информации юридических и физических лиц, появились риски утечки или незаконного использования таких данных.</w:t>
      </w:r>
    </w:p>
    <w:p w:rsidR="001F489E" w:rsidRPr="009D3246" w:rsidRDefault="001F489E" w:rsidP="001F489E">
      <w:pPr>
        <w:spacing w:line="240" w:lineRule="auto"/>
        <w:ind w:firstLine="142"/>
        <w:jc w:val="both"/>
        <w:rPr>
          <w:rFonts w:ascii="Times New Roman" w:eastAsia="Arial Unicode MS" w:hAnsi="Times New Roman" w:cs="Times New Roman"/>
          <w:color w:val="000000"/>
          <w:sz w:val="28"/>
          <w:szCs w:val="28"/>
          <w:bdr w:val="none" w:sz="0" w:space="0" w:color="auto" w:frame="1"/>
        </w:rPr>
      </w:pPr>
      <w:r w:rsidRPr="009D3246">
        <w:rPr>
          <w:rFonts w:ascii="Times New Roman" w:eastAsia="Arial Unicode MS" w:hAnsi="Times New Roman" w:cs="Times New Roman"/>
          <w:color w:val="000000"/>
          <w:sz w:val="28"/>
          <w:szCs w:val="28"/>
          <w:bdr w:val="none" w:sz="0" w:space="0" w:color="auto" w:frame="1"/>
        </w:rPr>
        <w:t>Также один из минусов цифровизации в государственном секторе это криптовалюта</w:t>
      </w:r>
    </w:p>
    <w:p w:rsidR="001F489E" w:rsidRPr="009D3246" w:rsidRDefault="001F489E" w:rsidP="001F489E">
      <w:pP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Ведь в России до сих пор не разработана система регулирования и налогообложения криптовалют, и представители финансового сектора считают их высокорисковыми спекулятивными инвестициями. В связи с тем, что операции с Bitcoin никак не регулируются законом, различные компании могут не отражать их в своем бухгалтерском учете, и, таким образом, избегать уплату налогов. Частные лица таким же образом могут не отчислять налоги при оплате биткоинами, пока не появятся нормативно-правовые акты, регулирующие процессы с криптовалютами</w:t>
      </w:r>
    </w:p>
    <w:p w:rsidR="001F489E" w:rsidRPr="009D3246" w:rsidRDefault="001F489E" w:rsidP="001F489E">
      <w:pPr>
        <w:spacing w:line="240" w:lineRule="auto"/>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Цифровизация экономики и государственного управления, в целом, не просто процесс автоматизации отдельных процессов при осуществлении государственных функций, в том числе при предоставлении многих государственных услуг, внедрение и использование многих современных технологий в интересах обеспечения деятельности государственных органов</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b/>
          <w:color w:val="424242"/>
          <w:sz w:val="28"/>
          <w:szCs w:val="28"/>
        </w:rPr>
      </w:pPr>
      <w:r w:rsidRPr="009D3246">
        <w:rPr>
          <w:rFonts w:ascii="Times New Roman" w:eastAsia="Times New Roman" w:hAnsi="Times New Roman" w:cs="Times New Roman"/>
          <w:b/>
          <w:color w:val="424242"/>
          <w:sz w:val="28"/>
          <w:szCs w:val="28"/>
        </w:rPr>
        <w:t>5. Реализация концепции электронного правительства</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b/>
          <w:color w:val="424242"/>
          <w:sz w:val="28"/>
          <w:szCs w:val="28"/>
        </w:rPr>
        <w:t xml:space="preserve"> </w:t>
      </w:r>
      <w:r w:rsidRPr="009D3246">
        <w:rPr>
          <w:rFonts w:ascii="Times New Roman" w:eastAsia="Times New Roman" w:hAnsi="Times New Roman" w:cs="Times New Roman"/>
          <w:color w:val="424242"/>
          <w:sz w:val="28"/>
          <w:szCs w:val="28"/>
        </w:rPr>
        <w:t>Реализация концепции электронного правительства предполагает решение следующих основных задач:</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xml:space="preserve">1. Создание официальных сайтов в Интернете и их наполнение актуальной официальной информацией. К обязательной информации относится (судя по содержанию подобных сайтом других стран) общая, справочная и </w:t>
      </w:r>
      <w:r w:rsidRPr="009D3246">
        <w:rPr>
          <w:rFonts w:ascii="Times New Roman" w:eastAsia="Times New Roman" w:hAnsi="Times New Roman" w:cs="Times New Roman"/>
          <w:color w:val="424242"/>
          <w:sz w:val="28"/>
          <w:szCs w:val="28"/>
        </w:rPr>
        <w:lastRenderedPageBreak/>
        <w:t>контактная информация государственных учреждений, статистика, сообщения о событиях в стране, законы и нормативные акты, правительственные отчеты, содержимое государственных архивов. На сайте могут быть также расположены:</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документы или ссылки на документы вышестоящих учреждении;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актуальные материалы, публикуемые учреждением в соответствии с его функциями;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рекомендации физическим или юридическим лицам по решению их типичных проблем (так называемые типовые «сценарии»).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2. Создание интерактивных служб, позволяющих упростить процедуры взаимодействия государства с гражданами, обеспечить максимально комфортные условия для обращения в государственные учреждения. Среди таких служб, разнимаемых во многих странах, можно</w:t>
      </w:r>
      <w:r w:rsidRPr="009D3246">
        <w:rPr>
          <w:rFonts w:ascii="Times New Roman" w:eastAsia="Times New Roman" w:hAnsi="Times New Roman" w:cs="Times New Roman"/>
          <w:color w:val="424242"/>
          <w:sz w:val="28"/>
          <w:szCs w:val="28"/>
        </w:rPr>
        <w:br/>
        <w:t>выделить составление и подачу налоговых деклараций, оплату счетов,</w:t>
      </w:r>
      <w:r w:rsidRPr="009D3246">
        <w:rPr>
          <w:rFonts w:ascii="Times New Roman" w:eastAsia="Times New Roman" w:hAnsi="Times New Roman" w:cs="Times New Roman"/>
          <w:color w:val="424242"/>
          <w:sz w:val="28"/>
          <w:szCs w:val="28"/>
        </w:rPr>
        <w:br/>
        <w:t>подачу заявлений, электронные торговые площадки для проведения</w:t>
      </w:r>
      <w:r w:rsidRPr="009D3246">
        <w:rPr>
          <w:rFonts w:ascii="Times New Roman" w:eastAsia="Times New Roman" w:hAnsi="Times New Roman" w:cs="Times New Roman"/>
          <w:color w:val="424242"/>
          <w:sz w:val="28"/>
          <w:szCs w:val="28"/>
        </w:rPr>
        <w:br/>
        <w:t>государственных закупок. Возможна также реализация следующих</w:t>
      </w:r>
      <w:r w:rsidRPr="009D3246">
        <w:rPr>
          <w:rFonts w:ascii="Times New Roman" w:eastAsia="Times New Roman" w:hAnsi="Times New Roman" w:cs="Times New Roman"/>
          <w:color w:val="424242"/>
          <w:sz w:val="28"/>
          <w:szCs w:val="28"/>
        </w:rPr>
        <w:br/>
        <w:t>служб:</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предоставление доступа к шаблонам документов, необходимых в различных ситуациях, возникающих при взаимодействии граждан и предприятий с органами государственного и муниципального управления;</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уплата штрафов;</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определение прав на социальные ЛЬГОТЫ;</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поиск вакансий в государственных организациях;</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получение и продление лицензии на ведение профессиональной</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деятельности;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выдача сертификатов и разрешений;</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запись на прием к врачу (реализуется преимущественно на муниципальных порталах);</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предоставление услуг дистанционного образования;</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регистрация избирателей.</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lastRenderedPageBreak/>
        <w:t>3. Создание эффективной системы обратной связи с гражданами.</w:t>
      </w:r>
      <w:r w:rsidRPr="009D3246">
        <w:rPr>
          <w:rFonts w:ascii="Times New Roman" w:eastAsia="Times New Roman" w:hAnsi="Times New Roman" w:cs="Times New Roman"/>
          <w:color w:val="424242"/>
          <w:sz w:val="28"/>
          <w:szCs w:val="28"/>
        </w:rPr>
        <w:br/>
        <w:t>Это так называемые электронные почтовые ящики для обращений</w:t>
      </w:r>
      <w:r w:rsidRPr="009D3246">
        <w:rPr>
          <w:rFonts w:ascii="Times New Roman" w:eastAsia="Times New Roman" w:hAnsi="Times New Roman" w:cs="Times New Roman"/>
          <w:color w:val="424242"/>
          <w:sz w:val="28"/>
          <w:szCs w:val="28"/>
        </w:rPr>
        <w:br/>
        <w:t>граждан, открытые и закрытые интернет-форумы, системы голосования и социологических опросов.</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Для реализации концепции электронного правительства необходимо соблюдение ряда принципов:</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высокое качество информации, размещенной в Интернете, в сочетании с ее доступностью для любых категорий граждан;</w:t>
      </w:r>
    </w:p>
    <w:p w:rsidR="001F489E" w:rsidRPr="009D3246" w:rsidRDefault="001F489E" w:rsidP="001F489E">
      <w:pPr>
        <w:spacing w:after="0" w:line="240" w:lineRule="auto"/>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высокий уровень компьютерной подготовки государственных служащих;</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color w:val="424242"/>
          <w:sz w:val="28"/>
          <w:szCs w:val="28"/>
        </w:rPr>
      </w:pPr>
      <w:r w:rsidRPr="009D3246">
        <w:rPr>
          <w:rFonts w:ascii="Times New Roman" w:eastAsia="Times New Roman" w:hAnsi="Times New Roman" w:cs="Times New Roman"/>
          <w:color w:val="424242"/>
          <w:sz w:val="28"/>
          <w:szCs w:val="28"/>
        </w:rPr>
        <w:t xml:space="preserve">♦ тесное взаимодействие между органами государственного и муниципального управления, предпринимателями в сочетании с </w:t>
      </w:r>
      <w:r w:rsidRPr="009D3246">
        <w:rPr>
          <w:rFonts w:ascii="Times New Roman" w:hAnsi="Times New Roman" w:cs="Times New Roman"/>
          <w:sz w:val="28"/>
          <w:szCs w:val="28"/>
        </w:rPr>
        <w:t>простотой его правил. Поэтому должны быть созданы общенациональные стандарты межведомственного взаимодействия и информационного обмена.</w:t>
      </w:r>
    </w:p>
    <w:p w:rsidR="001F489E" w:rsidRPr="009D3246" w:rsidRDefault="001F489E" w:rsidP="001F489E">
      <w:pPr>
        <w:spacing w:line="240" w:lineRule="auto"/>
        <w:ind w:hanging="567"/>
        <w:jc w:val="center"/>
        <w:rPr>
          <w:rFonts w:ascii="Times New Roman" w:hAnsi="Times New Roman" w:cs="Times New Roman"/>
          <w:sz w:val="28"/>
          <w:szCs w:val="28"/>
        </w:rPr>
      </w:pPr>
      <w:r w:rsidRPr="009D3246">
        <w:rPr>
          <w:rFonts w:ascii="Times New Roman" w:hAnsi="Times New Roman" w:cs="Times New Roman"/>
          <w:noProof/>
          <w:sz w:val="28"/>
          <w:szCs w:val="28"/>
        </w:rPr>
        <w:drawing>
          <wp:inline distT="0" distB="0" distL="0" distR="0">
            <wp:extent cx="4429125" cy="3267710"/>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4429125" cy="3267710"/>
                    </a:xfrm>
                    <a:prstGeom prst="rect">
                      <a:avLst/>
                    </a:prstGeom>
                    <a:noFill/>
                    <a:ln w="9525">
                      <a:noFill/>
                      <a:miter lim="800000"/>
                      <a:headEnd/>
                      <a:tailEnd/>
                    </a:ln>
                  </pic:spPr>
                </pic:pic>
              </a:graphicData>
            </a:graphic>
          </wp:inline>
        </w:drawing>
      </w:r>
    </w:p>
    <w:p w:rsidR="001F489E" w:rsidRPr="009D3246" w:rsidRDefault="001F489E" w:rsidP="001F489E">
      <w:pPr>
        <w:pStyle w:val="consnormal"/>
        <w:shd w:val="clear" w:color="auto" w:fill="FFFFFF"/>
        <w:spacing w:before="120" w:beforeAutospacing="0" w:after="0" w:afterAutospacing="0"/>
        <w:ind w:hanging="567"/>
        <w:jc w:val="both"/>
        <w:rPr>
          <w:i/>
          <w:color w:val="000000"/>
          <w:sz w:val="28"/>
          <w:szCs w:val="28"/>
        </w:rPr>
      </w:pPr>
      <w:r w:rsidRPr="009D3246">
        <w:rPr>
          <w:i/>
          <w:color w:val="000000"/>
          <w:sz w:val="28"/>
          <w:szCs w:val="28"/>
        </w:rPr>
        <w:t xml:space="preserve">                Рис.2. Концептуальная архитектура электронного правительства </w:t>
      </w:r>
    </w:p>
    <w:p w:rsidR="001F489E" w:rsidRPr="009D3246" w:rsidRDefault="001F489E" w:rsidP="001F489E">
      <w:pPr>
        <w:pStyle w:val="consnormal"/>
        <w:shd w:val="clear" w:color="auto" w:fill="FFFFFF"/>
        <w:spacing w:before="120" w:beforeAutospacing="0" w:after="0" w:afterAutospacing="0"/>
        <w:ind w:hanging="567"/>
        <w:jc w:val="both"/>
        <w:rPr>
          <w:sz w:val="28"/>
          <w:szCs w:val="28"/>
        </w:rPr>
      </w:pPr>
      <w:r w:rsidRPr="009D3246">
        <w:rPr>
          <w:rStyle w:val="apple-style-span"/>
          <w:color w:val="000000"/>
          <w:sz w:val="28"/>
          <w:szCs w:val="28"/>
        </w:rPr>
        <w:t xml:space="preserve">             </w:t>
      </w:r>
      <w:r w:rsidRPr="009D3246">
        <w:rPr>
          <w:sz w:val="28"/>
          <w:szCs w:val="28"/>
        </w:rPr>
        <w:t>Технологии электронного правительства развивались от государственных «веб-витрин», реализующих, в большей иди меньшей степени, чисто информирующие функции, до порталов, обеспечивающих более активное взаимодействие с гражданами и централизацию информационных ресурсов. Наиболее же современными являются так называемые «технологии одного окна» (Government Gateways).</w:t>
      </w:r>
    </w:p>
    <w:p w:rsidR="001F489E" w:rsidRPr="009D3246" w:rsidRDefault="001F489E" w:rsidP="001F489E">
      <w:pPr>
        <w:shd w:val="clear" w:color="auto" w:fill="FFFFFF"/>
        <w:spacing w:before="100" w:beforeAutospacing="1" w:after="100" w:afterAutospacing="1" w:line="240" w:lineRule="auto"/>
        <w:ind w:right="250" w:hanging="567"/>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xml:space="preserve">          Рассмотрим экономический эффект от создания государственных порталов [9].</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lastRenderedPageBreak/>
        <w:t>1. Сокращение затрат на бумагу и печать документов, экономия рабочих площадей (хранение электронных документом требует на порядок меньше места), снижение затрат на оплату телефонных переговоров и почтовых отправлений (документы могут быть размещены в Интернете или переданы по электронной почте).</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2. Сокращение затрат времени на выполнение типовых операций, к которым относятся поиск информации, подготовка справок, отчетов, подготовка решений, телефонные переговоры, прием посетителей, исправление ошибок и разбор конфликтных ситуаций (для служащих, связанных с приемом граждан, может достигать 75% рабочего времени).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3. Сокращение бюджетных расходов на проведение мероприятий, связанных с официальными уведомлениями, обязательным распространением Нормативных материалов, изменением форм документов, разъяснительных и иных PR-мероприятий, направленных на обеспечение поддержки гражданами решений и позиции органов власти.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i/>
          <w:iCs/>
          <w:sz w:val="28"/>
          <w:szCs w:val="28"/>
        </w:rPr>
        <w:t>4. </w:t>
      </w:r>
      <w:r w:rsidRPr="009D3246">
        <w:rPr>
          <w:rFonts w:ascii="Times New Roman" w:eastAsia="Times New Roman" w:hAnsi="Times New Roman" w:cs="Times New Roman"/>
          <w:sz w:val="28"/>
          <w:szCs w:val="28"/>
        </w:rPr>
        <w:t>Повышение эффективности процесса осуществления государственных и муниципальных закупок.</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Вышеперечисленное складывается в повышение эффективности работы учреждения, что также может выражаться в повышении числа обработанных заявлений, повышении собираемости налогов и т. д.</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Портал может иметь следующую программно-аппаратную архитектуру (в общем случае она такая же, как и у портала крупного предприятия):</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кластер компьютеров (или одни компьютер), имеющих постоянное, скоростное соединение с Интернетом;</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многопользовательская, многозадачная серверная операционная система;</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веб-сервер:</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сервер Приложений СО встроенными элементами бизнес-логики;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СУБД для хранения документов портала и другой информации;</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система управления контентом, позволяющая служащим, не являющимся специалистами в информационных технологиях, публиковать документы быстро и качественно, а также поддерживать их актуальность:</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r w:rsidRPr="009D3246">
        <w:rPr>
          <w:rFonts w:ascii="Times New Roman" w:eastAsia="Times New Roman" w:hAnsi="Times New Roman" w:cs="Times New Roman"/>
          <w:sz w:val="28"/>
          <w:szCs w:val="28"/>
        </w:rPr>
        <w:t>♦ сервер интеграции приложений (шлюз).</w:t>
      </w:r>
    </w:p>
    <w:p w:rsidR="001F489E" w:rsidRPr="009D3246" w:rsidRDefault="001F489E" w:rsidP="001F489E">
      <w:pPr>
        <w:shd w:val="clear" w:color="auto" w:fill="FFFFFF"/>
        <w:spacing w:before="100" w:beforeAutospacing="1" w:after="100" w:afterAutospacing="1" w:line="240" w:lineRule="auto"/>
        <w:ind w:right="250"/>
        <w:jc w:val="both"/>
        <w:rPr>
          <w:rFonts w:ascii="Times New Roman" w:eastAsia="Times New Roman" w:hAnsi="Times New Roman" w:cs="Times New Roman"/>
          <w:sz w:val="28"/>
          <w:szCs w:val="28"/>
        </w:rPr>
      </w:pPr>
    </w:p>
    <w:p w:rsidR="001F489E" w:rsidRPr="009D3246" w:rsidRDefault="001F489E" w:rsidP="001F489E">
      <w:pPr>
        <w:pBdr>
          <w:top w:val="nil"/>
          <w:left w:val="nil"/>
          <w:bottom w:val="nil"/>
          <w:right w:val="nil"/>
          <w:between w:val="nil"/>
          <w:bar w:val="nil"/>
        </w:pBdr>
        <w:spacing w:line="240" w:lineRule="auto"/>
        <w:jc w:val="center"/>
        <w:rPr>
          <w:rFonts w:ascii="Times New Roman" w:eastAsia="Times New Roman" w:hAnsi="Times New Roman" w:cs="Times New Roman"/>
          <w:b/>
          <w:sz w:val="28"/>
          <w:szCs w:val="28"/>
        </w:rPr>
      </w:pPr>
      <w:r w:rsidRPr="009D3246">
        <w:rPr>
          <w:rFonts w:ascii="Times New Roman" w:eastAsia="Times New Roman" w:hAnsi="Times New Roman" w:cs="Times New Roman"/>
          <w:b/>
          <w:sz w:val="28"/>
          <w:szCs w:val="28"/>
        </w:rPr>
        <w:lastRenderedPageBreak/>
        <w:t>Выводы</w:t>
      </w:r>
    </w:p>
    <w:p w:rsidR="001F489E" w:rsidRPr="009D3246" w:rsidRDefault="001F489E" w:rsidP="001F489E">
      <w:pPr>
        <w:pBdr>
          <w:top w:val="nil"/>
          <w:left w:val="nil"/>
          <w:bottom w:val="nil"/>
          <w:right w:val="nil"/>
          <w:between w:val="nil"/>
          <w:bar w:val="nil"/>
        </w:pBdr>
        <w:spacing w:line="240" w:lineRule="auto"/>
        <w:jc w:val="both"/>
        <w:rPr>
          <w:rFonts w:ascii="Times New Roman" w:hAnsi="Times New Roman" w:cs="Times New Roman"/>
          <w:color w:val="000000"/>
          <w:sz w:val="28"/>
          <w:szCs w:val="28"/>
        </w:rPr>
      </w:pPr>
      <w:r w:rsidRPr="009D3246">
        <w:rPr>
          <w:rFonts w:ascii="Times New Roman" w:eastAsia="Times New Roman" w:hAnsi="Times New Roman" w:cs="Times New Roman"/>
          <w:b/>
          <w:bCs/>
          <w:i/>
          <w:color w:val="000000"/>
          <w:sz w:val="28"/>
          <w:szCs w:val="28"/>
        </w:rPr>
        <w:br/>
      </w:r>
      <w:r w:rsidRPr="009D3246">
        <w:rPr>
          <w:rFonts w:ascii="Times New Roman" w:hAnsi="Times New Roman" w:cs="Times New Roman"/>
          <w:b/>
          <w:bCs/>
          <w:i/>
          <w:color w:val="000000"/>
          <w:sz w:val="28"/>
          <w:szCs w:val="28"/>
        </w:rPr>
        <w:t>Цифровое правительство (ЦП)</w:t>
      </w:r>
      <w:r w:rsidRPr="009D3246">
        <w:rPr>
          <w:rFonts w:ascii="Times New Roman" w:hAnsi="Times New Roman" w:cs="Times New Roman"/>
          <w:color w:val="000000"/>
          <w:sz w:val="28"/>
          <w:szCs w:val="28"/>
        </w:rPr>
        <w:t> – это следующий этап после </w:t>
      </w:r>
      <w:hyperlink r:id="rId21" w:tooltip="Электронное правительство России" w:history="1">
        <w:r w:rsidRPr="009D3246">
          <w:rPr>
            <w:rStyle w:val="a4"/>
            <w:rFonts w:ascii="Times New Roman" w:hAnsi="Times New Roman" w:cs="Times New Roman"/>
            <w:color w:val="000000"/>
            <w:sz w:val="28"/>
            <w:szCs w:val="28"/>
          </w:rPr>
          <w:t>электронного правительства</w:t>
        </w:r>
      </w:hyperlink>
      <w:r w:rsidRPr="009D3246">
        <w:rPr>
          <w:rFonts w:ascii="Times New Roman" w:hAnsi="Times New Roman" w:cs="Times New Roman"/>
          <w:color w:val="000000"/>
          <w:sz w:val="28"/>
          <w:szCs w:val="28"/>
        </w:rPr>
        <w:t> (e-government), концепция которого реализуется в </w:t>
      </w:r>
      <w:hyperlink r:id="rId22" w:tooltip="России" w:history="1">
        <w:r w:rsidRPr="009D3246">
          <w:rPr>
            <w:rStyle w:val="a4"/>
            <w:rFonts w:ascii="Times New Roman" w:hAnsi="Times New Roman" w:cs="Times New Roman"/>
            <w:color w:val="000000"/>
            <w:sz w:val="28"/>
            <w:szCs w:val="28"/>
          </w:rPr>
          <w:t>России</w:t>
        </w:r>
      </w:hyperlink>
      <w:r w:rsidRPr="009D3246">
        <w:rPr>
          <w:rFonts w:ascii="Times New Roman" w:hAnsi="Times New Roman" w:cs="Times New Roman"/>
          <w:color w:val="000000"/>
          <w:sz w:val="28"/>
          <w:szCs w:val="28"/>
        </w:rPr>
        <w:t> и подразумевает прежде всего удобную систему государственных и муниципальных услуг для граждан и бизнеса, высокую автоматизацию взаимодействий с государством, единые порталы доступа к нужной информации, высокую скорость регистрационных действий и предоставления необходимых документов физическим и юридическим лицам.</w:t>
      </w:r>
    </w:p>
    <w:p w:rsidR="001F489E" w:rsidRPr="009D3246" w:rsidRDefault="001F489E" w:rsidP="001F489E">
      <w:pPr>
        <w:pStyle w:val="ac"/>
        <w:shd w:val="clear" w:color="auto" w:fill="FFFFFF"/>
        <w:spacing w:before="0" w:beforeAutospacing="0" w:after="0" w:afterAutospacing="0"/>
        <w:jc w:val="both"/>
        <w:rPr>
          <w:color w:val="000000"/>
          <w:sz w:val="28"/>
          <w:szCs w:val="28"/>
        </w:rPr>
      </w:pPr>
      <w:r w:rsidRPr="009D3246">
        <w:rPr>
          <w:color w:val="000000"/>
          <w:sz w:val="28"/>
          <w:szCs w:val="28"/>
        </w:rPr>
        <w:t>Информационные технологии меняются очень быстро, и появление и достаточно широкое внедрение </w:t>
      </w:r>
      <w:hyperlink r:id="rId23" w:tooltip="Облачных технологий" w:history="1">
        <w:r w:rsidRPr="009D3246">
          <w:rPr>
            <w:rStyle w:val="a4"/>
            <w:color w:val="000000"/>
            <w:sz w:val="28"/>
            <w:szCs w:val="28"/>
            <w:shd w:val="clear" w:color="auto" w:fill="F6F6F6"/>
          </w:rPr>
          <w:t>облачных технологий</w:t>
        </w:r>
      </w:hyperlink>
      <w:r w:rsidRPr="009D3246">
        <w:rPr>
          <w:color w:val="000000"/>
          <w:sz w:val="28"/>
          <w:szCs w:val="28"/>
        </w:rPr>
        <w:t>, </w:t>
      </w:r>
      <w:hyperlink r:id="rId24" w:tooltip="Больших данных" w:history="1">
        <w:r w:rsidRPr="009D3246">
          <w:rPr>
            <w:rStyle w:val="a4"/>
            <w:color w:val="000000"/>
            <w:sz w:val="28"/>
            <w:szCs w:val="28"/>
            <w:shd w:val="clear" w:color="auto" w:fill="F6F6F6"/>
          </w:rPr>
          <w:t>больших данных</w:t>
        </w:r>
      </w:hyperlink>
      <w:r w:rsidRPr="009D3246">
        <w:rPr>
          <w:color w:val="000000"/>
          <w:sz w:val="28"/>
          <w:szCs w:val="28"/>
        </w:rPr>
        <w:t>, мобильных и социальных коммуникаций, </w:t>
      </w:r>
      <w:hyperlink r:id="rId25" w:tooltip="Интернета вещей" w:history="1">
        <w:r w:rsidRPr="009D3246">
          <w:rPr>
            <w:rStyle w:val="a4"/>
            <w:color w:val="000000"/>
            <w:sz w:val="28"/>
            <w:szCs w:val="28"/>
            <w:shd w:val="clear" w:color="auto" w:fill="F6F6F6"/>
          </w:rPr>
          <w:t>интернета вещей</w:t>
        </w:r>
      </w:hyperlink>
      <w:r w:rsidRPr="009D3246">
        <w:rPr>
          <w:color w:val="000000"/>
          <w:sz w:val="28"/>
          <w:szCs w:val="28"/>
        </w:rPr>
        <w:t>, а также повышение требований к безопасности данных обусловило необходимость корректировки долгосрочных глобальных проектов. Поэтому мировое сообщество, и руководство </w:t>
      </w:r>
      <w:hyperlink r:id="rId26" w:tooltip="Россия" w:history="1">
        <w:r w:rsidRPr="009D3246">
          <w:rPr>
            <w:rStyle w:val="a4"/>
            <w:color w:val="000000"/>
            <w:sz w:val="28"/>
            <w:szCs w:val="28"/>
            <w:shd w:val="clear" w:color="auto" w:fill="F6F6F6"/>
          </w:rPr>
          <w:t>России</w:t>
        </w:r>
      </w:hyperlink>
      <w:r w:rsidRPr="009D3246">
        <w:rPr>
          <w:color w:val="000000"/>
          <w:sz w:val="28"/>
          <w:szCs w:val="28"/>
        </w:rPr>
        <w:t> ведут переход к концепции «цифрового правительства». При этом ставятся задачи повышения цифровой грамотности населения, обеспечения эффективного полезного использования данных для успешного развития цифровой экономики (ЦЭ).</w:t>
      </w:r>
    </w:p>
    <w:p w:rsidR="001F489E" w:rsidRPr="009D3246" w:rsidRDefault="001F489E" w:rsidP="001F489E">
      <w:pPr>
        <w:pStyle w:val="ac"/>
        <w:shd w:val="clear" w:color="auto" w:fill="FFFFFF"/>
        <w:spacing w:before="0" w:beforeAutospacing="0" w:after="0" w:afterAutospacing="0"/>
        <w:jc w:val="both"/>
        <w:rPr>
          <w:color w:val="000000"/>
          <w:sz w:val="28"/>
          <w:szCs w:val="28"/>
        </w:rPr>
      </w:pPr>
      <w:r w:rsidRPr="009D3246">
        <w:rPr>
          <w:i/>
          <w:color w:val="000000"/>
          <w:sz w:val="28"/>
          <w:szCs w:val="28"/>
        </w:rPr>
        <w:t>Цифровое правительство</w:t>
      </w:r>
      <w:r w:rsidRPr="009D3246">
        <w:rPr>
          <w:color w:val="000000"/>
          <w:sz w:val="28"/>
          <w:szCs w:val="28"/>
        </w:rPr>
        <w:t>, по мнению экспертов, принципиально отличается от того, что принято понимать под </w:t>
      </w:r>
      <w:hyperlink r:id="rId27" w:tooltip="Электронное правительство России" w:history="1">
        <w:r w:rsidRPr="009D3246">
          <w:rPr>
            <w:rStyle w:val="a4"/>
            <w:i/>
            <w:color w:val="000000"/>
            <w:sz w:val="28"/>
            <w:szCs w:val="28"/>
            <w:shd w:val="clear" w:color="auto" w:fill="F6F6F6"/>
          </w:rPr>
          <w:t>правительством электронным</w:t>
        </w:r>
      </w:hyperlink>
      <w:r w:rsidRPr="009D3246">
        <w:rPr>
          <w:color w:val="000000"/>
          <w:sz w:val="28"/>
          <w:szCs w:val="28"/>
        </w:rPr>
        <w:t>. Его суть, так же, как и суть ЦЭ вообще, – это не услуги, не гаджеты, не интерфейсы, не каналы связи, не техника как таковая, а данные, их сбор, интеграция, перекрестная обработка, анализ и извлечение из них полезной информации и знаний.</w:t>
      </w:r>
    </w:p>
    <w:p w:rsidR="001F489E" w:rsidRPr="009D3246" w:rsidRDefault="001F489E" w:rsidP="001F489E">
      <w:pPr>
        <w:pStyle w:val="ac"/>
        <w:shd w:val="clear" w:color="auto" w:fill="FFFFFF"/>
        <w:spacing w:before="0" w:beforeAutospacing="0" w:after="0" w:afterAutospacing="0"/>
        <w:jc w:val="both"/>
        <w:rPr>
          <w:color w:val="000000"/>
          <w:sz w:val="28"/>
          <w:szCs w:val="28"/>
        </w:rPr>
      </w:pPr>
      <w:r w:rsidRPr="009D3246">
        <w:rPr>
          <w:color w:val="000000"/>
          <w:sz w:val="28"/>
          <w:szCs w:val="28"/>
        </w:rPr>
        <w:t>Компания </w:t>
      </w:r>
      <w:hyperlink r:id="rId28" w:tooltip="Gartner" w:history="1">
        <w:r w:rsidRPr="009D3246">
          <w:rPr>
            <w:rStyle w:val="a4"/>
            <w:color w:val="000000"/>
            <w:sz w:val="28"/>
            <w:szCs w:val="28"/>
            <w:shd w:val="clear" w:color="auto" w:fill="F6F6F6"/>
          </w:rPr>
          <w:t>Gartner</w:t>
        </w:r>
      </w:hyperlink>
      <w:r w:rsidRPr="009D3246">
        <w:rPr>
          <w:color w:val="000000"/>
          <w:sz w:val="28"/>
          <w:szCs w:val="28"/>
        </w:rPr>
        <w:t> определяет «цифровое правительство» как правительство, создаваемое и действующее так, чтобы при оптимизации, трансформации и формировании государственных услуг, при принятии важных решений государственного или муниципального уровня использовались преимущества цифровых данных, позволяющих лучше ориентироваться в потоке событий окружающего мира, делать этот мир более понятным, более прозрачным и предсказуемым.</w:t>
      </w:r>
    </w:p>
    <w:p w:rsidR="001F489E" w:rsidRPr="009D3246" w:rsidRDefault="001F489E" w:rsidP="001F489E">
      <w:pPr>
        <w:pBdr>
          <w:top w:val="nil"/>
          <w:left w:val="nil"/>
          <w:bottom w:val="nil"/>
          <w:right w:val="nil"/>
          <w:between w:val="nil"/>
          <w:bar w:val="nil"/>
        </w:pBdr>
        <w:spacing w:line="240" w:lineRule="auto"/>
        <w:jc w:val="both"/>
        <w:rPr>
          <w:rFonts w:ascii="Times New Roman" w:eastAsia="Arial Unicode MS" w:hAnsi="Times New Roman" w:cs="Times New Roman"/>
          <w:i/>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 xml:space="preserve">Цифровизация процесс долгий, требующий больших усилий, но благодаря этому некоторые функции, которые выполняются вручную, смогут исполняться автоматически. Внедрение новых технологий будет способствовать тому, что большинство гос.услуг будут предоставляться без постороннего вмешательства со стороны человека на каждом этапе работы. Цифровизация сделает все стадии управленческого цикла обеспеченными нужной и актуальной информацией необходимой для принятия управленческих решений, которые будут ориентированы на эффективные результаты деятельности. Также, применение передовых технологий поможет повысить уровень доступности информации. </w:t>
      </w:r>
      <w:r w:rsidRPr="009D3246">
        <w:rPr>
          <w:rFonts w:ascii="Times New Roman" w:eastAsia="Arial Unicode MS" w:hAnsi="Times New Roman" w:cs="Times New Roman"/>
          <w:i/>
          <w:color w:val="000000"/>
          <w:sz w:val="28"/>
          <w:szCs w:val="28"/>
          <w:u w:color="000000"/>
          <w:bdr w:val="nil"/>
        </w:rPr>
        <w:t xml:space="preserve">Таким образом, </w:t>
      </w:r>
      <w:r w:rsidRPr="009D3246">
        <w:rPr>
          <w:rFonts w:ascii="Times New Roman" w:eastAsia="Arial Unicode MS" w:hAnsi="Times New Roman" w:cs="Times New Roman"/>
          <w:i/>
          <w:color w:val="000000"/>
          <w:sz w:val="28"/>
          <w:szCs w:val="28"/>
          <w:u w:color="000000"/>
          <w:bdr w:val="nil"/>
        </w:rPr>
        <w:lastRenderedPageBreak/>
        <w:t xml:space="preserve">цифровизация </w:t>
      </w:r>
      <w:r w:rsidRPr="009D3246">
        <w:rPr>
          <w:rFonts w:ascii="Times New Roman" w:eastAsia="Arial Unicode MS" w:hAnsi="Times New Roman" w:cs="Times New Roman"/>
          <w:i/>
          <w:color w:val="000000"/>
          <w:sz w:val="28"/>
          <w:szCs w:val="28"/>
          <w:bdr w:val="none" w:sz="0" w:space="0" w:color="auto" w:frame="1"/>
        </w:rPr>
        <w:t>электронного</w:t>
      </w:r>
      <w:r w:rsidRPr="009D3246">
        <w:rPr>
          <w:rFonts w:ascii="Times New Roman" w:eastAsia="Arial Unicode MS" w:hAnsi="Times New Roman" w:cs="Times New Roman"/>
          <w:i/>
          <w:color w:val="000000"/>
          <w:sz w:val="28"/>
          <w:szCs w:val="28"/>
          <w:u w:color="000000"/>
          <w:bdr w:val="nil"/>
        </w:rPr>
        <w:t xml:space="preserve"> государства в РФ имеет очень большое значение для ускорения развития страны.</w:t>
      </w:r>
    </w:p>
    <w:p w:rsidR="001F489E" w:rsidRPr="009D3246" w:rsidRDefault="001F489E" w:rsidP="001F489E">
      <w:pPr>
        <w:pBdr>
          <w:top w:val="nil"/>
          <w:left w:val="nil"/>
          <w:bottom w:val="nil"/>
          <w:right w:val="nil"/>
          <w:between w:val="nil"/>
          <w:bar w:val="nil"/>
        </w:pBdr>
        <w:spacing w:line="240" w:lineRule="auto"/>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Процесс цифровизации приводит к увеличению возможностей работы с разнообразными процессами в онлайн, а также позволяет органам власти иначе планировать конечные результаты своей деятельности, осуществлять мониторинг и контроль достижения целей. Таким образом, цифровизация экономики приводит к явному увеличению скорости достижения основных государственных целей.</w:t>
      </w:r>
    </w:p>
    <w:p w:rsidR="001F489E" w:rsidRPr="009D3246" w:rsidRDefault="001F489E" w:rsidP="001F489E">
      <w:pPr>
        <w:pBdr>
          <w:top w:val="nil"/>
          <w:left w:val="nil"/>
          <w:bottom w:val="nil"/>
          <w:right w:val="nil"/>
          <w:between w:val="nil"/>
          <w:bar w:val="nil"/>
        </w:pBdr>
        <w:spacing w:line="240" w:lineRule="auto"/>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Но не следует забывать о возможных рисках процесса цифровизации. Ведь этот процесс предполагает полную, либо частичную автоматизацию деятельности государственного аппарата, что в свою очередь может стать угрозой для рынка труда, безопасности данных, а в случае с операциями Bitcoin появление возможности ухода в теневую экономику, что может привести к сокращению налоговых поступлений.</w:t>
      </w:r>
    </w:p>
    <w:p w:rsidR="001F489E" w:rsidRDefault="001F489E" w:rsidP="001F489E">
      <w:pPr>
        <w:pBdr>
          <w:top w:val="nil"/>
          <w:left w:val="nil"/>
          <w:bottom w:val="nil"/>
          <w:right w:val="nil"/>
          <w:between w:val="nil"/>
          <w:bar w:val="nil"/>
        </w:pBdr>
        <w:spacing w:line="240" w:lineRule="auto"/>
        <w:jc w:val="both"/>
        <w:rPr>
          <w:rFonts w:ascii="Times New Roman" w:eastAsia="Arial Unicode MS" w:hAnsi="Times New Roman" w:cs="Times New Roman"/>
          <w:color w:val="000000"/>
          <w:sz w:val="28"/>
          <w:szCs w:val="28"/>
          <w:u w:color="000000"/>
          <w:bdr w:val="nil"/>
        </w:rPr>
      </w:pPr>
    </w:p>
    <w:p w:rsidR="001F489E" w:rsidRPr="009D3246" w:rsidRDefault="001F489E" w:rsidP="001F489E">
      <w:pPr>
        <w:pBdr>
          <w:top w:val="nil"/>
          <w:left w:val="nil"/>
          <w:bottom w:val="nil"/>
          <w:right w:val="nil"/>
          <w:between w:val="nil"/>
          <w:bar w:val="nil"/>
        </w:pBdr>
        <w:spacing w:line="240" w:lineRule="auto"/>
        <w:jc w:val="both"/>
        <w:rPr>
          <w:rFonts w:ascii="Times New Roman" w:eastAsia="Arial Unicode MS" w:hAnsi="Times New Roman" w:cs="Times New Roman"/>
          <w:color w:val="000000"/>
          <w:sz w:val="28"/>
          <w:szCs w:val="28"/>
          <w:u w:color="000000"/>
          <w:bdr w:val="nil"/>
        </w:rPr>
      </w:pPr>
    </w:p>
    <w:p w:rsidR="001F489E" w:rsidRPr="009D3246" w:rsidRDefault="001F489E" w:rsidP="001F489E">
      <w:pPr>
        <w:pBdr>
          <w:top w:val="nil"/>
          <w:left w:val="nil"/>
          <w:bottom w:val="nil"/>
          <w:right w:val="nil"/>
          <w:between w:val="nil"/>
          <w:bar w:val="nil"/>
        </w:pBdr>
        <w:spacing w:line="240" w:lineRule="auto"/>
        <w:jc w:val="center"/>
        <w:rPr>
          <w:rFonts w:ascii="Times New Roman" w:eastAsia="Arial Unicode MS" w:hAnsi="Times New Roman" w:cs="Times New Roman"/>
          <w:b/>
          <w:color w:val="000000"/>
          <w:sz w:val="28"/>
          <w:szCs w:val="28"/>
          <w:u w:color="000000"/>
          <w:bdr w:val="nil"/>
        </w:rPr>
      </w:pPr>
      <w:r w:rsidRPr="009D3246">
        <w:rPr>
          <w:rFonts w:ascii="Times New Roman" w:eastAsia="Arial Unicode MS" w:hAnsi="Times New Roman" w:cs="Times New Roman"/>
          <w:b/>
          <w:color w:val="000000"/>
          <w:sz w:val="28"/>
          <w:szCs w:val="28"/>
          <w:u w:color="000000"/>
          <w:bdr w:val="nil"/>
        </w:rPr>
        <w:t>Заключение</w:t>
      </w:r>
    </w:p>
    <w:p w:rsidR="001F489E" w:rsidRPr="009D3246" w:rsidRDefault="001F489E" w:rsidP="001F489E">
      <w:pPr>
        <w:pBdr>
          <w:top w:val="nil"/>
          <w:left w:val="nil"/>
          <w:bottom w:val="nil"/>
          <w:right w:val="nil"/>
          <w:between w:val="nil"/>
          <w:bar w:val="nil"/>
        </w:pBdr>
        <w:spacing w:line="240" w:lineRule="auto"/>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В соответствии с целью и задачами данного исследования, были изучены понятия и сущность цифровизации. Выяснено, что цифровая технология (ее цифровизация) – это «это переход со старых аналоговых методов управления на новые – цифровые, подразумевающие взаимодействие субъекта управления с компьютерными технологиями, которые упрощают и ускоряют процессы обработки, хранения и передачи данных».</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Также, выявлена роль цифровых технологий в</w:t>
      </w:r>
      <w:r w:rsidRPr="009D3246">
        <w:rPr>
          <w:rFonts w:ascii="Times New Roman" w:eastAsia="Arial Unicode MS" w:hAnsi="Times New Roman" w:cs="Times New Roman"/>
          <w:bCs/>
          <w:color w:val="000000"/>
          <w:sz w:val="28"/>
          <w:szCs w:val="28"/>
          <w:bdr w:val="none" w:sz="0" w:space="0" w:color="auto" w:frame="1"/>
        </w:rPr>
        <w:t xml:space="preserve"> электронном государстве</w:t>
      </w:r>
      <w:r w:rsidRPr="009D3246">
        <w:rPr>
          <w:rFonts w:ascii="Times New Roman" w:eastAsia="Arial Unicode MS" w:hAnsi="Times New Roman" w:cs="Times New Roman"/>
          <w:color w:val="000000"/>
          <w:sz w:val="28"/>
          <w:szCs w:val="28"/>
          <w:u w:color="000000"/>
          <w:bdr w:val="nil"/>
        </w:rPr>
        <w:t xml:space="preserve">. В докладе Е.И. Добролюбовой, В.Н. Южакова А.А. Ефремова, Е.Н. Клочковой Э.В. Талапиной, Я.Ю. Старцева «Цифровое будущее государственного управления по результатам» было проведено исследование, на основании которого был сделан вывод, что рост уровня цифровизации </w:t>
      </w:r>
      <w:r w:rsidRPr="009D3246">
        <w:rPr>
          <w:rFonts w:ascii="Times New Roman" w:eastAsia="Arial Unicode MS" w:hAnsi="Times New Roman" w:cs="Times New Roman"/>
          <w:bCs/>
          <w:color w:val="000000"/>
          <w:sz w:val="28"/>
          <w:szCs w:val="28"/>
          <w:bdr w:val="none" w:sz="0" w:space="0" w:color="auto" w:frame="1"/>
        </w:rPr>
        <w:t xml:space="preserve">электронного государства </w:t>
      </w:r>
      <w:r w:rsidRPr="009D3246">
        <w:rPr>
          <w:rFonts w:ascii="Times New Roman" w:eastAsia="Arial Unicode MS" w:hAnsi="Times New Roman" w:cs="Times New Roman"/>
          <w:color w:val="000000"/>
          <w:sz w:val="28"/>
          <w:szCs w:val="28"/>
          <w:u w:color="000000"/>
          <w:bdr w:val="nil"/>
        </w:rPr>
        <w:t>тесно связан с повышением результативности</w:t>
      </w:r>
      <w:r w:rsidRPr="009D3246">
        <w:rPr>
          <w:rFonts w:ascii="Times New Roman" w:eastAsia="Arial Unicode MS" w:hAnsi="Times New Roman" w:cs="Times New Roman"/>
          <w:bCs/>
          <w:color w:val="000000"/>
          <w:sz w:val="28"/>
          <w:szCs w:val="28"/>
          <w:bdr w:val="none" w:sz="0" w:space="0" w:color="auto" w:frame="1"/>
        </w:rPr>
        <w:t xml:space="preserve"> электронного правительства</w:t>
      </w:r>
      <w:r w:rsidRPr="009D3246">
        <w:rPr>
          <w:rFonts w:ascii="Times New Roman" w:eastAsia="Arial Unicode MS" w:hAnsi="Times New Roman" w:cs="Times New Roman"/>
          <w:color w:val="000000"/>
          <w:sz w:val="28"/>
          <w:szCs w:val="28"/>
          <w:u w:color="000000"/>
          <w:bdr w:val="nil"/>
        </w:rPr>
        <w:t>.</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В моём исследовании также были рассмотрены преимущества и недостатки внедрения цифровых технологий</w:t>
      </w:r>
      <w:r w:rsidRPr="009D3246">
        <w:rPr>
          <w:rFonts w:ascii="Times New Roman" w:eastAsia="Arial Unicode MS" w:hAnsi="Times New Roman" w:cs="Times New Roman"/>
          <w:bCs/>
          <w:color w:val="000000"/>
          <w:sz w:val="28"/>
          <w:szCs w:val="28"/>
          <w:bdr w:val="none" w:sz="0" w:space="0" w:color="auto" w:frame="1"/>
        </w:rPr>
        <w:t xml:space="preserve"> электронного государства</w:t>
      </w:r>
      <w:r w:rsidRPr="009D3246">
        <w:rPr>
          <w:rFonts w:ascii="Times New Roman" w:eastAsia="Arial Unicode MS" w:hAnsi="Times New Roman" w:cs="Times New Roman"/>
          <w:color w:val="000000"/>
          <w:sz w:val="28"/>
          <w:szCs w:val="28"/>
          <w:u w:color="000000"/>
          <w:bdr w:val="nil"/>
        </w:rPr>
        <w:t>. Цифровизация процесс сложный и поэтому он имеет как преимущества в виде ускорения, упрощения и автоматизации процессов государственного управления, так и недостатки: сокращение замененного новыми технологиями персонала, уменьшение степени защищенности персональных данных, а также неготовность российского законодательства к внедрению цифровых технологий.</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lastRenderedPageBreak/>
        <w:t xml:space="preserve">В заключение хотелось бы отметить, что для применения новейших технологий будет необходимо изменение настоящего законодательства и издание совершенно новых нормативно-правовых актов, но, как было сказано раннее, все это поможет государственной власти перейти на совершенно новый уровень управления обществом и принесет большие результаты для всего общества. </w:t>
      </w:r>
    </w:p>
    <w:p w:rsidR="001F489E" w:rsidRPr="009D3246" w:rsidRDefault="001F489E" w:rsidP="001F489E">
      <w:pPr>
        <w:spacing w:before="125" w:after="0" w:line="240" w:lineRule="auto"/>
        <w:ind w:firstLine="142"/>
        <w:jc w:val="both"/>
        <w:textAlignment w:val="top"/>
        <w:rPr>
          <w:rFonts w:ascii="Times New Roman" w:eastAsia="Times New Roman" w:hAnsi="Times New Roman" w:cs="Times New Roman"/>
          <w:color w:val="000000"/>
          <w:sz w:val="28"/>
          <w:szCs w:val="28"/>
        </w:rPr>
      </w:pPr>
      <w:r w:rsidRPr="009D3246">
        <w:rPr>
          <w:rFonts w:ascii="Times New Roman" w:eastAsia="Times New Roman" w:hAnsi="Times New Roman" w:cs="Times New Roman"/>
          <w:b/>
          <w:i/>
          <w:color w:val="000000"/>
          <w:sz w:val="28"/>
          <w:szCs w:val="28"/>
        </w:rPr>
        <w:t>Результаты исследования</w:t>
      </w:r>
      <w:r w:rsidRPr="009D3246">
        <w:rPr>
          <w:rFonts w:ascii="Times New Roman" w:eastAsia="Times New Roman" w:hAnsi="Times New Roman" w:cs="Times New Roman"/>
          <w:color w:val="000000"/>
          <w:sz w:val="28"/>
          <w:szCs w:val="28"/>
        </w:rPr>
        <w:t>. Развитие электронного правительства и цифрового государства в современном обществе зависит от уделяемого правительством страны внимания. Немаловажную роль играет вовлечение в проект населения страны</w:t>
      </w:r>
    </w:p>
    <w:p w:rsidR="001F489E" w:rsidRPr="009D3246" w:rsidRDefault="001F489E" w:rsidP="001F489E">
      <w:pPr>
        <w:pStyle w:val="a3"/>
        <w:widowControl w:val="0"/>
        <w:tabs>
          <w:tab w:val="left" w:pos="943"/>
        </w:tabs>
        <w:autoSpaceDE w:val="0"/>
        <w:autoSpaceDN w:val="0"/>
        <w:spacing w:after="0" w:line="293" w:lineRule="exact"/>
        <w:ind w:left="142"/>
        <w:contextualSpacing w:val="0"/>
        <w:jc w:val="center"/>
        <w:rPr>
          <w:rFonts w:ascii="Times New Roman" w:hAnsi="Times New Roman" w:cs="Times New Roman"/>
          <w:b/>
          <w:sz w:val="28"/>
          <w:szCs w:val="28"/>
        </w:rPr>
      </w:pPr>
      <w:r w:rsidRPr="009D3246">
        <w:rPr>
          <w:rFonts w:ascii="Times New Roman" w:hAnsi="Times New Roman" w:cs="Times New Roman"/>
          <w:b/>
          <w:sz w:val="28"/>
          <w:szCs w:val="28"/>
        </w:rPr>
        <w:t>Библиографический</w:t>
      </w:r>
      <w:r w:rsidRPr="009D3246">
        <w:rPr>
          <w:rFonts w:ascii="Times New Roman" w:hAnsi="Times New Roman" w:cs="Times New Roman"/>
          <w:b/>
          <w:spacing w:val="-6"/>
          <w:sz w:val="28"/>
          <w:szCs w:val="28"/>
        </w:rPr>
        <w:t xml:space="preserve"> </w:t>
      </w:r>
      <w:r w:rsidRPr="009D3246">
        <w:rPr>
          <w:rFonts w:ascii="Times New Roman" w:hAnsi="Times New Roman" w:cs="Times New Roman"/>
          <w:b/>
          <w:sz w:val="28"/>
          <w:szCs w:val="28"/>
        </w:rPr>
        <w:t>список</w:t>
      </w:r>
    </w:p>
    <w:p w:rsidR="001F489E" w:rsidRPr="009D3246" w:rsidRDefault="001F489E" w:rsidP="001F489E">
      <w:pPr>
        <w:pStyle w:val="a3"/>
        <w:widowControl w:val="0"/>
        <w:tabs>
          <w:tab w:val="left" w:pos="943"/>
        </w:tabs>
        <w:autoSpaceDE w:val="0"/>
        <w:autoSpaceDN w:val="0"/>
        <w:spacing w:after="0" w:line="293" w:lineRule="exact"/>
        <w:ind w:left="142"/>
        <w:contextualSpacing w:val="0"/>
        <w:rPr>
          <w:rFonts w:ascii="Times New Roman" w:hAnsi="Times New Roman" w:cs="Times New Roman"/>
          <w:b/>
          <w:sz w:val="28"/>
          <w:szCs w:val="28"/>
        </w:rPr>
      </w:pP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 xml:space="preserve">1. Московский международный форум </w:t>
      </w:r>
      <w:r w:rsidRPr="009D3246">
        <w:rPr>
          <w:rFonts w:ascii="Times New Roman" w:eastAsia="Arial Unicode MS" w:hAnsi="Times New Roman" w:cs="Times New Roman"/>
          <w:iCs/>
          <w:color w:val="000000"/>
          <w:sz w:val="28"/>
          <w:szCs w:val="28"/>
          <w:u w:color="000000"/>
          <w:bdr w:val="nil"/>
        </w:rPr>
        <w:t>«Открытые инновации»</w:t>
      </w:r>
      <w:r w:rsidRPr="009D3246">
        <w:rPr>
          <w:rFonts w:ascii="Times New Roman" w:eastAsia="Arial Unicode MS" w:hAnsi="Times New Roman" w:cs="Times New Roman"/>
          <w:color w:val="000000"/>
          <w:sz w:val="28"/>
          <w:szCs w:val="28"/>
          <w:u w:color="000000"/>
          <w:bdr w:val="nil"/>
        </w:rPr>
        <w:t xml:space="preserve"> [Электронный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http://government.ru/news/29668/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2.</w:t>
      </w:r>
      <w:r w:rsidRPr="009D3246">
        <w:rPr>
          <w:rFonts w:ascii="Times New Roman" w:eastAsia="Arial Unicode MS" w:hAnsi="Times New Roman" w:cs="Times New Roman"/>
          <w:iCs/>
          <w:color w:val="000000"/>
          <w:sz w:val="28"/>
          <w:szCs w:val="28"/>
          <w:u w:color="000000"/>
          <w:bdr w:val="nil"/>
        </w:rPr>
        <w:t xml:space="preserve"> Формирование цифровой экономики в России: сущность, особенности, техническая нормализация, проблемы развития. </w:t>
      </w:r>
      <w:r w:rsidRPr="009D3246">
        <w:rPr>
          <w:rFonts w:ascii="Times New Roman" w:eastAsia="Arial Unicode MS" w:hAnsi="Times New Roman" w:cs="Times New Roman"/>
          <w:color w:val="000000"/>
          <w:sz w:val="28"/>
          <w:szCs w:val="28"/>
          <w:u w:color="000000"/>
          <w:bdr w:val="nil"/>
        </w:rPr>
        <w:t xml:space="preserve">Текст научной статьи по специальности «Экономика и экономические науки» [Электронный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https://cyberleninka.ru/article/n/formirovanie-tsifrovoy-ekonomiki-v-rossii-suschnost-osobennosti-tehnicheskaya-normalizatsiya-problemy-razvitiya)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3. Доклад Е.И. Добролюбовой, В.Н. Южакова А.А. Ефремова, Е.Н. Клочковой Э.В. Талапиной, Я.Ю. Старцева «Цифровое будущее государственного управления по результатам» [Электронный ресурс] URL: https://d-russia.ru/wp-content/uploads/2019/01/TSifrovoe-budushchee-gosudarstvennogo-upravleniya-po-rezultatam.pdf (дата обращения 23.06.2020)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4. </w:t>
      </w:r>
      <w:r w:rsidRPr="009D3246">
        <w:rPr>
          <w:rFonts w:ascii="Times New Roman" w:eastAsia="Arial Unicode MS" w:hAnsi="Times New Roman" w:cs="Times New Roman"/>
          <w:iCs/>
          <w:color w:val="000000"/>
          <w:sz w:val="28"/>
          <w:szCs w:val="28"/>
          <w:u w:color="000000"/>
          <w:bdr w:val="nil"/>
        </w:rPr>
        <w:t>«Цифровая экономика в России. Что это?»</w:t>
      </w:r>
      <w:r w:rsidRPr="009D3246">
        <w:rPr>
          <w:rFonts w:ascii="Times New Roman" w:eastAsia="Arial Unicode MS" w:hAnsi="Times New Roman" w:cs="Times New Roman"/>
          <w:color w:val="000000"/>
          <w:sz w:val="28"/>
          <w:szCs w:val="28"/>
          <w:u w:color="000000"/>
          <w:bdr w:val="nil"/>
        </w:rPr>
        <w:t xml:space="preserve"> [Электронный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xml:space="preserve">: </w:t>
      </w:r>
      <w:r w:rsidRPr="009D3246">
        <w:rPr>
          <w:rFonts w:ascii="Times New Roman" w:eastAsia="Arial Unicode MS" w:hAnsi="Times New Roman" w:cs="Times New Roman"/>
          <w:color w:val="000000"/>
          <w:sz w:val="28"/>
          <w:szCs w:val="28"/>
          <w:u w:color="000000"/>
          <w:bdr w:val="nil"/>
          <w:lang w:val="en-US"/>
        </w:rPr>
        <w:t>https</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investfuture</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ru</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investors</w:t>
      </w:r>
      <w:r w:rsidRPr="009D3246">
        <w:rPr>
          <w:rFonts w:ascii="Times New Roman" w:eastAsia="Arial Unicode MS" w:hAnsi="Times New Roman" w:cs="Times New Roman"/>
          <w:color w:val="000000"/>
          <w:sz w:val="28"/>
          <w:szCs w:val="28"/>
          <w:u w:color="000000"/>
          <w:bdr w:val="nil"/>
        </w:rPr>
        <w:t>_</w:t>
      </w:r>
      <w:r w:rsidRPr="009D3246">
        <w:rPr>
          <w:rFonts w:ascii="Times New Roman" w:eastAsia="Arial Unicode MS" w:hAnsi="Times New Roman" w:cs="Times New Roman"/>
          <w:color w:val="000000"/>
          <w:sz w:val="28"/>
          <w:szCs w:val="28"/>
          <w:u w:color="000000"/>
          <w:bdr w:val="nil"/>
          <w:lang w:val="en-US"/>
        </w:rPr>
        <w:t>abc</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id</w:t>
      </w:r>
      <w:r w:rsidRPr="009D3246">
        <w:rPr>
          <w:rFonts w:ascii="Times New Roman" w:eastAsia="Arial Unicode MS" w:hAnsi="Times New Roman" w:cs="Times New Roman"/>
          <w:color w:val="000000"/>
          <w:sz w:val="28"/>
          <w:szCs w:val="28"/>
          <w:u w:color="000000"/>
          <w:bdr w:val="nil"/>
        </w:rPr>
        <w:t xml:space="preserve">/94 © </w:t>
      </w:r>
      <w:r w:rsidRPr="009D3246">
        <w:rPr>
          <w:rFonts w:ascii="Times New Roman" w:eastAsia="Arial Unicode MS" w:hAnsi="Times New Roman" w:cs="Times New Roman"/>
          <w:color w:val="000000"/>
          <w:sz w:val="28"/>
          <w:szCs w:val="28"/>
          <w:u w:color="000000"/>
          <w:bdr w:val="nil"/>
          <w:lang w:val="en-US"/>
        </w:rPr>
        <w:t>Investfuture</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ru</w:t>
      </w:r>
      <w:r w:rsidRPr="009D3246">
        <w:rPr>
          <w:rFonts w:ascii="Times New Roman" w:eastAsia="Arial Unicode MS" w:hAnsi="Times New Roman" w:cs="Times New Roman"/>
          <w:color w:val="000000"/>
          <w:sz w:val="28"/>
          <w:szCs w:val="28"/>
          <w:u w:color="000000"/>
          <w:bdr w:val="nil"/>
        </w:rPr>
        <w:t xml:space="preserve"> (дата обращения: 22.06.2020); </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5. </w:t>
      </w:r>
      <w:r w:rsidRPr="009D3246">
        <w:rPr>
          <w:rFonts w:ascii="Times New Roman" w:eastAsia="Arial Unicode MS" w:hAnsi="Times New Roman" w:cs="Times New Roman"/>
          <w:iCs/>
          <w:color w:val="000000"/>
          <w:sz w:val="28"/>
          <w:szCs w:val="28"/>
          <w:u w:color="000000"/>
          <w:bdr w:val="nil"/>
        </w:rPr>
        <w:t xml:space="preserve">Цифровая экономика - различные пути к эффективному применению технологий </w:t>
      </w:r>
      <w:r w:rsidRPr="009D3246">
        <w:rPr>
          <w:rFonts w:ascii="Times New Roman" w:eastAsia="Arial Unicode MS" w:hAnsi="Times New Roman" w:cs="Times New Roman"/>
          <w:color w:val="000000"/>
          <w:sz w:val="28"/>
          <w:szCs w:val="28"/>
          <w:u w:color="000000"/>
          <w:bdr w:val="nil"/>
        </w:rPr>
        <w:t xml:space="preserve">(BIM, PLM, CAD, IOT, Smart City, BIG DATA и другие) [Электронный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https://cyberleninka.ru/article/n/tsifrovaya-ekonomika-razlichnye-puti-k-effektivnomu-primeneniyu-tehnologiy-bim-plm-cad-iot-smart-city-big-data-i-drugie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6. </w:t>
      </w:r>
      <w:r w:rsidRPr="009D3246">
        <w:rPr>
          <w:rFonts w:ascii="Times New Roman" w:eastAsia="Arial Unicode MS" w:hAnsi="Times New Roman" w:cs="Times New Roman"/>
          <w:iCs/>
          <w:color w:val="000000"/>
          <w:sz w:val="28"/>
          <w:szCs w:val="28"/>
          <w:u w:color="000000"/>
          <w:bdr w:val="nil"/>
        </w:rPr>
        <w:t>«Цифровая экономика».</w:t>
      </w:r>
      <w:r w:rsidRPr="009D3246">
        <w:rPr>
          <w:rFonts w:ascii="Times New Roman" w:eastAsia="Arial Unicode MS" w:hAnsi="Times New Roman" w:cs="Times New Roman"/>
          <w:color w:val="000000"/>
          <w:sz w:val="28"/>
          <w:szCs w:val="28"/>
          <w:u w:color="000000"/>
          <w:bdr w:val="nil"/>
        </w:rPr>
        <w:t xml:space="preserve"> Ответственный: Козырев Алексей Олеговоич. Последнее оновление: 22 ноября 20017. [Электронный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http://minsvyaz.ru/ru/activity/directions/779/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7. Материалы к заседанию Президиума Правительства РФ 3 сентября 2010 года [Электронный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http://archive.government.ru/docs/12349/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lastRenderedPageBreak/>
        <w:t xml:space="preserve">8. Архив сайта Правительства России 07.05.2008-07.05.2012[Электронный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http://archive.government.ru/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9. </w:t>
      </w:r>
      <w:r w:rsidRPr="009D3246">
        <w:rPr>
          <w:rFonts w:ascii="Times New Roman" w:eastAsia="Arial Unicode MS" w:hAnsi="Times New Roman" w:cs="Times New Roman"/>
          <w:iCs/>
          <w:color w:val="000000"/>
          <w:sz w:val="28"/>
          <w:szCs w:val="28"/>
          <w:u w:color="000000"/>
          <w:bdr w:val="nil"/>
        </w:rPr>
        <w:t xml:space="preserve">«Цифровая экономика: как специалисты понимают этот термин» </w:t>
      </w:r>
      <w:r w:rsidRPr="009D3246">
        <w:rPr>
          <w:rFonts w:ascii="Times New Roman" w:eastAsia="Arial Unicode MS" w:hAnsi="Times New Roman" w:cs="Times New Roman"/>
          <w:color w:val="000000"/>
          <w:sz w:val="28"/>
          <w:szCs w:val="28"/>
          <w:u w:color="000000"/>
          <w:bdr w:val="nil"/>
        </w:rPr>
        <w:t xml:space="preserve">[Электронный ресурс] </w:t>
      </w:r>
      <w:r w:rsidRPr="009D3246">
        <w:rPr>
          <w:rFonts w:ascii="Times New Roman" w:eastAsia="Arial Unicode MS" w:hAnsi="Times New Roman" w:cs="Times New Roman"/>
          <w:color w:val="000000"/>
          <w:sz w:val="28"/>
          <w:szCs w:val="28"/>
          <w:u w:color="000000"/>
          <w:bdr w:val="nil"/>
          <w:lang w:val="en-US"/>
        </w:rPr>
        <w:t>URL</w:t>
      </w:r>
      <w:r w:rsidRPr="009D3246">
        <w:rPr>
          <w:rFonts w:ascii="Times New Roman" w:eastAsia="Arial Unicode MS" w:hAnsi="Times New Roman" w:cs="Times New Roman"/>
          <w:color w:val="000000"/>
          <w:sz w:val="28"/>
          <w:szCs w:val="28"/>
          <w:u w:color="000000"/>
          <w:bdr w:val="nil"/>
        </w:rPr>
        <w:t>: https://ria.ru/science/20170616/1496663946.html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10. </w:t>
      </w:r>
      <w:r w:rsidRPr="009D3246">
        <w:rPr>
          <w:rFonts w:ascii="Times New Roman" w:eastAsia="Arial Unicode MS" w:hAnsi="Times New Roman" w:cs="Times New Roman"/>
          <w:iCs/>
          <w:color w:val="000000"/>
          <w:sz w:val="28"/>
          <w:szCs w:val="28"/>
          <w:u w:color="000000"/>
          <w:bdr w:val="nil"/>
        </w:rPr>
        <w:t xml:space="preserve">«Bitcoin в России: налог (несколько простых вопросов)» </w:t>
      </w:r>
      <w:r w:rsidRPr="009D3246">
        <w:rPr>
          <w:rFonts w:ascii="Times New Roman" w:eastAsia="Arial Unicode MS" w:hAnsi="Times New Roman" w:cs="Times New Roman"/>
          <w:color w:val="000000"/>
          <w:sz w:val="28"/>
          <w:szCs w:val="28"/>
          <w:u w:color="000000"/>
          <w:bdr w:val="nil"/>
        </w:rPr>
        <w:t xml:space="preserve">автор: </w:t>
      </w:r>
      <w:hyperlink r:id="rId29" w:history="1">
        <w:r w:rsidRPr="009D3246">
          <w:rPr>
            <w:rFonts w:ascii="Times New Roman" w:eastAsia="Arial Unicode MS" w:hAnsi="Times New Roman" w:cs="Times New Roman"/>
            <w:color w:val="000000"/>
            <w:sz w:val="28"/>
            <w:szCs w:val="28"/>
            <w:u w:color="000000"/>
            <w:bdr w:val="nil"/>
          </w:rPr>
          <w:t>Владимир</w:t>
        </w:r>
      </w:hyperlink>
      <w:r w:rsidRPr="009D3246">
        <w:rPr>
          <w:rFonts w:ascii="Times New Roman" w:eastAsia="Arial Unicode MS" w:hAnsi="Times New Roman" w:cs="Times New Roman"/>
          <w:color w:val="000000"/>
          <w:sz w:val="28"/>
          <w:szCs w:val="28"/>
          <w:u w:color="000000"/>
          <w:bdr w:val="nil"/>
        </w:rPr>
        <w:t> </w:t>
      </w:r>
      <w:hyperlink r:id="rId30" w:history="1">
        <w:r w:rsidRPr="009D3246">
          <w:rPr>
            <w:rFonts w:ascii="Times New Roman" w:eastAsia="Arial Unicode MS" w:hAnsi="Times New Roman" w:cs="Times New Roman"/>
            <w:color w:val="000000"/>
            <w:sz w:val="28"/>
            <w:szCs w:val="28"/>
            <w:u w:color="000000"/>
            <w:bdr w:val="nil"/>
          </w:rPr>
          <w:t>Menaskop</w:t>
        </w:r>
      </w:hyperlink>
      <w:r w:rsidRPr="009D3246">
        <w:rPr>
          <w:rFonts w:ascii="Times New Roman" w:eastAsia="Arial Unicode MS" w:hAnsi="Times New Roman" w:cs="Times New Roman"/>
          <w:color w:val="000000"/>
          <w:sz w:val="28"/>
          <w:szCs w:val="28"/>
          <w:u w:color="000000"/>
          <w:bdr w:val="nil"/>
          <w:lang w:val="en-US"/>
        </w:rPr>
        <w:t> </w:t>
      </w:r>
      <w:r w:rsidRPr="009D3246">
        <w:rPr>
          <w:rFonts w:ascii="Times New Roman" w:eastAsia="Arial Unicode MS" w:hAnsi="Times New Roman" w:cs="Times New Roman"/>
          <w:color w:val="000000"/>
          <w:sz w:val="28"/>
          <w:szCs w:val="28"/>
          <w:u w:color="000000"/>
          <w:bdr w:val="nil"/>
        </w:rPr>
        <w:t>[Электронный</w:t>
      </w:r>
      <w:r w:rsidRPr="009D3246">
        <w:rPr>
          <w:rFonts w:ascii="Times New Roman" w:eastAsia="Arial Unicode MS" w:hAnsi="Times New Roman" w:cs="Times New Roman"/>
          <w:color w:val="000000"/>
          <w:sz w:val="28"/>
          <w:szCs w:val="28"/>
          <w:u w:color="000000"/>
          <w:bdr w:val="nil"/>
          <w:lang w:val="en-US"/>
        </w:rPr>
        <w:t> </w:t>
      </w:r>
      <w:r w:rsidRPr="009D3246">
        <w:rPr>
          <w:rFonts w:ascii="Times New Roman" w:eastAsia="Arial Unicode MS" w:hAnsi="Times New Roman" w:cs="Times New Roman"/>
          <w:color w:val="000000"/>
          <w:sz w:val="28"/>
          <w:szCs w:val="28"/>
          <w:u w:color="000000"/>
          <w:bdr w:val="nil"/>
        </w:rPr>
        <w:t>ресурс]</w:t>
      </w:r>
      <w:r w:rsidRPr="009D3246">
        <w:rPr>
          <w:rFonts w:ascii="Times New Roman" w:eastAsia="Arial Unicode MS" w:hAnsi="Times New Roman" w:cs="Times New Roman"/>
          <w:color w:val="000000"/>
          <w:sz w:val="28"/>
          <w:szCs w:val="28"/>
          <w:u w:color="000000"/>
          <w:bdr w:val="nil"/>
          <w:lang w:val="en-US"/>
        </w:rPr>
        <w:t> URL</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 https</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geektimes</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ru</w:t>
      </w:r>
      <w:r w:rsidRPr="009D3246">
        <w:rPr>
          <w:rFonts w:ascii="Times New Roman" w:eastAsia="Arial Unicode MS" w:hAnsi="Times New Roman" w:cs="Times New Roman"/>
          <w:color w:val="000000"/>
          <w:sz w:val="28"/>
          <w:szCs w:val="28"/>
          <w:u w:color="000000"/>
          <w:bdr w:val="nil"/>
        </w:rPr>
        <w:t>/</w:t>
      </w:r>
      <w:r w:rsidRPr="009D3246">
        <w:rPr>
          <w:rFonts w:ascii="Times New Roman" w:eastAsia="Arial Unicode MS" w:hAnsi="Times New Roman" w:cs="Times New Roman"/>
          <w:color w:val="000000"/>
          <w:sz w:val="28"/>
          <w:szCs w:val="28"/>
          <w:u w:color="000000"/>
          <w:bdr w:val="nil"/>
          <w:lang w:val="en-US"/>
        </w:rPr>
        <w:t>post</w:t>
      </w:r>
      <w:r w:rsidRPr="009D3246">
        <w:rPr>
          <w:rFonts w:ascii="Times New Roman" w:eastAsia="Arial Unicode MS" w:hAnsi="Times New Roman" w:cs="Times New Roman"/>
          <w:color w:val="000000"/>
          <w:sz w:val="28"/>
          <w:szCs w:val="28"/>
          <w:u w:color="000000"/>
          <w:bdr w:val="nil"/>
        </w:rPr>
        <w:t>/289485/ (дата обращения: 22.06.2020)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11. Медведев заявил о риске убийства «целых профессий» из-за цифровизации [Электронный ресурс] URL: https://www.rbc.ru/economics/08/09/2017/59b268d79a794752c064e84f (дата обращения 23.06.2020)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12. Цифровая экономика: как специалисты понимают этот термин [Электронный ресурс] URL: https://ria.ru/20170616/1496663946.html (дата обращения 03.07.2020)</w:t>
      </w:r>
    </w:p>
    <w:p w:rsidR="001F489E" w:rsidRPr="009D3246" w:rsidRDefault="001F489E" w:rsidP="001F489E">
      <w:pPr>
        <w:pBdr>
          <w:top w:val="nil"/>
          <w:left w:val="nil"/>
          <w:bottom w:val="nil"/>
          <w:right w:val="nil"/>
          <w:between w:val="nil"/>
          <w:bar w:val="nil"/>
        </w:pBdr>
        <w:spacing w:line="240" w:lineRule="auto"/>
        <w:ind w:firstLine="142"/>
        <w:jc w:val="both"/>
        <w:rPr>
          <w:rFonts w:ascii="Times New Roman" w:eastAsia="Arial Unicode MS" w:hAnsi="Times New Roman" w:cs="Times New Roman"/>
          <w:color w:val="000000"/>
          <w:sz w:val="28"/>
          <w:szCs w:val="28"/>
          <w:u w:color="000000"/>
          <w:bdr w:val="nil"/>
        </w:rPr>
      </w:pPr>
      <w:r w:rsidRPr="009D3246">
        <w:rPr>
          <w:rFonts w:ascii="Times New Roman" w:eastAsia="Arial Unicode MS" w:hAnsi="Times New Roman" w:cs="Times New Roman"/>
          <w:color w:val="000000"/>
          <w:sz w:val="28"/>
          <w:szCs w:val="28"/>
          <w:u w:color="000000"/>
          <w:bdr w:val="nil"/>
        </w:rPr>
        <w:t>13. Плюсы и минусы различных подходов к разработке программы "Цифровая экономика" (Пр-2346, п.2). (Цифровая экономика) [Электронный ресурс] URL: https://leader-id.ru/event/3411/ (дата обращения 23.06.2020)</w:t>
      </w:r>
    </w:p>
    <w:p w:rsidR="001F489E" w:rsidRPr="009D3246" w:rsidRDefault="001F489E" w:rsidP="001F489E">
      <w:pPr>
        <w:spacing w:line="240" w:lineRule="auto"/>
        <w:ind w:firstLine="142"/>
        <w:jc w:val="both"/>
        <w:rPr>
          <w:rFonts w:ascii="Times New Roman" w:hAnsi="Times New Roman" w:cs="Times New Roman"/>
          <w:sz w:val="28"/>
          <w:szCs w:val="28"/>
        </w:rPr>
      </w:pPr>
    </w:p>
    <w:p w:rsidR="001F489E" w:rsidRPr="009D3246" w:rsidRDefault="001F489E" w:rsidP="001F489E">
      <w:pPr>
        <w:spacing w:line="240" w:lineRule="auto"/>
        <w:ind w:firstLine="142"/>
        <w:jc w:val="both"/>
        <w:rPr>
          <w:rFonts w:ascii="Times New Roman" w:hAnsi="Times New Roman" w:cs="Times New Roman"/>
          <w:sz w:val="28"/>
          <w:szCs w:val="28"/>
        </w:rPr>
      </w:pPr>
    </w:p>
    <w:p w:rsidR="007241BB" w:rsidRDefault="007241BB"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Default="001F489E" w:rsidP="007241BB">
      <w:pPr>
        <w:pStyle w:val="a7"/>
        <w:spacing w:line="240" w:lineRule="auto"/>
        <w:ind w:left="720"/>
        <w:rPr>
          <w:sz w:val="28"/>
          <w:szCs w:val="28"/>
        </w:rPr>
      </w:pPr>
    </w:p>
    <w:p w:rsidR="001F489E" w:rsidRPr="009D3246" w:rsidRDefault="001F489E" w:rsidP="007241BB">
      <w:pPr>
        <w:pStyle w:val="a7"/>
        <w:spacing w:line="240" w:lineRule="auto"/>
        <w:ind w:left="720"/>
        <w:rPr>
          <w:sz w:val="28"/>
          <w:szCs w:val="28"/>
        </w:rPr>
      </w:pPr>
    </w:p>
    <w:p w:rsidR="007241BB" w:rsidRPr="004F69F3" w:rsidRDefault="007241BB" w:rsidP="007241BB">
      <w:pPr>
        <w:shd w:val="clear" w:color="auto" w:fill="FFFFFF"/>
        <w:spacing w:before="100" w:beforeAutospacing="1" w:after="100" w:afterAutospacing="1"/>
        <w:ind w:left="720"/>
        <w:jc w:val="both"/>
        <w:rPr>
          <w:rFonts w:ascii="Times New Roman" w:eastAsia="Times New Roman" w:hAnsi="Times New Roman" w:cs="Times New Roman"/>
          <w:color w:val="212529"/>
          <w:sz w:val="28"/>
          <w:szCs w:val="28"/>
        </w:rPr>
      </w:pPr>
    </w:p>
    <w:p w:rsidR="006F64EA" w:rsidRDefault="006F64EA" w:rsidP="006F64EA">
      <w:pPr>
        <w:rPr>
          <w:rFonts w:ascii="Times New Roman" w:hAnsi="Times New Roman" w:cs="Times New Roman"/>
          <w:b/>
          <w:sz w:val="28"/>
          <w:szCs w:val="28"/>
          <w:shd w:val="clear" w:color="auto" w:fill="FFFFFF"/>
        </w:rPr>
      </w:pPr>
      <w:r>
        <w:rPr>
          <w:rFonts w:ascii="Times New Roman" w:eastAsia="Times New Roman" w:hAnsi="Times New Roman" w:cs="Times New Roman"/>
          <w:b/>
          <w:sz w:val="28"/>
          <w:szCs w:val="28"/>
        </w:rPr>
        <w:lastRenderedPageBreak/>
        <w:t>Направление 3</w:t>
      </w:r>
      <w:r w:rsidRPr="00F54C33">
        <w:rPr>
          <w:rFonts w:ascii="Times New Roman" w:eastAsia="Times New Roman" w:hAnsi="Times New Roman" w:cs="Times New Roman"/>
          <w:b/>
          <w:sz w:val="28"/>
          <w:szCs w:val="28"/>
        </w:rPr>
        <w:t xml:space="preserve">: </w:t>
      </w:r>
      <w:r w:rsidRPr="006F64EA">
        <w:rPr>
          <w:rFonts w:ascii="Times New Roman" w:eastAsia="Times New Roman" w:hAnsi="Times New Roman" w:cs="Times New Roman"/>
          <w:b/>
          <w:sz w:val="28"/>
          <w:szCs w:val="28"/>
        </w:rPr>
        <w:t>Техника и технологии будущего</w:t>
      </w:r>
      <w:r w:rsidRPr="00941AEB">
        <w:rPr>
          <w:rFonts w:ascii="Times New Roman" w:hAnsi="Times New Roman" w:cs="Times New Roman"/>
          <w:b/>
          <w:sz w:val="28"/>
          <w:szCs w:val="28"/>
          <w:shd w:val="clear" w:color="auto" w:fill="FFFFFF"/>
        </w:rPr>
        <w:t xml:space="preserve"> </w:t>
      </w:r>
    </w:p>
    <w:p w:rsidR="006F64EA" w:rsidRDefault="006B1C23" w:rsidP="002E7965">
      <w:pPr>
        <w:jc w:val="center"/>
        <w:rPr>
          <w:rFonts w:ascii="Times New Roman" w:hAnsi="Times New Roman"/>
          <w:b/>
          <w:sz w:val="28"/>
          <w:szCs w:val="28"/>
        </w:rPr>
      </w:pPr>
      <w:r w:rsidRPr="006B1C23">
        <w:rPr>
          <w:rFonts w:ascii="Times New Roman" w:hAnsi="Times New Roman"/>
          <w:b/>
          <w:sz w:val="28"/>
          <w:szCs w:val="28"/>
        </w:rPr>
        <w:t>Керамические изразцы в современном интерьере</w:t>
      </w:r>
    </w:p>
    <w:p w:rsidR="006B1C23" w:rsidRPr="006B1C23" w:rsidRDefault="006B1C23" w:rsidP="002E7965">
      <w:pPr>
        <w:jc w:val="center"/>
        <w:rPr>
          <w:rFonts w:ascii="Times New Roman" w:eastAsia="Calibri" w:hAnsi="Times New Roman" w:cs="Times New Roman"/>
          <w:b/>
          <w:sz w:val="28"/>
          <w:szCs w:val="28"/>
        </w:rPr>
      </w:pPr>
      <w:r w:rsidRPr="006B1C23">
        <w:rPr>
          <w:rFonts w:ascii="Times New Roman" w:hAnsi="Times New Roman"/>
          <w:b/>
          <w:sz w:val="28"/>
          <w:szCs w:val="28"/>
        </w:rPr>
        <w:t>Аверкин Кирилл</w:t>
      </w:r>
    </w:p>
    <w:p w:rsidR="006B1C23" w:rsidRDefault="006B1C23" w:rsidP="002E7965">
      <w:pPr>
        <w:jc w:val="center"/>
        <w:rPr>
          <w:rFonts w:ascii="Times New Roman" w:eastAsia="Calibri" w:hAnsi="Times New Roman" w:cs="Times New Roman"/>
          <w:sz w:val="28"/>
          <w:szCs w:val="28"/>
        </w:rPr>
      </w:pPr>
      <w:r w:rsidRPr="00F91792">
        <w:rPr>
          <w:rFonts w:ascii="Times New Roman" w:eastAsia="Calibri" w:hAnsi="Times New Roman" w:cs="Times New Roman"/>
          <w:sz w:val="28"/>
          <w:szCs w:val="28"/>
        </w:rPr>
        <w:t>Научный руководитель:</w:t>
      </w:r>
      <w:r>
        <w:rPr>
          <w:rFonts w:ascii="Times New Roman" w:eastAsia="Calibri" w:hAnsi="Times New Roman" w:cs="Times New Roman"/>
          <w:sz w:val="28"/>
          <w:szCs w:val="28"/>
        </w:rPr>
        <w:t xml:space="preserve"> </w:t>
      </w:r>
      <w:r>
        <w:rPr>
          <w:rFonts w:ascii="Times New Roman" w:hAnsi="Times New Roman" w:cs="Times New Roman"/>
          <w:sz w:val="28"/>
          <w:szCs w:val="28"/>
        </w:rPr>
        <w:t>Мурыгина Марина Павловна</w:t>
      </w:r>
    </w:p>
    <w:sdt>
      <w:sdtPr>
        <w:rPr>
          <w:rFonts w:asciiTheme="minorHAnsi" w:eastAsiaTheme="minorHAnsi" w:hAnsiTheme="minorHAnsi" w:cstheme="minorBidi"/>
          <w:color w:val="auto"/>
          <w:sz w:val="22"/>
          <w:szCs w:val="22"/>
          <w:lang w:eastAsia="en-US"/>
        </w:rPr>
        <w:id w:val="-347711173"/>
        <w:docPartObj>
          <w:docPartGallery w:val="Table of Contents"/>
          <w:docPartUnique/>
        </w:docPartObj>
      </w:sdtPr>
      <w:sdtEndPr>
        <w:rPr>
          <w:rFonts w:eastAsiaTheme="minorEastAsia"/>
          <w:b/>
          <w:bCs/>
          <w:lang w:eastAsia="ru-RU"/>
        </w:rPr>
      </w:sdtEndPr>
      <w:sdtContent>
        <w:p w:rsidR="006B1C23" w:rsidRPr="00506153" w:rsidRDefault="006B1C23" w:rsidP="006B1C23">
          <w:pPr>
            <w:pStyle w:val="af4"/>
            <w:spacing w:before="0" w:line="300" w:lineRule="auto"/>
            <w:jc w:val="both"/>
            <w:rPr>
              <w:rFonts w:ascii="Times New Roman" w:hAnsi="Times New Roman" w:cs="Times New Roman"/>
              <w:b/>
              <w:color w:val="auto"/>
              <w:sz w:val="28"/>
              <w:szCs w:val="28"/>
            </w:rPr>
          </w:pPr>
          <w:r w:rsidRPr="00506153">
            <w:rPr>
              <w:rFonts w:ascii="Times New Roman" w:hAnsi="Times New Roman" w:cs="Times New Roman"/>
              <w:b/>
              <w:color w:val="auto"/>
              <w:sz w:val="28"/>
              <w:szCs w:val="28"/>
            </w:rPr>
            <w:t>Содержание</w:t>
          </w:r>
        </w:p>
        <w:p w:rsidR="006B1C23" w:rsidRPr="00506153" w:rsidRDefault="00555EDA" w:rsidP="006B1C23">
          <w:pPr>
            <w:pStyle w:val="31"/>
            <w:tabs>
              <w:tab w:val="right" w:leader="dot" w:pos="9345"/>
            </w:tabs>
            <w:spacing w:after="0" w:line="300" w:lineRule="auto"/>
            <w:ind w:left="0"/>
            <w:jc w:val="both"/>
            <w:rPr>
              <w:rFonts w:ascii="Times New Roman" w:eastAsiaTheme="minorEastAsia" w:hAnsi="Times New Roman" w:cs="Times New Roman"/>
              <w:noProof/>
              <w:sz w:val="28"/>
              <w:szCs w:val="28"/>
              <w:lang w:eastAsia="ru-RU"/>
            </w:rPr>
          </w:pPr>
          <w:r w:rsidRPr="00555EDA">
            <w:rPr>
              <w:rFonts w:ascii="Times New Roman" w:hAnsi="Times New Roman" w:cs="Times New Roman"/>
              <w:b/>
              <w:bCs/>
              <w:sz w:val="28"/>
              <w:szCs w:val="28"/>
            </w:rPr>
            <w:fldChar w:fldCharType="begin"/>
          </w:r>
          <w:r w:rsidR="006B1C23" w:rsidRPr="00506153">
            <w:rPr>
              <w:rFonts w:ascii="Times New Roman" w:hAnsi="Times New Roman" w:cs="Times New Roman"/>
              <w:b/>
              <w:bCs/>
              <w:sz w:val="28"/>
              <w:szCs w:val="28"/>
            </w:rPr>
            <w:instrText xml:space="preserve"> TOC \o "1-3" \h \z \u </w:instrText>
          </w:r>
          <w:r w:rsidRPr="00555EDA">
            <w:rPr>
              <w:rFonts w:ascii="Times New Roman" w:hAnsi="Times New Roman" w:cs="Times New Roman"/>
              <w:b/>
              <w:bCs/>
              <w:sz w:val="28"/>
              <w:szCs w:val="28"/>
            </w:rPr>
            <w:fldChar w:fldCharType="separate"/>
          </w:r>
          <w:hyperlink w:anchor="_Toc85051147" w:history="1">
            <w:r w:rsidR="006B1C23" w:rsidRPr="00506153">
              <w:rPr>
                <w:rStyle w:val="a4"/>
                <w:rFonts w:ascii="Times New Roman" w:eastAsia="Times New Roman" w:hAnsi="Times New Roman" w:cs="Times New Roman"/>
                <w:noProof/>
                <w:sz w:val="28"/>
                <w:szCs w:val="28"/>
                <w:lang w:eastAsia="ru-RU"/>
              </w:rPr>
              <w:t>Введение</w:t>
            </w:r>
            <w:r w:rsidR="006B1C23" w:rsidRPr="00506153">
              <w:rPr>
                <w:rFonts w:ascii="Times New Roman" w:hAnsi="Times New Roman" w:cs="Times New Roman"/>
                <w:noProof/>
                <w:webHidden/>
                <w:sz w:val="28"/>
                <w:szCs w:val="28"/>
              </w:rPr>
              <w:tab/>
            </w:r>
            <w:r w:rsidRPr="00506153">
              <w:rPr>
                <w:rFonts w:ascii="Times New Roman" w:hAnsi="Times New Roman" w:cs="Times New Roman"/>
                <w:noProof/>
                <w:webHidden/>
                <w:sz w:val="28"/>
                <w:szCs w:val="28"/>
              </w:rPr>
              <w:fldChar w:fldCharType="begin"/>
            </w:r>
            <w:r w:rsidR="006B1C23" w:rsidRPr="00506153">
              <w:rPr>
                <w:rFonts w:ascii="Times New Roman" w:hAnsi="Times New Roman" w:cs="Times New Roman"/>
                <w:noProof/>
                <w:webHidden/>
                <w:sz w:val="28"/>
                <w:szCs w:val="28"/>
              </w:rPr>
              <w:instrText xml:space="preserve"> PAGEREF _Toc85051147 \h </w:instrText>
            </w:r>
            <w:r w:rsidRPr="00506153">
              <w:rPr>
                <w:rFonts w:ascii="Times New Roman" w:hAnsi="Times New Roman" w:cs="Times New Roman"/>
                <w:noProof/>
                <w:webHidden/>
                <w:sz w:val="28"/>
                <w:szCs w:val="28"/>
              </w:rPr>
            </w:r>
            <w:r w:rsidRPr="00506153">
              <w:rPr>
                <w:rFonts w:ascii="Times New Roman" w:hAnsi="Times New Roman" w:cs="Times New Roman"/>
                <w:noProof/>
                <w:webHidden/>
                <w:sz w:val="28"/>
                <w:szCs w:val="28"/>
              </w:rPr>
              <w:fldChar w:fldCharType="separate"/>
            </w:r>
            <w:r w:rsidR="006B1C23">
              <w:rPr>
                <w:rFonts w:ascii="Times New Roman" w:hAnsi="Times New Roman" w:cs="Times New Roman"/>
                <w:noProof/>
                <w:webHidden/>
                <w:sz w:val="28"/>
                <w:szCs w:val="28"/>
              </w:rPr>
              <w:t>2</w:t>
            </w:r>
            <w:r w:rsidRPr="00506153">
              <w:rPr>
                <w:rFonts w:ascii="Times New Roman" w:hAnsi="Times New Roman" w:cs="Times New Roman"/>
                <w:noProof/>
                <w:webHidden/>
                <w:sz w:val="28"/>
                <w:szCs w:val="28"/>
              </w:rPr>
              <w:fldChar w:fldCharType="end"/>
            </w:r>
          </w:hyperlink>
        </w:p>
        <w:p w:rsidR="006B1C23" w:rsidRPr="00506153" w:rsidRDefault="00555EDA" w:rsidP="006B1C23">
          <w:pPr>
            <w:pStyle w:val="11"/>
            <w:tabs>
              <w:tab w:val="right" w:leader="dot" w:pos="9345"/>
            </w:tabs>
            <w:spacing w:after="0" w:line="300" w:lineRule="auto"/>
            <w:jc w:val="both"/>
            <w:rPr>
              <w:rFonts w:ascii="Times New Roman" w:hAnsi="Times New Roman" w:cs="Times New Roman"/>
              <w:noProof/>
              <w:sz w:val="28"/>
              <w:szCs w:val="28"/>
            </w:rPr>
          </w:pPr>
          <w:hyperlink w:anchor="_Toc85051148" w:history="1">
            <w:r w:rsidR="006B1C23" w:rsidRPr="00506153">
              <w:rPr>
                <w:rStyle w:val="a4"/>
                <w:rFonts w:ascii="Times New Roman" w:hAnsi="Times New Roman" w:cs="Times New Roman"/>
                <w:noProof/>
                <w:sz w:val="28"/>
                <w:szCs w:val="28"/>
              </w:rPr>
              <w:t>Основная часть</w:t>
            </w:r>
            <w:r w:rsidR="006B1C23" w:rsidRPr="00506153">
              <w:rPr>
                <w:rFonts w:ascii="Times New Roman" w:hAnsi="Times New Roman" w:cs="Times New Roman"/>
                <w:noProof/>
                <w:webHidden/>
                <w:sz w:val="28"/>
                <w:szCs w:val="28"/>
              </w:rPr>
              <w:tab/>
            </w:r>
            <w:r w:rsidRPr="00506153">
              <w:rPr>
                <w:rFonts w:ascii="Times New Roman" w:hAnsi="Times New Roman" w:cs="Times New Roman"/>
                <w:noProof/>
                <w:webHidden/>
                <w:sz w:val="28"/>
                <w:szCs w:val="28"/>
              </w:rPr>
              <w:fldChar w:fldCharType="begin"/>
            </w:r>
            <w:r w:rsidR="006B1C23" w:rsidRPr="00506153">
              <w:rPr>
                <w:rFonts w:ascii="Times New Roman" w:hAnsi="Times New Roman" w:cs="Times New Roman"/>
                <w:noProof/>
                <w:webHidden/>
                <w:sz w:val="28"/>
                <w:szCs w:val="28"/>
              </w:rPr>
              <w:instrText xml:space="preserve"> PAGEREF _Toc85051148 \h </w:instrText>
            </w:r>
            <w:r w:rsidRPr="00506153">
              <w:rPr>
                <w:rFonts w:ascii="Times New Roman" w:hAnsi="Times New Roman" w:cs="Times New Roman"/>
                <w:noProof/>
                <w:webHidden/>
                <w:sz w:val="28"/>
                <w:szCs w:val="28"/>
              </w:rPr>
            </w:r>
            <w:r w:rsidRPr="00506153">
              <w:rPr>
                <w:rFonts w:ascii="Times New Roman" w:hAnsi="Times New Roman" w:cs="Times New Roman"/>
                <w:noProof/>
                <w:webHidden/>
                <w:sz w:val="28"/>
                <w:szCs w:val="28"/>
              </w:rPr>
              <w:fldChar w:fldCharType="separate"/>
            </w:r>
            <w:r w:rsidR="006B1C23">
              <w:rPr>
                <w:rFonts w:ascii="Times New Roman" w:hAnsi="Times New Roman" w:cs="Times New Roman"/>
                <w:noProof/>
                <w:webHidden/>
                <w:sz w:val="28"/>
                <w:szCs w:val="28"/>
              </w:rPr>
              <w:t>3</w:t>
            </w:r>
            <w:r w:rsidRPr="00506153">
              <w:rPr>
                <w:rFonts w:ascii="Times New Roman" w:hAnsi="Times New Roman" w:cs="Times New Roman"/>
                <w:noProof/>
                <w:webHidden/>
                <w:sz w:val="28"/>
                <w:szCs w:val="28"/>
              </w:rPr>
              <w:fldChar w:fldCharType="end"/>
            </w:r>
          </w:hyperlink>
        </w:p>
        <w:p w:rsidR="006B1C23" w:rsidRPr="00506153" w:rsidRDefault="00555EDA" w:rsidP="006B1C23">
          <w:pPr>
            <w:pStyle w:val="11"/>
            <w:tabs>
              <w:tab w:val="right" w:leader="dot" w:pos="9345"/>
            </w:tabs>
            <w:spacing w:after="0" w:line="300" w:lineRule="auto"/>
            <w:jc w:val="both"/>
            <w:rPr>
              <w:rFonts w:ascii="Times New Roman" w:hAnsi="Times New Roman" w:cs="Times New Roman"/>
              <w:noProof/>
              <w:sz w:val="28"/>
              <w:szCs w:val="28"/>
            </w:rPr>
          </w:pPr>
          <w:hyperlink w:anchor="_Toc85051150" w:history="1">
            <w:r w:rsidR="006B1C23" w:rsidRPr="00506153">
              <w:rPr>
                <w:rStyle w:val="a4"/>
                <w:rFonts w:ascii="Times New Roman" w:hAnsi="Times New Roman" w:cs="Times New Roman"/>
                <w:noProof/>
                <w:sz w:val="28"/>
                <w:szCs w:val="28"/>
              </w:rPr>
              <w:t>Заключение</w:t>
            </w:r>
            <w:r w:rsidR="006B1C23" w:rsidRPr="00506153">
              <w:rPr>
                <w:rFonts w:ascii="Times New Roman" w:hAnsi="Times New Roman" w:cs="Times New Roman"/>
                <w:noProof/>
                <w:webHidden/>
                <w:sz w:val="28"/>
                <w:szCs w:val="28"/>
              </w:rPr>
              <w:tab/>
            </w:r>
            <w:r w:rsidRPr="00506153">
              <w:rPr>
                <w:rFonts w:ascii="Times New Roman" w:hAnsi="Times New Roman" w:cs="Times New Roman"/>
                <w:noProof/>
                <w:webHidden/>
                <w:sz w:val="28"/>
                <w:szCs w:val="28"/>
              </w:rPr>
              <w:fldChar w:fldCharType="begin"/>
            </w:r>
            <w:r w:rsidR="006B1C23" w:rsidRPr="00506153">
              <w:rPr>
                <w:rFonts w:ascii="Times New Roman" w:hAnsi="Times New Roman" w:cs="Times New Roman"/>
                <w:noProof/>
                <w:webHidden/>
                <w:sz w:val="28"/>
                <w:szCs w:val="28"/>
              </w:rPr>
              <w:instrText xml:space="preserve"> PAGEREF _Toc85051150 \h </w:instrText>
            </w:r>
            <w:r w:rsidRPr="00506153">
              <w:rPr>
                <w:rFonts w:ascii="Times New Roman" w:hAnsi="Times New Roman" w:cs="Times New Roman"/>
                <w:noProof/>
                <w:webHidden/>
                <w:sz w:val="28"/>
                <w:szCs w:val="28"/>
              </w:rPr>
            </w:r>
            <w:r w:rsidRPr="00506153">
              <w:rPr>
                <w:rFonts w:ascii="Times New Roman" w:hAnsi="Times New Roman" w:cs="Times New Roman"/>
                <w:noProof/>
                <w:webHidden/>
                <w:sz w:val="28"/>
                <w:szCs w:val="28"/>
              </w:rPr>
              <w:fldChar w:fldCharType="separate"/>
            </w:r>
            <w:r w:rsidR="006B1C23">
              <w:rPr>
                <w:rFonts w:ascii="Times New Roman" w:hAnsi="Times New Roman" w:cs="Times New Roman"/>
                <w:noProof/>
                <w:webHidden/>
                <w:sz w:val="28"/>
                <w:szCs w:val="28"/>
              </w:rPr>
              <w:t>19</w:t>
            </w:r>
            <w:r w:rsidRPr="00506153">
              <w:rPr>
                <w:rFonts w:ascii="Times New Roman" w:hAnsi="Times New Roman" w:cs="Times New Roman"/>
                <w:noProof/>
                <w:webHidden/>
                <w:sz w:val="28"/>
                <w:szCs w:val="28"/>
              </w:rPr>
              <w:fldChar w:fldCharType="end"/>
            </w:r>
          </w:hyperlink>
        </w:p>
        <w:p w:rsidR="006B1C23" w:rsidRPr="00506153" w:rsidRDefault="00555EDA" w:rsidP="006B1C23">
          <w:pPr>
            <w:pStyle w:val="11"/>
            <w:tabs>
              <w:tab w:val="right" w:leader="dot" w:pos="9345"/>
            </w:tabs>
            <w:spacing w:after="0" w:line="300" w:lineRule="auto"/>
            <w:jc w:val="both"/>
            <w:rPr>
              <w:rFonts w:ascii="Times New Roman" w:hAnsi="Times New Roman" w:cs="Times New Roman"/>
              <w:noProof/>
              <w:sz w:val="28"/>
              <w:szCs w:val="28"/>
            </w:rPr>
          </w:pPr>
          <w:hyperlink w:anchor="_Toc85051151" w:history="1">
            <w:r w:rsidR="006B1C23" w:rsidRPr="00506153">
              <w:rPr>
                <w:rStyle w:val="a4"/>
                <w:rFonts w:ascii="Times New Roman" w:hAnsi="Times New Roman" w:cs="Times New Roman"/>
                <w:noProof/>
                <w:sz w:val="28"/>
                <w:szCs w:val="28"/>
              </w:rPr>
              <w:t>Библиографический список</w:t>
            </w:r>
            <w:r w:rsidR="006B1C23" w:rsidRPr="00506153">
              <w:rPr>
                <w:rFonts w:ascii="Times New Roman" w:hAnsi="Times New Roman" w:cs="Times New Roman"/>
                <w:noProof/>
                <w:webHidden/>
                <w:sz w:val="28"/>
                <w:szCs w:val="28"/>
              </w:rPr>
              <w:tab/>
            </w:r>
            <w:r w:rsidRPr="00506153">
              <w:rPr>
                <w:rFonts w:ascii="Times New Roman" w:hAnsi="Times New Roman" w:cs="Times New Roman"/>
                <w:noProof/>
                <w:webHidden/>
                <w:sz w:val="28"/>
                <w:szCs w:val="28"/>
              </w:rPr>
              <w:fldChar w:fldCharType="begin"/>
            </w:r>
            <w:r w:rsidR="006B1C23" w:rsidRPr="00506153">
              <w:rPr>
                <w:rFonts w:ascii="Times New Roman" w:hAnsi="Times New Roman" w:cs="Times New Roman"/>
                <w:noProof/>
                <w:webHidden/>
                <w:sz w:val="28"/>
                <w:szCs w:val="28"/>
              </w:rPr>
              <w:instrText xml:space="preserve"> PAGEREF _Toc85051151 \h </w:instrText>
            </w:r>
            <w:r w:rsidRPr="00506153">
              <w:rPr>
                <w:rFonts w:ascii="Times New Roman" w:hAnsi="Times New Roman" w:cs="Times New Roman"/>
                <w:noProof/>
                <w:webHidden/>
                <w:sz w:val="28"/>
                <w:szCs w:val="28"/>
              </w:rPr>
            </w:r>
            <w:r w:rsidRPr="00506153">
              <w:rPr>
                <w:rFonts w:ascii="Times New Roman" w:hAnsi="Times New Roman" w:cs="Times New Roman"/>
                <w:noProof/>
                <w:webHidden/>
                <w:sz w:val="28"/>
                <w:szCs w:val="28"/>
              </w:rPr>
              <w:fldChar w:fldCharType="separate"/>
            </w:r>
            <w:r w:rsidR="006B1C23">
              <w:rPr>
                <w:rFonts w:ascii="Times New Roman" w:hAnsi="Times New Roman" w:cs="Times New Roman"/>
                <w:noProof/>
                <w:webHidden/>
                <w:sz w:val="28"/>
                <w:szCs w:val="28"/>
              </w:rPr>
              <w:t>20</w:t>
            </w:r>
            <w:r w:rsidRPr="00506153">
              <w:rPr>
                <w:rFonts w:ascii="Times New Roman" w:hAnsi="Times New Roman" w:cs="Times New Roman"/>
                <w:noProof/>
                <w:webHidden/>
                <w:sz w:val="28"/>
                <w:szCs w:val="28"/>
              </w:rPr>
              <w:fldChar w:fldCharType="end"/>
            </w:r>
          </w:hyperlink>
        </w:p>
        <w:p w:rsidR="006B1C23" w:rsidRDefault="00555EDA" w:rsidP="006B1C23">
          <w:pPr>
            <w:spacing w:after="0" w:line="300" w:lineRule="auto"/>
            <w:jc w:val="both"/>
          </w:pPr>
          <w:r w:rsidRPr="00506153">
            <w:rPr>
              <w:rFonts w:ascii="Times New Roman" w:hAnsi="Times New Roman" w:cs="Times New Roman"/>
              <w:b/>
              <w:bCs/>
              <w:sz w:val="28"/>
              <w:szCs w:val="28"/>
            </w:rPr>
            <w:fldChar w:fldCharType="end"/>
          </w:r>
        </w:p>
      </w:sdtContent>
    </w:sdt>
    <w:p w:rsidR="006B1C23" w:rsidRPr="00027E94" w:rsidRDefault="006B1C23" w:rsidP="006B1C23">
      <w:pPr>
        <w:shd w:val="clear" w:color="auto" w:fill="FFFFFF"/>
        <w:spacing w:after="0" w:line="300" w:lineRule="auto"/>
        <w:jc w:val="both"/>
        <w:outlineLvl w:val="2"/>
        <w:rPr>
          <w:rFonts w:ascii="Times New Roman" w:eastAsia="Times New Roman" w:hAnsi="Times New Roman" w:cs="Times New Roman"/>
          <w:b/>
          <w:sz w:val="28"/>
          <w:szCs w:val="28"/>
        </w:rPr>
      </w:pPr>
      <w:bookmarkStart w:id="24" w:name="_Toc85051147"/>
      <w:r w:rsidRPr="00027E94">
        <w:rPr>
          <w:rFonts w:ascii="Times New Roman" w:eastAsia="Times New Roman" w:hAnsi="Times New Roman" w:cs="Times New Roman"/>
          <w:b/>
          <w:sz w:val="28"/>
          <w:szCs w:val="28"/>
        </w:rPr>
        <w:t>Введение</w:t>
      </w:r>
      <w:bookmarkEnd w:id="24"/>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Декоративное искусство играет огромную роль в развитии у человека чувства прекрасного. Оно формирует его эстетические чувства, воспитывает эстетическую восприимчивость, художественный вкус.</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Окружающие человека вещи представляют собой материальное, предметное воплощение его чувств. Это раскрытая книга человеческой психологии.</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В декоративном искусстве, в отличие от живописи и скульптуры воплощение эмоций и настроений осуществляется не путём воспроизведения видимого мира, а посредством создания новых предметов, не имеющих прямого прообраза в натуре. </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Поскольку изразцовое искусство является декоративным, то и в нем изобразительное начало играет подчинённую роль.</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Главное – создание таких форм и такого декора предмета, которые бы с наибольшей выразительностью и красотой соответствовали практическому назначению и художественному замыслу. </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Изразцовое искусство имеет многовековую историю. В нем своеобразно отразились – духовный мир русского народа, эстетические вкусы и понятия. Оно отличается глубокой народностью.</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В орнаменте изразцов отразился не только широкий мир, окружающий человека, природы, но ещё и различные привнесённые из других эпох и заимствованные у других народов художественные формы. </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Именно то, что ни в коей мере нельзя умалять роль декоративного искусства, его значимость в истории искусства вообще; </w:t>
      </w:r>
    </w:p>
    <w:p w:rsidR="006B1C23" w:rsidRPr="00027E94" w:rsidRDefault="006B1C23" w:rsidP="003955BA">
      <w:pPr>
        <w:pStyle w:val="a3"/>
        <w:numPr>
          <w:ilvl w:val="0"/>
          <w:numId w:val="13"/>
        </w:numPr>
        <w:spacing w:after="0" w:line="300" w:lineRule="auto"/>
        <w:ind w:left="284" w:hanging="284"/>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 xml:space="preserve">об эстетике природного материала, в частности, - о глине; </w:t>
      </w:r>
    </w:p>
    <w:p w:rsidR="006B1C23" w:rsidRPr="00027E94" w:rsidRDefault="006B1C23" w:rsidP="003955BA">
      <w:pPr>
        <w:pStyle w:val="a3"/>
        <w:numPr>
          <w:ilvl w:val="0"/>
          <w:numId w:val="13"/>
        </w:numPr>
        <w:spacing w:after="0" w:line="300" w:lineRule="auto"/>
        <w:ind w:left="284" w:hanging="284"/>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lastRenderedPageBreak/>
        <w:t xml:space="preserve">об изразцовом искусстве, как интереснейшем явлении современного декоративного искусства. </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Исследовательская работа посвящена изучению и сравнению традиционной и современной технологий изготовления русских изразцов и современных керамических. В работе выделяются и описываются характерные особенности печных изразцов, а также рассматривается классификация изразцов по типам и использование в современном дизайне. </w:t>
      </w:r>
    </w:p>
    <w:p w:rsidR="006B1C23" w:rsidRPr="00027E94" w:rsidRDefault="006B1C23" w:rsidP="006B1C23">
      <w:pPr>
        <w:spacing w:after="0" w:line="300" w:lineRule="auto"/>
        <w:jc w:val="both"/>
        <w:rPr>
          <w:rFonts w:ascii="Times New Roman" w:eastAsia="Times New Roman" w:hAnsi="Times New Roman" w:cs="Times New Roman"/>
          <w:sz w:val="28"/>
          <w:szCs w:val="28"/>
        </w:rPr>
      </w:pPr>
    </w:p>
    <w:p w:rsidR="006B1C23" w:rsidRPr="00027E94" w:rsidRDefault="006B1C23" w:rsidP="006B1C23">
      <w:pPr>
        <w:pStyle w:val="1"/>
        <w:spacing w:before="0" w:line="300" w:lineRule="auto"/>
      </w:pPr>
      <w:bookmarkStart w:id="25" w:name="_Toc85051148"/>
      <w:r w:rsidRPr="00027E94">
        <w:t>Основная часть</w:t>
      </w:r>
      <w:bookmarkEnd w:id="25"/>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В стародавние времена керамика была незаменимым материалом в повседневной жизни, её использовали для печей, посуды, отделки. С течением времени изменялись традиции, мода и требования к интерьеру. В нашем сердце ещё сохранились тёплые воспоминания о забавных керамических слониках и замысловатых вазах, изящных фарфоровых балеринах и изысканных сервизах, украшавших серванты, стенки и стеллажи. Наши бабушки и мамы бережно хранили декоративные керамические изделия и наполняли пространство предметами обихода, возводя их в ранг декора.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Изразец представляет собой глиняную плитку, производство которой предполагает высокотемпературный обжиг в печи. Керамика отличается от изразцов главным образом тем, что последние имеют характерный бортик по периметру на изнаночной стороне. Он называется румпой и упрощает процесс укладки, а также обеспечивает прочность фиксации и увеличивает теплоемкость материала.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Современные изразцы гораздо тоньше, им не нужны большие выступы, поэтому и крепления делают не более двух сантиметров. Это позволяет экономить пространство; </w:t>
      </w:r>
    </w:p>
    <w:p w:rsidR="006B1C23" w:rsidRPr="00027E94" w:rsidRDefault="006B1C23" w:rsidP="003955BA">
      <w:pPr>
        <w:pStyle w:val="a3"/>
        <w:numPr>
          <w:ilvl w:val="0"/>
          <w:numId w:val="14"/>
        </w:numPr>
        <w:shd w:val="clear" w:color="auto" w:fill="FFFFFF"/>
        <w:spacing w:after="0" w:line="300" w:lineRule="auto"/>
        <w:ind w:left="284" w:hanging="284"/>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выложенное панно не будет выпирать из стены.</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Широкая сфера применения обусловлена особенностями материала, наиболее значимыми среди которых считаются:</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высокие показатели прочности, что обусловлено толщиной плитки;</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влагопрочность (глазурованная поверхность плитки буквально отталкивает от себя воду);</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стойкость к воздействию высоких температур, а также устойчивость к температурным «скачкам»;</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lastRenderedPageBreak/>
        <w:t>хорошие показатели теплоэффективности благодаря способности аккумулировать тепло (прогретая печь, облицованная изразцами, долго отдает тепло);</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механическая устойчивость, износостойкость;</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экологическая безопасность, связанная с натуральностью состава, а также тем, что пыль на поверхности не задерживается;</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безопасность использования печи, защита ее внешних стенок от перегрева;</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простота ухода;</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длительный срок использования;</w:t>
      </w:r>
    </w:p>
    <w:p w:rsidR="006B1C23" w:rsidRPr="00027E94" w:rsidRDefault="006B1C23" w:rsidP="003955BA">
      <w:pPr>
        <w:pStyle w:val="a3"/>
        <w:numPr>
          <w:ilvl w:val="0"/>
          <w:numId w:val="11"/>
        </w:numPr>
        <w:shd w:val="clear" w:color="auto" w:fill="FFFFFF"/>
        <w:tabs>
          <w:tab w:val="left" w:pos="284"/>
        </w:tabs>
        <w:spacing w:after="0" w:line="300" w:lineRule="auto"/>
        <w:ind w:left="0" w:firstLine="0"/>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аутентичный внешний вид, возможность использования для создания оригинальных интерьеров</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Название «изразец» произошло предположительно от глагола «резать». Раньше для изготовления изделия использовались деревянные формы, в которые заливалось сырье. Чем искуснее была сделана (вырезана) форма, тем интереснее получалась плитка.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История появления и развития изразцов на Руси неразрывно связана с историей развития искусства кирпичной кладки. В старину, когда печи представляли собой примитивные каменки, топившиеся по-черному, смысла в их украшении не было.</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Однако с развитием строительства печей с дымоходом зарождалось искусство украшения печи. Сначала для этих целей пытались приспособить глиняную плитку, используемую для отделки стен и пола. Однако такая облицовка на печи быстро приходила в негодность, поскольку материал не выдерживал высоких температур нагретой печи.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Чуть позже, в XVI веке, появились первые печные изразцы. Они представляли собой плитку с глиняным рисунком, преимущественно изображались узоры, растительные орнаменты, животные, картинки из сельской жизни.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В XVII веке плитку стали покрывать поливой, по своим свойствам аналогичной современной глазури. С этого периода начинается расцвет изразцового искусства, который продолжился вплоть до XIX века. В этот период плитки отличались размерами, на них наносились яркие орнаменты, выкладывались целые картины.</w:t>
      </w:r>
    </w:p>
    <w:p w:rsidR="006B1C23" w:rsidRPr="00027E94" w:rsidRDefault="006B1C23" w:rsidP="006B1C23">
      <w:pPr>
        <w:shd w:val="clear" w:color="auto" w:fill="FFFFFF"/>
        <w:spacing w:after="0" w:line="300" w:lineRule="auto"/>
        <w:jc w:val="both"/>
        <w:rPr>
          <w:rFonts w:ascii="Times New Roman" w:hAnsi="Times New Roman" w:cs="Times New Roman"/>
          <w:sz w:val="28"/>
          <w:szCs w:val="28"/>
        </w:rPr>
      </w:pPr>
      <w:r w:rsidRPr="00027E94">
        <w:rPr>
          <w:rFonts w:ascii="Times New Roman" w:eastAsia="Times New Roman" w:hAnsi="Times New Roman" w:cs="Times New Roman"/>
          <w:noProof/>
          <w:sz w:val="28"/>
          <w:szCs w:val="28"/>
        </w:rPr>
        <w:lastRenderedPageBreak/>
        <w:drawing>
          <wp:anchor distT="0" distB="0" distL="114300" distR="114300" simplePos="0" relativeHeight="251696128" behindDoc="1" locked="0" layoutInCell="1" allowOverlap="1">
            <wp:simplePos x="0" y="0"/>
            <wp:positionH relativeFrom="column">
              <wp:posOffset>-3810</wp:posOffset>
            </wp:positionH>
            <wp:positionV relativeFrom="paragraph">
              <wp:posOffset>-1905</wp:posOffset>
            </wp:positionV>
            <wp:extent cx="2828925" cy="2771775"/>
            <wp:effectExtent l="0" t="0" r="9525" b="9525"/>
            <wp:wrapTight wrapText="bothSides">
              <wp:wrapPolygon edited="0">
                <wp:start x="0" y="0"/>
                <wp:lineTo x="0" y="21526"/>
                <wp:lineTo x="21527" y="21526"/>
                <wp:lineTo x="21527" y="0"/>
                <wp:lineTo x="0" y="0"/>
              </wp:wrapPolygon>
            </wp:wrapTight>
            <wp:docPr id="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2771775"/>
                    </a:xfrm>
                    <a:prstGeom prst="rect">
                      <a:avLst/>
                    </a:prstGeom>
                    <a:noFill/>
                  </pic:spPr>
                </pic:pic>
              </a:graphicData>
            </a:graphic>
          </wp:anchor>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hAnsi="Times New Roman" w:cs="Times New Roman"/>
          <w:sz w:val="28"/>
          <w:szCs w:val="28"/>
        </w:rPr>
        <w:t>Изразцами в первое время украшали не только печь и внутренние элементы дома, но и фасад здания. Однако примерно с XVIII века в России в архитектуре стали все реже использоваться изразцы, со временем они совсем перестали применяться для внешней облицовки.</w:t>
      </w:r>
    </w:p>
    <w:p w:rsidR="006B1C23" w:rsidRPr="00027E94" w:rsidRDefault="006B1C23" w:rsidP="006B1C23"/>
    <w:p w:rsidR="006B1C23" w:rsidRPr="00027E94" w:rsidRDefault="006B1C23" w:rsidP="006B1C23">
      <w:pPr>
        <w:rPr>
          <w:rFonts w:ascii="Times New Roman" w:hAnsi="Times New Roman" w:cs="Times New Roman"/>
          <w:sz w:val="28"/>
          <w:szCs w:val="28"/>
        </w:rPr>
      </w:pPr>
    </w:p>
    <w:p w:rsidR="006B1C23" w:rsidRPr="00027E94" w:rsidRDefault="006B1C23" w:rsidP="006B1C23">
      <w:pPr>
        <w:rPr>
          <w:rFonts w:ascii="Times New Roman" w:hAnsi="Times New Roman" w:cs="Times New Roman"/>
          <w:sz w:val="28"/>
          <w:szCs w:val="28"/>
        </w:rPr>
      </w:pPr>
      <w:r w:rsidRPr="00027E94">
        <w:rPr>
          <w:rFonts w:ascii="Times New Roman" w:hAnsi="Times New Roman" w:cs="Times New Roman"/>
          <w:sz w:val="28"/>
          <w:szCs w:val="28"/>
        </w:rPr>
        <w:t>Таблица 1. Этапы изготовления изразца</w:t>
      </w:r>
    </w:p>
    <w:tbl>
      <w:tblPr>
        <w:tblW w:w="9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786"/>
        <w:gridCol w:w="2935"/>
        <w:gridCol w:w="5532"/>
      </w:tblGrid>
      <w:tr w:rsidR="006B1C23" w:rsidRPr="00027E94" w:rsidTr="00792D03">
        <w:trPr>
          <w:trHeight w:val="1129"/>
        </w:trPr>
        <w:tc>
          <w:tcPr>
            <w:tcW w:w="0" w:type="auto"/>
            <w:shd w:val="clear" w:color="auto" w:fill="F8F8F8"/>
            <w:tcMar>
              <w:top w:w="135" w:type="dxa"/>
              <w:left w:w="360" w:type="dxa"/>
              <w:bottom w:w="75" w:type="dxa"/>
              <w:right w:w="150" w:type="dxa"/>
            </w:tcMar>
            <w:hideMark/>
          </w:tcPr>
          <w:p w:rsidR="006B1C23" w:rsidRPr="00027E94" w:rsidRDefault="006B1C23" w:rsidP="00792D03">
            <w:pPr>
              <w:spacing w:after="0"/>
              <w:jc w:val="center"/>
              <w:rPr>
                <w:rFonts w:ascii="Times New Roman" w:hAnsi="Times New Roman" w:cs="Times New Roman"/>
                <w:b/>
                <w:sz w:val="24"/>
                <w:szCs w:val="24"/>
              </w:rPr>
            </w:pPr>
            <w:r w:rsidRPr="00027E94">
              <w:rPr>
                <w:rFonts w:ascii="Times New Roman" w:hAnsi="Times New Roman" w:cs="Times New Roman"/>
                <w:b/>
                <w:sz w:val="24"/>
                <w:szCs w:val="24"/>
              </w:rPr>
              <w:t>№</w:t>
            </w:r>
          </w:p>
        </w:tc>
        <w:tc>
          <w:tcPr>
            <w:tcW w:w="2935" w:type="dxa"/>
            <w:shd w:val="clear" w:color="auto" w:fill="F8F8F8"/>
            <w:tcMar>
              <w:top w:w="135" w:type="dxa"/>
              <w:left w:w="360" w:type="dxa"/>
              <w:bottom w:w="75" w:type="dxa"/>
              <w:right w:w="150" w:type="dxa"/>
            </w:tcMar>
            <w:hideMark/>
          </w:tcPr>
          <w:p w:rsidR="006B1C23" w:rsidRPr="00027E94" w:rsidRDefault="006B1C23" w:rsidP="00792D03">
            <w:pPr>
              <w:spacing w:after="0"/>
              <w:jc w:val="center"/>
              <w:rPr>
                <w:rFonts w:ascii="Times New Roman" w:hAnsi="Times New Roman" w:cs="Times New Roman"/>
                <w:b/>
                <w:sz w:val="24"/>
                <w:szCs w:val="24"/>
              </w:rPr>
            </w:pPr>
            <w:r w:rsidRPr="00027E94">
              <w:rPr>
                <w:rFonts w:ascii="Times New Roman" w:hAnsi="Times New Roman" w:cs="Times New Roman"/>
                <w:b/>
                <w:sz w:val="24"/>
                <w:szCs w:val="24"/>
              </w:rPr>
              <w:t>Наименование этапа изготовления изразца</w:t>
            </w:r>
          </w:p>
        </w:tc>
        <w:tc>
          <w:tcPr>
            <w:tcW w:w="5532" w:type="dxa"/>
            <w:shd w:val="clear" w:color="auto" w:fill="F8F8F8"/>
            <w:tcMar>
              <w:top w:w="135" w:type="dxa"/>
              <w:left w:w="360" w:type="dxa"/>
              <w:bottom w:w="75" w:type="dxa"/>
              <w:right w:w="150" w:type="dxa"/>
            </w:tcMar>
            <w:hideMark/>
          </w:tcPr>
          <w:p w:rsidR="006B1C23" w:rsidRPr="00027E94" w:rsidRDefault="006B1C23" w:rsidP="00792D03">
            <w:pPr>
              <w:spacing w:after="0"/>
              <w:jc w:val="center"/>
              <w:rPr>
                <w:rFonts w:ascii="Times New Roman" w:hAnsi="Times New Roman" w:cs="Times New Roman"/>
                <w:b/>
                <w:sz w:val="24"/>
                <w:szCs w:val="24"/>
              </w:rPr>
            </w:pPr>
            <w:r w:rsidRPr="00027E94">
              <w:rPr>
                <w:rFonts w:ascii="Times New Roman" w:hAnsi="Times New Roman" w:cs="Times New Roman"/>
                <w:b/>
                <w:sz w:val="24"/>
                <w:szCs w:val="24"/>
              </w:rPr>
              <w:t>Содержание этапа изготовления изразца</w:t>
            </w:r>
          </w:p>
        </w:tc>
      </w:tr>
      <w:tr w:rsidR="006B1C23" w:rsidRPr="00027E94" w:rsidTr="00792D03">
        <w:trPr>
          <w:trHeight w:val="892"/>
        </w:trPr>
        <w:tc>
          <w:tcPr>
            <w:tcW w:w="0" w:type="auto"/>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1.</w:t>
            </w:r>
          </w:p>
        </w:tc>
        <w:tc>
          <w:tcPr>
            <w:tcW w:w="2935"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Изготовление шаблона для изразца</w:t>
            </w:r>
          </w:p>
        </w:tc>
        <w:tc>
          <w:tcPr>
            <w:tcW w:w="5532"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На пласт фанеры, толщиной 0,5-1 см наносится рисунок, затем с помощью пластилина лепится узор изразца</w:t>
            </w:r>
          </w:p>
        </w:tc>
      </w:tr>
      <w:tr w:rsidR="006B1C23" w:rsidRPr="00027E94" w:rsidTr="00792D03">
        <w:trPr>
          <w:trHeight w:val="1498"/>
        </w:trPr>
        <w:tc>
          <w:tcPr>
            <w:tcW w:w="0" w:type="auto"/>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2.</w:t>
            </w:r>
          </w:p>
        </w:tc>
        <w:tc>
          <w:tcPr>
            <w:tcW w:w="2935"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Изготовление формы для изразца</w:t>
            </w:r>
          </w:p>
        </w:tc>
        <w:tc>
          <w:tcPr>
            <w:tcW w:w="5532"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Гипс и вода, которые замешиваются в пропорции 7:10 выливаются в опалубку, где помещен шаблон изразца. После схватывания гипса опалубка снимается, а форма вместе с шаблоном подвергается сушке</w:t>
            </w:r>
          </w:p>
        </w:tc>
      </w:tr>
      <w:tr w:rsidR="006B1C23" w:rsidRPr="00027E94" w:rsidTr="00792D03">
        <w:trPr>
          <w:trHeight w:val="908"/>
        </w:trPr>
        <w:tc>
          <w:tcPr>
            <w:tcW w:w="0" w:type="auto"/>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3.</w:t>
            </w:r>
          </w:p>
        </w:tc>
        <w:tc>
          <w:tcPr>
            <w:tcW w:w="2935"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Набивка формы глиной</w:t>
            </w:r>
          </w:p>
        </w:tc>
        <w:tc>
          <w:tcPr>
            <w:tcW w:w="5532"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Глина тщательно вминается в гипсовую форму так, чтобы не возникало воздушных пространств</w:t>
            </w:r>
          </w:p>
        </w:tc>
      </w:tr>
      <w:tr w:rsidR="006B1C23" w:rsidRPr="00027E94" w:rsidTr="00792D03">
        <w:trPr>
          <w:trHeight w:val="705"/>
        </w:trPr>
        <w:tc>
          <w:tcPr>
            <w:tcW w:w="0" w:type="auto"/>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4.</w:t>
            </w:r>
          </w:p>
        </w:tc>
        <w:tc>
          <w:tcPr>
            <w:tcW w:w="2935"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Наращивание румпы</w:t>
            </w:r>
          </w:p>
        </w:tc>
        <w:tc>
          <w:tcPr>
            <w:tcW w:w="5532"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После выравнивания поверхности изразца в гипсовой форме, наращивается румпа. Для этого нужно скатать четыре или два бруска одинакового сечения. Затем немного придавить брусок, придавая ему нужную форму, и установить на тыльную (заднюю) сторону изразца. На этапе формирования румпы следует предусмотреть наличие отверстий для крепления плитки</w:t>
            </w:r>
          </w:p>
        </w:tc>
      </w:tr>
      <w:tr w:rsidR="006B1C23" w:rsidRPr="00027E94" w:rsidTr="00792D03">
        <w:trPr>
          <w:trHeight w:val="605"/>
        </w:trPr>
        <w:tc>
          <w:tcPr>
            <w:tcW w:w="0" w:type="auto"/>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lastRenderedPageBreak/>
              <w:t>5.</w:t>
            </w:r>
          </w:p>
        </w:tc>
        <w:tc>
          <w:tcPr>
            <w:tcW w:w="2935"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Утильный (первичный) обжиг</w:t>
            </w:r>
          </w:p>
        </w:tc>
        <w:tc>
          <w:tcPr>
            <w:tcW w:w="5532"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Задача мастера на этом этапе высушить глину, а не запекать ее до состояния камня</w:t>
            </w:r>
          </w:p>
        </w:tc>
      </w:tr>
      <w:tr w:rsidR="006B1C23" w:rsidRPr="00027E94" w:rsidTr="00792D03">
        <w:trPr>
          <w:trHeight w:val="1498"/>
        </w:trPr>
        <w:tc>
          <w:tcPr>
            <w:tcW w:w="0" w:type="auto"/>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6.</w:t>
            </w:r>
          </w:p>
        </w:tc>
        <w:tc>
          <w:tcPr>
            <w:tcW w:w="2935"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Нанесение рисунка (роспись изразцов, ангобирование)</w:t>
            </w:r>
          </w:p>
        </w:tc>
        <w:tc>
          <w:tcPr>
            <w:tcW w:w="5532"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Окунание изразца в воду, а затем в белый ангоб. После того, как белый фон просохнет (но не высохнет</w:t>
            </w:r>
          </w:p>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полностью) на него цветными ангобами наносится рисунок</w:t>
            </w:r>
          </w:p>
        </w:tc>
      </w:tr>
      <w:tr w:rsidR="006B1C23" w:rsidRPr="00027E94" w:rsidTr="00792D03">
        <w:trPr>
          <w:trHeight w:val="590"/>
        </w:trPr>
        <w:tc>
          <w:tcPr>
            <w:tcW w:w="0" w:type="auto"/>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7.</w:t>
            </w:r>
          </w:p>
        </w:tc>
        <w:tc>
          <w:tcPr>
            <w:tcW w:w="2935"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Глазурование изразцов</w:t>
            </w:r>
          </w:p>
        </w:tc>
        <w:tc>
          <w:tcPr>
            <w:tcW w:w="5532" w:type="dxa"/>
            <w:shd w:val="clear" w:color="auto" w:fill="F2F2F2"/>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Изразец окунается или поливается глазурью</w:t>
            </w:r>
          </w:p>
        </w:tc>
      </w:tr>
      <w:tr w:rsidR="006B1C23" w:rsidRPr="00027E94" w:rsidTr="00792D03">
        <w:trPr>
          <w:trHeight w:val="1498"/>
        </w:trPr>
        <w:tc>
          <w:tcPr>
            <w:tcW w:w="0" w:type="auto"/>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8.</w:t>
            </w:r>
          </w:p>
        </w:tc>
        <w:tc>
          <w:tcPr>
            <w:tcW w:w="2935"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Окончательный обжиг изразцов</w:t>
            </w:r>
          </w:p>
        </w:tc>
        <w:tc>
          <w:tcPr>
            <w:tcW w:w="5532" w:type="dxa"/>
            <w:shd w:val="clear" w:color="auto" w:fill="F8F8F8"/>
            <w:tcMar>
              <w:top w:w="135" w:type="dxa"/>
              <w:left w:w="360" w:type="dxa"/>
              <w:bottom w:w="75" w:type="dxa"/>
              <w:right w:w="150" w:type="dxa"/>
            </w:tcMar>
            <w:hideMark/>
          </w:tcPr>
          <w:p w:rsidR="006B1C23" w:rsidRPr="00027E94" w:rsidRDefault="006B1C23" w:rsidP="00792D03">
            <w:pPr>
              <w:spacing w:after="0"/>
              <w:rPr>
                <w:rFonts w:ascii="Times New Roman" w:hAnsi="Times New Roman" w:cs="Times New Roman"/>
                <w:sz w:val="24"/>
                <w:szCs w:val="24"/>
              </w:rPr>
            </w:pPr>
            <w:r w:rsidRPr="00027E94">
              <w:rPr>
                <w:rFonts w:ascii="Times New Roman" w:hAnsi="Times New Roman" w:cs="Times New Roman"/>
                <w:sz w:val="24"/>
                <w:szCs w:val="24"/>
              </w:rPr>
              <w:t>Окончательный обжиг выполняется после глазуровки, если таковая не предусмотрена, то после нанесения рисунка. Если остается изразец - терракота, то после первичной сушки и подгонки размеров</w:t>
            </w:r>
          </w:p>
        </w:tc>
      </w:tr>
    </w:tbl>
    <w:p w:rsidR="006B1C23" w:rsidRPr="00027E94" w:rsidRDefault="006B1C23" w:rsidP="006B1C23">
      <w:pPr>
        <w:shd w:val="clear" w:color="auto" w:fill="FFFFFF"/>
        <w:spacing w:after="0" w:line="300" w:lineRule="auto"/>
        <w:jc w:val="both"/>
        <w:rPr>
          <w:rFonts w:ascii="Times New Roman" w:eastAsia="Times New Roman" w:hAnsi="Times New Roman" w:cs="Times New Roman"/>
          <w:b/>
          <w:i/>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Как правило, изразцы изготавливаются на заказ с учетом площади и особенностей формы поверхностей, подлежащих облицовке. Это позволяет точно рассчитать размер и количество плитки и, соответственно, снизить расходы заказчика.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Впрочем, на прилавках строительных магазинов можно найти плитки, максимально близкие к изразцам ручной работы, но изготовленные фабричным способом. Их стоимость вполне доступна. При использовании изразцов для облицовки печи не применяйте обычные клеевые и цементные растворы. Как и кирпич, такая плитка фиксируется на огнеупорный клей или глину.</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noProof/>
          <w:sz w:val="28"/>
          <w:szCs w:val="28"/>
        </w:rPr>
        <w:drawing>
          <wp:anchor distT="0" distB="0" distL="114300" distR="114300" simplePos="0" relativeHeight="251679744" behindDoc="1" locked="0" layoutInCell="1" allowOverlap="1">
            <wp:simplePos x="0" y="0"/>
            <wp:positionH relativeFrom="column">
              <wp:posOffset>-3810</wp:posOffset>
            </wp:positionH>
            <wp:positionV relativeFrom="paragraph">
              <wp:posOffset>0</wp:posOffset>
            </wp:positionV>
            <wp:extent cx="2600325" cy="2771775"/>
            <wp:effectExtent l="0" t="0" r="9525" b="9525"/>
            <wp:wrapTight wrapText="bothSides">
              <wp:wrapPolygon edited="0">
                <wp:start x="0" y="0"/>
                <wp:lineTo x="0" y="21526"/>
                <wp:lineTo x="21521" y="21526"/>
                <wp:lineTo x="21521" y="0"/>
                <wp:lineTo x="0" y="0"/>
              </wp:wrapPolygon>
            </wp:wrapTight>
            <wp:docPr id="4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2771775"/>
                    </a:xfrm>
                    <a:prstGeom prst="rect">
                      <a:avLst/>
                    </a:prstGeom>
                    <a:noFill/>
                  </pic:spPr>
                </pic:pic>
              </a:graphicData>
            </a:graphic>
          </wp:anchor>
        </w:drawing>
      </w:r>
      <w:r w:rsidRPr="00027E94">
        <w:rPr>
          <w:rFonts w:ascii="Times New Roman" w:eastAsia="Times New Roman" w:hAnsi="Times New Roman" w:cs="Times New Roman"/>
          <w:sz w:val="28"/>
          <w:szCs w:val="28"/>
        </w:rPr>
        <w:t>В зависимости от формы (и назначения) изразцы бывают следующих видов:</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фронтальные – их еще называют плоскими, поскольку они предназначены для облицовки ровных поверхностей;</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угловые – предназначены для оформления углов;</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фасонные – считаются декоративными, поскольку применяются для облицовки выступающих элементов, а также в качестве элемента зонирования.</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pacing w:after="0" w:line="300" w:lineRule="auto"/>
        <w:jc w:val="both"/>
        <w:textAlignment w:val="baseline"/>
        <w:rPr>
          <w:rFonts w:ascii="Times New Roman" w:eastAsia="Times New Roman" w:hAnsi="Times New Roman" w:cs="Times New Roman"/>
          <w:sz w:val="28"/>
          <w:szCs w:val="28"/>
        </w:rPr>
      </w:pPr>
      <w:r w:rsidRPr="00027E94">
        <w:rPr>
          <w:rFonts w:ascii="Times New Roman" w:eastAsia="Times New Roman" w:hAnsi="Times New Roman" w:cs="Times New Roman"/>
          <w:bCs/>
          <w:sz w:val="28"/>
          <w:szCs w:val="28"/>
          <w:bdr w:val="none" w:sz="0" w:space="0" w:color="auto" w:frame="1"/>
        </w:rPr>
        <w:lastRenderedPageBreak/>
        <w:t>Если в основу классификации положить особенности структуры лицевой части плитки, то изразцы бывают следующими:</w:t>
      </w:r>
    </w:p>
    <w:p w:rsidR="006B1C23" w:rsidRPr="00027E94" w:rsidRDefault="006B1C23" w:rsidP="003955BA">
      <w:pPr>
        <w:numPr>
          <w:ilvl w:val="0"/>
          <w:numId w:val="12"/>
        </w:numPr>
        <w:tabs>
          <w:tab w:val="clear" w:pos="720"/>
          <w:tab w:val="num" w:pos="284"/>
        </w:tabs>
        <w:spacing w:after="0" w:line="300" w:lineRule="auto"/>
        <w:ind w:left="0" w:firstLine="0"/>
        <w:jc w:val="both"/>
        <w:textAlignment w:val="baseline"/>
        <w:rPr>
          <w:rFonts w:ascii="Times New Roman" w:eastAsia="Times New Roman" w:hAnsi="Times New Roman" w:cs="Times New Roman"/>
          <w:sz w:val="28"/>
          <w:szCs w:val="28"/>
        </w:rPr>
      </w:pPr>
      <w:r w:rsidRPr="00027E94">
        <w:rPr>
          <w:rFonts w:ascii="Times New Roman" w:eastAsia="Times New Roman" w:hAnsi="Times New Roman" w:cs="Times New Roman"/>
          <w:b/>
          <w:bCs/>
          <w:sz w:val="28"/>
          <w:szCs w:val="28"/>
          <w:bdr w:val="none" w:sz="0" w:space="0" w:color="auto" w:frame="1"/>
        </w:rPr>
        <w:t>рельефные</w:t>
      </w:r>
      <w:r w:rsidRPr="00027E94">
        <w:rPr>
          <w:rFonts w:ascii="Times New Roman" w:eastAsia="Times New Roman" w:hAnsi="Times New Roman" w:cs="Times New Roman"/>
          <w:sz w:val="28"/>
          <w:szCs w:val="28"/>
        </w:rPr>
        <w:t> – как правило, подчеркивают простоту и лаконичность рисунка;</w:t>
      </w:r>
    </w:p>
    <w:p w:rsidR="006B1C23" w:rsidRPr="00027E94" w:rsidRDefault="006B1C23" w:rsidP="003955BA">
      <w:pPr>
        <w:numPr>
          <w:ilvl w:val="0"/>
          <w:numId w:val="12"/>
        </w:numPr>
        <w:tabs>
          <w:tab w:val="clear" w:pos="720"/>
          <w:tab w:val="num" w:pos="284"/>
        </w:tabs>
        <w:spacing w:after="0" w:line="300" w:lineRule="auto"/>
        <w:ind w:left="0" w:firstLine="0"/>
        <w:jc w:val="both"/>
        <w:textAlignment w:val="baseline"/>
        <w:rPr>
          <w:rFonts w:ascii="Times New Roman" w:eastAsia="Times New Roman" w:hAnsi="Times New Roman" w:cs="Times New Roman"/>
          <w:sz w:val="28"/>
          <w:szCs w:val="28"/>
        </w:rPr>
      </w:pPr>
      <w:r w:rsidRPr="00027E94">
        <w:rPr>
          <w:rFonts w:ascii="Times New Roman" w:eastAsia="Times New Roman" w:hAnsi="Times New Roman" w:cs="Times New Roman"/>
          <w:b/>
          <w:bCs/>
          <w:sz w:val="28"/>
          <w:szCs w:val="28"/>
          <w:bdr w:val="none" w:sz="0" w:space="0" w:color="auto" w:frame="1"/>
        </w:rPr>
        <w:t>гладкие</w:t>
      </w:r>
      <w:r w:rsidRPr="00027E94">
        <w:rPr>
          <w:rFonts w:ascii="Times New Roman" w:eastAsia="Times New Roman" w:hAnsi="Times New Roman" w:cs="Times New Roman"/>
          <w:sz w:val="28"/>
          <w:szCs w:val="28"/>
        </w:rPr>
        <w:t> – обычно имеют сложный или яркий рисунок.</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Плитки могут одновременно сочетать и рельеф, и рисунок. Впрочем, встречаются белые или цветные плитки с рельефом или же изразцы, имеющие только рисунок (например, голландские).</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Если критерием выступает тип поверхности внешней стороны, то материал делится на виды:</w:t>
      </w:r>
    </w:p>
    <w:p w:rsidR="006B1C23" w:rsidRPr="00027E94" w:rsidRDefault="006B1C23" w:rsidP="003955BA">
      <w:pPr>
        <w:pStyle w:val="a3"/>
        <w:numPr>
          <w:ilvl w:val="0"/>
          <w:numId w:val="15"/>
        </w:numPr>
        <w:shd w:val="clear" w:color="auto" w:fill="FFFFFF"/>
        <w:spacing w:after="0" w:line="300" w:lineRule="auto"/>
        <w:ind w:left="284" w:hanging="284"/>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глазурованные, или глянцевые плитки;</w:t>
      </w:r>
    </w:p>
    <w:p w:rsidR="006B1C23" w:rsidRPr="00027E94" w:rsidRDefault="006B1C23" w:rsidP="003955BA">
      <w:pPr>
        <w:pStyle w:val="a3"/>
        <w:numPr>
          <w:ilvl w:val="0"/>
          <w:numId w:val="15"/>
        </w:numPr>
        <w:shd w:val="clear" w:color="auto" w:fill="FFFFFF"/>
        <w:spacing w:after="0" w:line="300" w:lineRule="auto"/>
        <w:ind w:left="284" w:hanging="284"/>
        <w:jc w:val="both"/>
        <w:rPr>
          <w:rFonts w:ascii="Times New Roman" w:eastAsia="Times New Roman" w:hAnsi="Times New Roman" w:cs="Times New Roman"/>
          <w:sz w:val="28"/>
          <w:szCs w:val="28"/>
          <w:lang w:eastAsia="ru-RU"/>
        </w:rPr>
      </w:pPr>
      <w:r w:rsidRPr="00027E94">
        <w:rPr>
          <w:rFonts w:ascii="Times New Roman" w:eastAsia="Times New Roman" w:hAnsi="Times New Roman" w:cs="Times New Roman"/>
          <w:sz w:val="28"/>
          <w:szCs w:val="28"/>
          <w:lang w:eastAsia="ru-RU"/>
        </w:rPr>
        <w:t>не глазурованные (их еще называют матовыми или терракотовыми).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-3810</wp:posOffset>
            </wp:positionH>
            <wp:positionV relativeFrom="paragraph">
              <wp:posOffset>70485</wp:posOffset>
            </wp:positionV>
            <wp:extent cx="3400425" cy="2390775"/>
            <wp:effectExtent l="0" t="0" r="9525" b="9525"/>
            <wp:wrapTight wrapText="bothSides">
              <wp:wrapPolygon edited="0">
                <wp:start x="0" y="0"/>
                <wp:lineTo x="0" y="21514"/>
                <wp:lineTo x="21539" y="21514"/>
                <wp:lineTo x="21539" y="0"/>
                <wp:lineTo x="0" y="0"/>
              </wp:wrapPolygon>
            </wp:wrapTight>
            <wp:docPr id="45" name="Рисунок 11" descr="https://dekoriko.ru/images/article/orig/2018/04/izrazcy-osobennosti-izgotovleniya-i-primery-ispolzovaniya-v-interer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ekoriko.ru/images/article/orig/2018/04/izrazcy-osobennosti-izgotovleniya-i-primery-ispolzovaniya-v-interere-39.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0425" cy="2390775"/>
                    </a:xfrm>
                    <a:prstGeom prst="rect">
                      <a:avLst/>
                    </a:prstGeom>
                    <a:noFill/>
                    <a:ln>
                      <a:noFill/>
                    </a:ln>
                  </pic:spPr>
                </pic:pic>
              </a:graphicData>
            </a:graphic>
          </wp:anchor>
        </w:drawing>
      </w:r>
      <w:r w:rsidRPr="00027E94">
        <w:rPr>
          <w:rFonts w:ascii="Times New Roman" w:eastAsia="Times New Roman" w:hAnsi="Times New Roman" w:cs="Times New Roman"/>
          <w:sz w:val="28"/>
          <w:szCs w:val="28"/>
        </w:rPr>
        <w:t>Среди наиболее известных плиток с орнаментов выделяют:</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b/>
          <w:i/>
          <w:sz w:val="28"/>
          <w:szCs w:val="28"/>
        </w:rPr>
        <w:t>Голландские.</w:t>
      </w:r>
      <w:r w:rsidRPr="00027E94">
        <w:rPr>
          <w:rFonts w:ascii="Times New Roman" w:eastAsia="Times New Roman" w:hAnsi="Times New Roman" w:cs="Times New Roman"/>
          <w:sz w:val="28"/>
          <w:szCs w:val="28"/>
        </w:rPr>
        <w:t xml:space="preserve"> Такую плитку отличает ярко-синий орнамент на белоснежном фоне. Сюжетом картинок обычно становятся корабли, морские просторы, картины из жизни пастухов, мельников.</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b/>
          <w:i/>
          <w:noProof/>
          <w:sz w:val="24"/>
          <w:szCs w:val="24"/>
        </w:rPr>
        <w:drawing>
          <wp:anchor distT="0" distB="0" distL="114300" distR="114300" simplePos="0" relativeHeight="251681792" behindDoc="0" locked="0" layoutInCell="1" allowOverlap="1">
            <wp:simplePos x="0" y="0"/>
            <wp:positionH relativeFrom="column">
              <wp:posOffset>-3810</wp:posOffset>
            </wp:positionH>
            <wp:positionV relativeFrom="paragraph">
              <wp:posOffset>59690</wp:posOffset>
            </wp:positionV>
            <wp:extent cx="3400425" cy="2657475"/>
            <wp:effectExtent l="0" t="0" r="9525" b="9525"/>
            <wp:wrapSquare wrapText="bothSides"/>
            <wp:docPr id="46" name="Рисунок 12" descr="https://dekoriko.ru/images/article/orig/2018/04/izrazcy-osobennosti-izgotovleniya-i-primery-ispolzovaniya-v-intere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ekoriko.ru/images/article/orig/2018/04/izrazcy-osobennosti-izgotovleniya-i-primery-ispolzovaniya-v-interere.jpe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0425" cy="2657475"/>
                    </a:xfrm>
                    <a:prstGeom prst="rect">
                      <a:avLst/>
                    </a:prstGeom>
                    <a:noFill/>
                    <a:ln>
                      <a:noFill/>
                    </a:ln>
                  </pic:spPr>
                </pic:pic>
              </a:graphicData>
            </a:graphic>
          </wp:anchor>
        </w:drawing>
      </w:r>
      <w:r w:rsidRPr="00027E94">
        <w:rPr>
          <w:rFonts w:ascii="Times New Roman" w:eastAsia="Times New Roman" w:hAnsi="Times New Roman" w:cs="Times New Roman"/>
          <w:b/>
          <w:i/>
          <w:sz w:val="28"/>
          <w:szCs w:val="28"/>
        </w:rPr>
        <w:t>Испанские.</w:t>
      </w:r>
      <w:r w:rsidRPr="00027E94">
        <w:rPr>
          <w:rFonts w:ascii="Times New Roman" w:eastAsia="Times New Roman" w:hAnsi="Times New Roman" w:cs="Times New Roman"/>
          <w:sz w:val="28"/>
          <w:szCs w:val="28"/>
        </w:rPr>
        <w:t xml:space="preserve"> На таких плитках присутствуют сложные восточные мотивы, характерно использование 2-4 ярких оттенков. Восточная роспись обычно накладывается на темный фон. Плитки обычно квадратные, с мелким светлым орнаментом по всей площади.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noProof/>
          <w:sz w:val="24"/>
          <w:szCs w:val="24"/>
        </w:rPr>
        <w:lastRenderedPageBreak/>
        <w:drawing>
          <wp:anchor distT="0" distB="0" distL="114300" distR="114300" simplePos="0" relativeHeight="251682816" behindDoc="1" locked="0" layoutInCell="1" allowOverlap="1">
            <wp:simplePos x="0" y="0"/>
            <wp:positionH relativeFrom="column">
              <wp:posOffset>-4445</wp:posOffset>
            </wp:positionH>
            <wp:positionV relativeFrom="paragraph">
              <wp:posOffset>193040</wp:posOffset>
            </wp:positionV>
            <wp:extent cx="3400425" cy="2543175"/>
            <wp:effectExtent l="0" t="0" r="9525" b="9525"/>
            <wp:wrapTight wrapText="bothSides">
              <wp:wrapPolygon edited="0">
                <wp:start x="0" y="0"/>
                <wp:lineTo x="0" y="21519"/>
                <wp:lineTo x="21539" y="21519"/>
                <wp:lineTo x="21539" y="0"/>
                <wp:lineTo x="0" y="0"/>
              </wp:wrapPolygon>
            </wp:wrapTight>
            <wp:docPr id="47" name="Рисунок 31" descr="https://ceramicadecor.ru/userdata/page/gb/cc/gbccrkryb9jn9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ceramicadecor.ru/userdata/page/gb/cc/gbccrkryb9jn9fm.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0425" cy="2543175"/>
                    </a:xfrm>
                    <a:prstGeom prst="rect">
                      <a:avLst/>
                    </a:prstGeom>
                    <a:noFill/>
                    <a:ln>
                      <a:noFill/>
                    </a:ln>
                  </pic:spPr>
                </pic:pic>
              </a:graphicData>
            </a:graphic>
          </wp:anchor>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b/>
          <w:i/>
          <w:sz w:val="28"/>
          <w:szCs w:val="28"/>
        </w:rPr>
        <w:t>Немецкие.</w:t>
      </w:r>
      <w:r w:rsidRPr="00027E94">
        <w:rPr>
          <w:rFonts w:ascii="Times New Roman" w:eastAsia="Times New Roman" w:hAnsi="Times New Roman" w:cs="Times New Roman"/>
          <w:sz w:val="28"/>
          <w:szCs w:val="28"/>
        </w:rPr>
        <w:t xml:space="preserve"> Характеризуются геометрической точностью нанесенных узоров, лаконичностью изображения.</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anchor distT="0" distB="0" distL="114300" distR="114300" simplePos="0" relativeHeight="251683840" behindDoc="1" locked="0" layoutInCell="1" allowOverlap="1">
            <wp:simplePos x="0" y="0"/>
            <wp:positionH relativeFrom="column">
              <wp:posOffset>-3810</wp:posOffset>
            </wp:positionH>
            <wp:positionV relativeFrom="paragraph">
              <wp:posOffset>222885</wp:posOffset>
            </wp:positionV>
            <wp:extent cx="3305175" cy="3019425"/>
            <wp:effectExtent l="0" t="0" r="9525" b="9525"/>
            <wp:wrapTight wrapText="bothSides">
              <wp:wrapPolygon edited="0">
                <wp:start x="0" y="0"/>
                <wp:lineTo x="0" y="21532"/>
                <wp:lineTo x="21538" y="21532"/>
                <wp:lineTo x="21538" y="0"/>
                <wp:lineTo x="0" y="0"/>
              </wp:wrapPolygon>
            </wp:wrapTight>
            <wp:docPr id="48" name="Рисунок 32" descr="Керамическое панно на фасаде дома купца Игумнова, Моск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ерамическое панно на фасаде дома купца Игумнова, Москва"/>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5175" cy="3019425"/>
                    </a:xfrm>
                    <a:prstGeom prst="rect">
                      <a:avLst/>
                    </a:prstGeom>
                    <a:noFill/>
                    <a:ln>
                      <a:noFill/>
                    </a:ln>
                  </pic:spPr>
                </pic:pic>
              </a:graphicData>
            </a:graphic>
          </wp:anchor>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b/>
          <w:i/>
          <w:sz w:val="28"/>
          <w:szCs w:val="28"/>
        </w:rPr>
        <w:t>Русские.</w:t>
      </w:r>
      <w:r w:rsidRPr="00027E94">
        <w:rPr>
          <w:rFonts w:ascii="Times New Roman" w:eastAsia="Times New Roman" w:hAnsi="Times New Roman" w:cs="Times New Roman"/>
          <w:sz w:val="28"/>
          <w:szCs w:val="28"/>
        </w:rPr>
        <w:t xml:space="preserve"> Восхищают многообразием орнаментов и буйством цветов. Характерно, что каждый из регионов имел особенный стиль росписи изразцов, который становился «визитной карточкой» местных мастеров. Раньше люди могли определить, в каком регионе изготовлена плитка, внимательно рассмотрев ее орнамент.</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8"/>
          <w:szCs w:val="28"/>
        </w:rPr>
        <w:drawing>
          <wp:anchor distT="0" distB="0" distL="114300" distR="114300" simplePos="0" relativeHeight="251685888" behindDoc="1" locked="0" layoutInCell="1" allowOverlap="1">
            <wp:simplePos x="0" y="0"/>
            <wp:positionH relativeFrom="column">
              <wp:posOffset>-3810</wp:posOffset>
            </wp:positionH>
            <wp:positionV relativeFrom="paragraph">
              <wp:posOffset>97790</wp:posOffset>
            </wp:positionV>
            <wp:extent cx="3305175" cy="3095625"/>
            <wp:effectExtent l="0" t="0" r="9525" b="9525"/>
            <wp:wrapTight wrapText="bothSides">
              <wp:wrapPolygon edited="0">
                <wp:start x="0" y="0"/>
                <wp:lineTo x="0" y="21534"/>
                <wp:lineTo x="21538" y="21534"/>
                <wp:lineTo x="21538" y="0"/>
                <wp:lineTo x="0" y="0"/>
              </wp:wrapPolygon>
            </wp:wrapTight>
            <wp:docPr id="49" name="Рисунок 34" descr="Изразец с роспис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Изразец с росписью"/>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5175" cy="3095625"/>
                    </a:xfrm>
                    <a:prstGeom prst="rect">
                      <a:avLst/>
                    </a:prstGeom>
                    <a:noFill/>
                    <a:ln>
                      <a:noFill/>
                    </a:ln>
                  </pic:spPr>
                </pic:pic>
              </a:graphicData>
            </a:graphic>
          </wp:anchor>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b/>
          <w:i/>
          <w:sz w:val="28"/>
          <w:szCs w:val="28"/>
        </w:rPr>
        <w:t>Ярославские.</w:t>
      </w:r>
      <w:r w:rsidRPr="00027E94">
        <w:rPr>
          <w:rFonts w:ascii="Times New Roman" w:eastAsia="Times New Roman" w:hAnsi="Times New Roman" w:cs="Times New Roman"/>
          <w:sz w:val="28"/>
          <w:szCs w:val="28"/>
        </w:rPr>
        <w:t xml:space="preserve"> Эта плитка – разновидность русской, вышедшая в отдельную группу благодаря сложности наносимого рисунка и приглушенной цветовой гамме. Как правило, картинки зооморфные или узоры с растительным орнаментом, а </w:t>
      </w:r>
      <w:r w:rsidRPr="00027E94">
        <w:rPr>
          <w:rFonts w:ascii="Times New Roman" w:eastAsia="Times New Roman" w:hAnsi="Times New Roman" w:cs="Times New Roman"/>
          <w:sz w:val="28"/>
          <w:szCs w:val="28"/>
        </w:rPr>
        <w:lastRenderedPageBreak/>
        <w:t>также сценки нехитрого деревенского быта.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b/>
          <w:i/>
          <w:noProof/>
          <w:sz w:val="24"/>
          <w:szCs w:val="24"/>
        </w:rPr>
        <w:drawing>
          <wp:anchor distT="0" distB="0" distL="114300" distR="114300" simplePos="0" relativeHeight="251684864" behindDoc="1" locked="0" layoutInCell="1" allowOverlap="1">
            <wp:simplePos x="0" y="0"/>
            <wp:positionH relativeFrom="column">
              <wp:posOffset>-3810</wp:posOffset>
            </wp:positionH>
            <wp:positionV relativeFrom="paragraph">
              <wp:posOffset>210820</wp:posOffset>
            </wp:positionV>
            <wp:extent cx="3305175" cy="2762250"/>
            <wp:effectExtent l="0" t="0" r="9525" b="0"/>
            <wp:wrapTight wrapText="bothSides">
              <wp:wrapPolygon edited="0">
                <wp:start x="0" y="0"/>
                <wp:lineTo x="0" y="21451"/>
                <wp:lineTo x="21538" y="21451"/>
                <wp:lineTo x="21538" y="0"/>
                <wp:lineTo x="0" y="0"/>
              </wp:wrapPolygon>
            </wp:wrapTight>
            <wp:docPr id="55" name="Рисунок 33" descr="Крыльцо с фасадным декором из керамики, церковь Михаила Арханг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рыльцо с фасадным декором из керамики, церковь Михаила Архангела"/>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5175" cy="2762250"/>
                    </a:xfrm>
                    <a:prstGeom prst="rect">
                      <a:avLst/>
                    </a:prstGeom>
                    <a:noFill/>
                    <a:ln>
                      <a:noFill/>
                    </a:ln>
                  </pic:spPr>
                </pic:pic>
              </a:graphicData>
            </a:graphic>
          </wp:anchor>
        </w:drawing>
      </w:r>
      <w:r w:rsidRPr="00027E94">
        <w:rPr>
          <w:rFonts w:ascii="Times New Roman" w:eastAsia="Times New Roman" w:hAnsi="Times New Roman" w:cs="Times New Roman"/>
          <w:b/>
          <w:i/>
          <w:sz w:val="28"/>
          <w:szCs w:val="28"/>
        </w:rPr>
        <w:t>Калужские.</w:t>
      </w:r>
      <w:r w:rsidRPr="00027E94">
        <w:rPr>
          <w:rFonts w:ascii="Times New Roman" w:eastAsia="Times New Roman" w:hAnsi="Times New Roman" w:cs="Times New Roman"/>
          <w:sz w:val="28"/>
          <w:szCs w:val="28"/>
        </w:rPr>
        <w:t xml:space="preserve"> Имеют форму вытянутого прямоугольника, что обуславливает расположение рисунка. По периметру плитка обычно имеет яркую окантовку, сама белая или светлая, в центре – мелкий узор. Изображались преимущественно растения и цветы. Впрочем, бывают калужские изразцы с изображением людей и предметов быта, общая техника росписи не отличается от описанной выше.</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b/>
          <w:i/>
          <w:noProof/>
          <w:sz w:val="24"/>
          <w:szCs w:val="24"/>
        </w:rPr>
        <w:drawing>
          <wp:anchor distT="0" distB="0" distL="114300" distR="114300" simplePos="0" relativeHeight="251686912" behindDoc="1" locked="0" layoutInCell="1" allowOverlap="1">
            <wp:simplePos x="0" y="0"/>
            <wp:positionH relativeFrom="column">
              <wp:posOffset>-3810</wp:posOffset>
            </wp:positionH>
            <wp:positionV relativeFrom="paragraph">
              <wp:posOffset>481965</wp:posOffset>
            </wp:positionV>
            <wp:extent cx="2781300" cy="2647950"/>
            <wp:effectExtent l="0" t="0" r="0" b="0"/>
            <wp:wrapTight wrapText="bothSides">
              <wp:wrapPolygon edited="0">
                <wp:start x="0" y="0"/>
                <wp:lineTo x="0" y="21445"/>
                <wp:lineTo x="21452" y="21445"/>
                <wp:lineTo x="21452" y="0"/>
                <wp:lineTo x="0" y="0"/>
              </wp:wrapPolygon>
            </wp:wrapTight>
            <wp:docPr id="56" name="Рисунок 35" descr="На смену муравленым пришли ценинные полихромные израз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На смену муравленым пришли ценинные полихромные изразцы"/>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2647950"/>
                    </a:xfrm>
                    <a:prstGeom prst="rect">
                      <a:avLst/>
                    </a:prstGeom>
                    <a:noFill/>
                    <a:ln>
                      <a:noFill/>
                    </a:ln>
                  </pic:spPr>
                </pic:pic>
              </a:graphicData>
            </a:graphic>
          </wp:anchor>
        </w:drawing>
      </w:r>
      <w:r w:rsidRPr="00027E94">
        <w:rPr>
          <w:rFonts w:ascii="Times New Roman" w:eastAsia="Times New Roman" w:hAnsi="Times New Roman" w:cs="Times New Roman"/>
          <w:b/>
          <w:i/>
          <w:sz w:val="28"/>
          <w:szCs w:val="28"/>
        </w:rPr>
        <w:t>Муравленые.</w:t>
      </w:r>
      <w:r w:rsidRPr="00027E94">
        <w:rPr>
          <w:rFonts w:ascii="Times New Roman" w:eastAsia="Times New Roman" w:hAnsi="Times New Roman" w:cs="Times New Roman"/>
          <w:sz w:val="28"/>
          <w:szCs w:val="28"/>
        </w:rPr>
        <w:t xml:space="preserve"> Отличительной чертой муравленых изразцов является насыщенно-зеленый травянистый или изумрудный оттенок. Раньше этот эффект достигался благодаря нанесению специальной глазури зеленого оттенка. Изображения на такой плитке минималистичны, в большинстве случаев это выпуклые рельефные детали. Рельеф по контуру обычно выделяется более темным оттенком.</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pPr>
      <w:r w:rsidRPr="00027E94">
        <w:rPr>
          <w:rFonts w:ascii="Times New Roman" w:eastAsia="Times New Roman" w:hAnsi="Times New Roman" w:cs="Times New Roman"/>
          <w:b/>
          <w:i/>
          <w:noProof/>
          <w:sz w:val="24"/>
          <w:szCs w:val="24"/>
        </w:rPr>
        <w:drawing>
          <wp:anchor distT="0" distB="0" distL="114300" distR="114300" simplePos="0" relativeHeight="251687936" behindDoc="1" locked="0" layoutInCell="1" allowOverlap="1">
            <wp:simplePos x="0" y="0"/>
            <wp:positionH relativeFrom="column">
              <wp:posOffset>-3810</wp:posOffset>
            </wp:positionH>
            <wp:positionV relativeFrom="paragraph">
              <wp:posOffset>6985</wp:posOffset>
            </wp:positionV>
            <wp:extent cx="2667000" cy="2247900"/>
            <wp:effectExtent l="0" t="0" r="0" b="0"/>
            <wp:wrapTight wrapText="bothSides">
              <wp:wrapPolygon edited="0">
                <wp:start x="0" y="0"/>
                <wp:lineTo x="0" y="21417"/>
                <wp:lineTo x="21446" y="21417"/>
                <wp:lineTo x="21446" y="0"/>
                <wp:lineTo x="0" y="0"/>
              </wp:wrapPolygon>
            </wp:wrapTight>
            <wp:docPr id="57" name="Рисунок 36" descr="https://i.pinimg.com/236x/f8/20/cd/f820cdc30d3f74181253ccb66fb4074b--talavera-pottery-hand-made.jpg?ni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pinimg.com/236x/f8/20/cd/f820cdc30d3f74181253ccb66fb4074b--talavera-pottery-hand-made.jpg?nii=t"/>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2247900"/>
                    </a:xfrm>
                    <a:prstGeom prst="rect">
                      <a:avLst/>
                    </a:prstGeom>
                    <a:noFill/>
                    <a:ln>
                      <a:noFill/>
                    </a:ln>
                  </pic:spPr>
                </pic:pic>
              </a:graphicData>
            </a:graphic>
          </wp:anchor>
        </w:drawing>
      </w:r>
      <w:r w:rsidRPr="00027E94">
        <w:rPr>
          <w:rFonts w:ascii="Times New Roman" w:eastAsia="Times New Roman" w:hAnsi="Times New Roman" w:cs="Times New Roman"/>
          <w:b/>
          <w:i/>
          <w:sz w:val="28"/>
          <w:szCs w:val="28"/>
        </w:rPr>
        <w:t>Итальянские.</w:t>
      </w:r>
      <w:r w:rsidRPr="00027E94">
        <w:rPr>
          <w:rFonts w:ascii="Times New Roman" w:eastAsia="Times New Roman" w:hAnsi="Times New Roman" w:cs="Times New Roman"/>
          <w:sz w:val="28"/>
          <w:szCs w:val="28"/>
        </w:rPr>
        <w:t xml:space="preserve"> Отличаются богатой цветовой палитрой с преобладанием желтого, красного, салатового и терракотового оттенка. Узоры имеют простые геометрические формы, крупные.</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b/>
          <w:i/>
          <w:sz w:val="28"/>
          <w:szCs w:val="28"/>
        </w:rPr>
        <w:lastRenderedPageBreak/>
        <w:t>Гжель.</w:t>
      </w:r>
      <w:r w:rsidRPr="00027E94">
        <w:rPr>
          <w:rFonts w:ascii="Times New Roman" w:eastAsia="Times New Roman" w:hAnsi="Times New Roman" w:cs="Times New Roman"/>
          <w:sz w:val="28"/>
          <w:szCs w:val="28"/>
        </w:rPr>
        <w:t xml:space="preserve"> Самый народный и широко известный для наших соотечественников узор.</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inline distT="0" distB="0" distL="0" distR="0">
            <wp:extent cx="3038475" cy="2019300"/>
            <wp:effectExtent l="0" t="0" r="9525" b="0"/>
            <wp:docPr id="58" name="Рисунок 15" descr="https://dekoriko.ru/images/article/orig/2018/04/izrazcy-osobennosti-izgotovleniya-i-primery-ispolzovaniya-v-interer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ekoriko.ru/images/article/orig/2018/04/izrazcy-osobennosti-izgotovleniya-i-primery-ispolzovaniya-v-interere-45.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197" cy="2025761"/>
                    </a:xfrm>
                    <a:prstGeom prst="rect">
                      <a:avLst/>
                    </a:prstGeom>
                    <a:noFill/>
                    <a:ln>
                      <a:noFill/>
                    </a:ln>
                  </pic:spPr>
                </pic:pic>
              </a:graphicData>
            </a:graphic>
          </wp:inline>
        </w:drawing>
      </w:r>
      <w:r w:rsidRPr="00027E94">
        <w:rPr>
          <w:rFonts w:ascii="Times New Roman" w:eastAsia="Times New Roman" w:hAnsi="Times New Roman" w:cs="Times New Roman"/>
          <w:noProof/>
          <w:sz w:val="24"/>
          <w:szCs w:val="24"/>
        </w:rPr>
        <w:drawing>
          <wp:inline distT="0" distB="0" distL="0" distR="0">
            <wp:extent cx="2857500" cy="2019300"/>
            <wp:effectExtent l="0" t="0" r="0" b="0"/>
            <wp:docPr id="59" name="Рисунок 37" descr="https://cs1.livemaster.ru/storage/18/95/271a4e08e69557cd8df6b38903cz--dizajn-i-reklama-rospis-plitki-russkie-izrazt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s1.livemaster.ru/storage/18/95/271a4e08e69557cd8df6b38903cz--dizajn-i-reklama-rospis-plitki-russkie-izraztsy.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На белом фоне синим или голубым изображаются цветы и растения, животные, картинки из деревенской жизни.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Среди наиболее популярных орнаментов стоит выделить:</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b/>
          <w:i/>
          <w:sz w:val="28"/>
          <w:szCs w:val="28"/>
        </w:rPr>
        <w:t>Цветочные и растительные</w:t>
      </w:r>
      <w:r w:rsidRPr="00027E94">
        <w:rPr>
          <w:rFonts w:ascii="Times New Roman" w:eastAsia="Times New Roman" w:hAnsi="Times New Roman" w:cs="Times New Roman"/>
          <w:sz w:val="28"/>
          <w:szCs w:val="28"/>
        </w:rPr>
        <w:t>. Встречаются во всех культурах, могут иметь как реалистичный, так и фантастический, сказочный вид.</w:t>
      </w:r>
      <w:r w:rsidRPr="00027E94">
        <w:rPr>
          <w:rFonts w:ascii="Times New Roman" w:eastAsia="Times New Roman" w:hAnsi="Times New Roman" w:cs="Times New Roman"/>
          <w:noProof/>
          <w:sz w:val="24"/>
          <w:szCs w:val="24"/>
        </w:rPr>
        <w:drawing>
          <wp:anchor distT="0" distB="0" distL="114300" distR="114300" simplePos="0" relativeHeight="251688960" behindDoc="1" locked="0" layoutInCell="1" allowOverlap="1">
            <wp:simplePos x="0" y="0"/>
            <wp:positionH relativeFrom="column">
              <wp:posOffset>-3810</wp:posOffset>
            </wp:positionH>
            <wp:positionV relativeFrom="paragraph">
              <wp:posOffset>-3175</wp:posOffset>
            </wp:positionV>
            <wp:extent cx="2704787" cy="2609850"/>
            <wp:effectExtent l="0" t="0" r="635" b="0"/>
            <wp:wrapTight wrapText="bothSides">
              <wp:wrapPolygon edited="0">
                <wp:start x="0" y="0"/>
                <wp:lineTo x="0" y="21442"/>
                <wp:lineTo x="21453" y="21442"/>
                <wp:lineTo x="21453" y="0"/>
                <wp:lineTo x="0" y="0"/>
              </wp:wrapPolygon>
            </wp:wrapTight>
            <wp:docPr id="60" name="Рисунок 13" descr="https://dekoriko.ru/images/article/orig/2018/04/izrazcy-osobennosti-izgotovleniya-i-primery-ispolzovaniya-v-interer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ekoriko.ru/images/article/orig/2018/04/izrazcy-osobennosti-izgotovleniya-i-primery-ispolzovaniya-v-interere-46.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4787" cy="2609850"/>
                    </a:xfrm>
                    <a:prstGeom prst="rect">
                      <a:avLst/>
                    </a:prstGeom>
                    <a:noFill/>
                    <a:ln>
                      <a:noFill/>
                    </a:ln>
                  </pic:spPr>
                </pic:pic>
              </a:graphicData>
            </a:graphic>
          </wp:anchor>
        </w:drawing>
      </w:r>
    </w:p>
    <w:p w:rsidR="006B1C23" w:rsidRPr="00027E94" w:rsidRDefault="006B1C23" w:rsidP="006B1C23">
      <w:pPr>
        <w:rPr>
          <w:rFonts w:ascii="Times New Roman" w:eastAsia="Times New Roman" w:hAnsi="Times New Roman" w:cs="Times New Roman"/>
          <w:sz w:val="28"/>
          <w:szCs w:val="28"/>
        </w:rPr>
      </w:pPr>
    </w:p>
    <w:p w:rsidR="006B1C23" w:rsidRPr="00027E94" w:rsidRDefault="006B1C23" w:rsidP="006B1C23">
      <w:pPr>
        <w:rPr>
          <w:rFonts w:ascii="Times New Roman" w:eastAsia="Times New Roman" w:hAnsi="Times New Roman" w:cs="Times New Roman"/>
          <w:sz w:val="28"/>
          <w:szCs w:val="28"/>
        </w:rPr>
      </w:pPr>
    </w:p>
    <w:p w:rsidR="006B1C23" w:rsidRPr="00027E94" w:rsidRDefault="006B1C23" w:rsidP="006B1C23">
      <w:pPr>
        <w:rPr>
          <w:rFonts w:ascii="Times New Roman" w:eastAsia="Times New Roman" w:hAnsi="Times New Roman" w:cs="Times New Roman"/>
          <w:sz w:val="28"/>
          <w:szCs w:val="28"/>
        </w:rPr>
      </w:pPr>
    </w:p>
    <w:p w:rsidR="006B1C23" w:rsidRPr="00027E94" w:rsidRDefault="006B1C23" w:rsidP="006B1C23">
      <w:pPr>
        <w:rPr>
          <w:rFonts w:ascii="Times New Roman" w:eastAsia="Times New Roman" w:hAnsi="Times New Roman" w:cs="Times New Roman"/>
          <w:sz w:val="28"/>
          <w:szCs w:val="28"/>
        </w:rPr>
      </w:pPr>
    </w:p>
    <w:p w:rsidR="006B1C23" w:rsidRPr="00027E94" w:rsidRDefault="006B1C23" w:rsidP="006B1C23">
      <w:pPr>
        <w:rPr>
          <w:rFonts w:ascii="Times New Roman" w:eastAsia="Times New Roman" w:hAnsi="Times New Roman" w:cs="Times New Roman"/>
          <w:sz w:val="28"/>
          <w:szCs w:val="28"/>
        </w:rPr>
      </w:pPr>
    </w:p>
    <w:p w:rsidR="006B1C23" w:rsidRPr="00027E94" w:rsidRDefault="006B1C23" w:rsidP="006B1C23">
      <w:pPr>
        <w:rPr>
          <w:rFonts w:ascii="Times New Roman" w:eastAsia="Times New Roman" w:hAnsi="Times New Roman" w:cs="Times New Roman"/>
          <w:sz w:val="28"/>
          <w:szCs w:val="28"/>
        </w:rPr>
      </w:pPr>
      <w:r w:rsidRPr="00027E94">
        <w:rPr>
          <w:rFonts w:ascii="Times New Roman" w:eastAsia="Times New Roman" w:hAnsi="Times New Roman" w:cs="Times New Roman"/>
          <w:b/>
          <w:i/>
          <w:sz w:val="28"/>
          <w:szCs w:val="28"/>
        </w:rPr>
        <w:t>Абстрактные.</w:t>
      </w:r>
      <w:r w:rsidRPr="00027E94">
        <w:rPr>
          <w:rFonts w:ascii="Times New Roman" w:eastAsia="Times New Roman" w:hAnsi="Times New Roman" w:cs="Times New Roman"/>
          <w:sz w:val="28"/>
          <w:szCs w:val="28"/>
        </w:rPr>
        <w:t xml:space="preserve"> Предполагают сочетание ромбов, квадратов, полос. Такие узоры имеют традиционные и современные изразцы.</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inline distT="0" distB="0" distL="0" distR="0">
            <wp:extent cx="2771775" cy="2381250"/>
            <wp:effectExtent l="0" t="0" r="9525" b="0"/>
            <wp:docPr id="61" name="Рисунок 17" descr="https://dekoriko.ru/images/article/orig/2018/04/izrazcy-osobennosti-izgotovleniya-i-primery-ispolzovaniya-v-interer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ekoriko.ru/images/article/orig/2018/04/izrazcy-osobennosti-izgotovleniya-i-primery-ispolzovaniya-v-interere-47.jpg"/>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2381250"/>
                    </a:xfrm>
                    <a:prstGeom prst="rect">
                      <a:avLst/>
                    </a:prstGeom>
                    <a:noFill/>
                    <a:ln>
                      <a:noFill/>
                    </a:ln>
                  </pic:spPr>
                </pic:pic>
              </a:graphicData>
            </a:graphic>
          </wp:inline>
        </w:drawing>
      </w:r>
      <w:r w:rsidRPr="00027E94">
        <w:rPr>
          <w:rFonts w:ascii="Times New Roman" w:eastAsia="Times New Roman" w:hAnsi="Times New Roman" w:cs="Times New Roman"/>
          <w:noProof/>
          <w:sz w:val="24"/>
          <w:szCs w:val="24"/>
        </w:rPr>
        <w:drawing>
          <wp:inline distT="0" distB="0" distL="0" distR="0">
            <wp:extent cx="3017520" cy="2374900"/>
            <wp:effectExtent l="0" t="0" r="0" b="6350"/>
            <wp:docPr id="6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7520" cy="2374900"/>
                    </a:xfrm>
                    <a:prstGeom prst="rect">
                      <a:avLst/>
                    </a:prstGeom>
                    <a:noFill/>
                  </pic:spPr>
                </pic:pic>
              </a:graphicData>
            </a:graphic>
          </wp:inline>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b/>
          <w:i/>
          <w:sz w:val="28"/>
          <w:szCs w:val="28"/>
        </w:rPr>
        <w:lastRenderedPageBreak/>
        <w:t>Зооморфные.</w:t>
      </w:r>
      <w:r w:rsidRPr="00027E94">
        <w:rPr>
          <w:rFonts w:ascii="Times New Roman" w:eastAsia="Times New Roman" w:hAnsi="Times New Roman" w:cs="Times New Roman"/>
          <w:sz w:val="28"/>
          <w:szCs w:val="28"/>
        </w:rPr>
        <w:t xml:space="preserve"> На таких плитках изображаются животных. Для европейской и русских культур характерно нанесение на плитку реалистичных изображений, для восточной – мифических существ.</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noProof/>
          <w:sz w:val="24"/>
          <w:szCs w:val="24"/>
        </w:rPr>
        <w:drawing>
          <wp:anchor distT="0" distB="0" distL="114300" distR="114300" simplePos="0" relativeHeight="251689984" behindDoc="1" locked="0" layoutInCell="1" allowOverlap="1">
            <wp:simplePos x="0" y="0"/>
            <wp:positionH relativeFrom="column">
              <wp:posOffset>-13335</wp:posOffset>
            </wp:positionH>
            <wp:positionV relativeFrom="paragraph">
              <wp:posOffset>47625</wp:posOffset>
            </wp:positionV>
            <wp:extent cx="2714625" cy="2476500"/>
            <wp:effectExtent l="0" t="0" r="9525" b="0"/>
            <wp:wrapTight wrapText="bothSides">
              <wp:wrapPolygon edited="0">
                <wp:start x="0" y="0"/>
                <wp:lineTo x="0" y="21434"/>
                <wp:lineTo x="21524" y="21434"/>
                <wp:lineTo x="21524" y="0"/>
                <wp:lineTo x="0" y="0"/>
              </wp:wrapPolygon>
            </wp:wrapTight>
            <wp:docPr id="63" name="Рисунок 19" descr="https://dekoriko.ru/images/article/orig/2018/04/izrazcy-osobennosti-izgotovleniya-i-primery-ispolzovaniya-v-interer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ekoriko.ru/images/article/orig/2018/04/izrazcy-osobennosti-izgotovleniya-i-primery-ispolzovaniya-v-interere-49.jpg"/>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2476500"/>
                    </a:xfrm>
                    <a:prstGeom prst="rect">
                      <a:avLst/>
                    </a:prstGeom>
                    <a:noFill/>
                    <a:ln>
                      <a:noFill/>
                    </a:ln>
                  </pic:spPr>
                </pic:pic>
              </a:graphicData>
            </a:graphic>
          </wp:anchor>
        </w:drawing>
      </w:r>
      <w:r w:rsidRPr="00027E94">
        <w:rPr>
          <w:rFonts w:ascii="Times New Roman" w:eastAsia="Times New Roman" w:hAnsi="Times New Roman" w:cs="Times New Roman"/>
          <w:b/>
          <w:i/>
          <w:sz w:val="28"/>
          <w:szCs w:val="28"/>
        </w:rPr>
        <w:t>Пейзажи.</w:t>
      </w:r>
      <w:r w:rsidRPr="00027E94">
        <w:rPr>
          <w:rFonts w:ascii="Times New Roman" w:eastAsia="Times New Roman" w:hAnsi="Times New Roman" w:cs="Times New Roman"/>
          <w:sz w:val="28"/>
          <w:szCs w:val="28"/>
        </w:rPr>
        <w:t xml:space="preserve"> В чистом виде такие орнаменты встречаются редко. Изображение природы обычно дополняет орнаменты с животными или плитки с нарисованными сценками из сельской жизни.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b/>
          <w:i/>
          <w:noProof/>
          <w:sz w:val="24"/>
          <w:szCs w:val="24"/>
        </w:rPr>
        <w:drawing>
          <wp:anchor distT="0" distB="0" distL="114300" distR="114300" simplePos="0" relativeHeight="251691008" behindDoc="1" locked="0" layoutInCell="1" allowOverlap="1">
            <wp:simplePos x="0" y="0"/>
            <wp:positionH relativeFrom="column">
              <wp:posOffset>-3810</wp:posOffset>
            </wp:positionH>
            <wp:positionV relativeFrom="paragraph">
              <wp:posOffset>3175</wp:posOffset>
            </wp:positionV>
            <wp:extent cx="2714625" cy="2276475"/>
            <wp:effectExtent l="0" t="0" r="9525" b="9525"/>
            <wp:wrapTight wrapText="bothSides">
              <wp:wrapPolygon edited="0">
                <wp:start x="0" y="0"/>
                <wp:lineTo x="0" y="21510"/>
                <wp:lineTo x="21524" y="21510"/>
                <wp:lineTo x="21524" y="0"/>
                <wp:lineTo x="0" y="0"/>
              </wp:wrapPolygon>
            </wp:wrapTight>
            <wp:docPr id="10080993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2276475"/>
                    </a:xfrm>
                    <a:prstGeom prst="rect">
                      <a:avLst/>
                    </a:prstGeom>
                    <a:noFill/>
                  </pic:spPr>
                </pic:pic>
              </a:graphicData>
            </a:graphic>
          </wp:anchor>
        </w:drawing>
      </w:r>
      <w:r w:rsidRPr="00027E94">
        <w:rPr>
          <w:rFonts w:ascii="Times New Roman" w:eastAsia="Times New Roman" w:hAnsi="Times New Roman" w:cs="Times New Roman"/>
          <w:b/>
          <w:i/>
          <w:sz w:val="28"/>
          <w:szCs w:val="28"/>
        </w:rPr>
        <w:t>Изображение жизни людей.</w:t>
      </w:r>
      <w:r w:rsidRPr="00027E94">
        <w:rPr>
          <w:rFonts w:ascii="Times New Roman" w:eastAsia="Times New Roman" w:hAnsi="Times New Roman" w:cs="Times New Roman"/>
          <w:sz w:val="28"/>
          <w:szCs w:val="28"/>
        </w:rPr>
        <w:t xml:space="preserve"> Как правило, изображались праздники и рабочие будни крестьян. На европейских изразцах иногда встречаются изображения воинов, конных всадников.</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Чаще всего изразцы используются для оформления фасадных частей каминов и печей. Это сразу придает интерьеру своеобразность, аутентичность.</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Немаловажно, что изразцовые печи хорошо греют, долго остаются теплыми, но при этом не обжигают. Нагретая керамика выделяет тепло, сравнимое с солнечным, поэтому можно говорить о его безопасном и благотворном влиянии на человеческий организм.</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lastRenderedPageBreak/>
        <w:drawing>
          <wp:inline distT="0" distB="0" distL="0" distR="0">
            <wp:extent cx="2343150" cy="2362005"/>
            <wp:effectExtent l="0" t="0" r="0" b="635"/>
            <wp:docPr id="1008099361" name="Рисунок 21" descr="https://dekoriko.ru/images/article/orig/2018/04/izrazcy-osobennosti-izgotovleniya-i-primery-ispolzovaniya-v-interere-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ekoriko.ru/images/article/orig/2018/04/izrazcy-osobennosti-izgotovleniya-i-primery-ispolzovaniya-v-interere-58.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781" cy="2371714"/>
                    </a:xfrm>
                    <a:prstGeom prst="rect">
                      <a:avLst/>
                    </a:prstGeom>
                    <a:noFill/>
                    <a:ln>
                      <a:noFill/>
                    </a:ln>
                  </pic:spPr>
                </pic:pic>
              </a:graphicData>
            </a:graphic>
          </wp:inline>
        </w:drawing>
      </w:r>
      <w:r w:rsidRPr="00027E94">
        <w:rPr>
          <w:rFonts w:ascii="Times New Roman" w:eastAsia="Times New Roman" w:hAnsi="Times New Roman" w:cs="Times New Roman"/>
          <w:noProof/>
          <w:sz w:val="24"/>
          <w:szCs w:val="24"/>
        </w:rPr>
        <w:drawing>
          <wp:inline distT="0" distB="0" distL="0" distR="0">
            <wp:extent cx="3472814" cy="2353310"/>
            <wp:effectExtent l="0" t="0" r="0" b="8890"/>
            <wp:docPr id="1008099362" name="Рисунок 22" descr="https://dekoriko.ru/images/article/orig/2018/04/izrazcy-osobennosti-izgotovleniya-i-primery-ispolzovaniya-v-interere-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ekoriko.ru/images/article/orig/2018/04/izrazcy-osobennosti-izgotovleniya-i-primery-ispolzovaniya-v-interere-59.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3316" cy="2360426"/>
                    </a:xfrm>
                    <a:prstGeom prst="rect">
                      <a:avLst/>
                    </a:prstGeom>
                    <a:noFill/>
                    <a:ln>
                      <a:noFill/>
                    </a:ln>
                  </pic:spPr>
                </pic:pic>
              </a:graphicData>
            </a:graphic>
          </wp:inline>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Камин или печь издавна считались центром комнаты, ее важным элементом. В связи с этим неслучайно стремление выделить данную деталь оригинальным оформлением. Современные камины, облицованные изразцами, особенно хорошо смотрятся в деревенских интерьерах, домах, выполненных в стиле русской усадьбы.</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Нередко изразцы применяются для отделки стен. Как правило, это небольшое панно или другой участок поверхности, отличающийся от остальной зоны.Изделия, имитирующие старинные изразцы, а также редкие модели плитки – это своего рода антиквариат. Наиболее уместно такие коллекции смотрятся в кабинете, библиотеке.Функциональность плитки, а также атмосфера семейного уюта и тепла, которую они вносят в интерьер, привела к широкому распространению отделки изразцами кухонных поверхностей. Среди популярных вариантов – отделка кухонного фартука, перегородок, внешней панели барных стоек.</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Многоцветные варианты хороши для «деревенских» и восточных стилей, спокойные одноцветные модели плитки – для классических интерьеров. В любом случае, использование дома изразцов наполняет его особой аурой – аурой семьи, преемственности традиций, домашнего очага.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Современные керамические изразцы традиционно применяются при оформлении кухни, облицовке каминов, однако при грамотном размещении они не менее уместны в других помещениях.</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lastRenderedPageBreak/>
        <w:drawing>
          <wp:inline distT="0" distB="0" distL="0" distR="0">
            <wp:extent cx="3048000" cy="2095500"/>
            <wp:effectExtent l="0" t="0" r="0" b="0"/>
            <wp:docPr id="1008099363" name="Рисунок 23" descr="https://dekoriko.ru/images/article/orig/2018/04/izrazcy-osobennosti-izgotovleniya-i-primery-ispolzovaniya-v-interere-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ekoriko.ru/images/article/orig/2018/04/izrazcy-osobennosti-izgotovleniya-i-primery-ispolzovaniya-v-interere-65.jp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095500"/>
                    </a:xfrm>
                    <a:prstGeom prst="rect">
                      <a:avLst/>
                    </a:prstGeom>
                    <a:noFill/>
                    <a:ln>
                      <a:noFill/>
                    </a:ln>
                  </pic:spPr>
                </pic:pic>
              </a:graphicData>
            </a:graphic>
          </wp:inline>
        </w:drawing>
      </w:r>
      <w:r w:rsidRPr="00027E94">
        <w:rPr>
          <w:rFonts w:ascii="Times New Roman" w:eastAsia="Times New Roman" w:hAnsi="Times New Roman" w:cs="Times New Roman"/>
          <w:noProof/>
          <w:sz w:val="24"/>
          <w:szCs w:val="24"/>
        </w:rPr>
        <w:drawing>
          <wp:inline distT="0" distB="0" distL="0" distR="0">
            <wp:extent cx="2752725" cy="2047875"/>
            <wp:effectExtent l="0" t="0" r="9525" b="9525"/>
            <wp:docPr id="1008099364" name="Рисунок 24" descr="https://dekoriko.ru/images/article/orig/2018/04/izrazcy-osobennosti-izgotovleniya-i-primery-ispolzovaniya-v-interer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dekoriko.ru/images/article/orig/2018/04/izrazcy-osobennosti-izgotovleniya-i-primery-ispolzovaniya-v-interere-66.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3041" cy="2048110"/>
                    </a:xfrm>
                    <a:prstGeom prst="rect">
                      <a:avLst/>
                    </a:prstGeom>
                    <a:noFill/>
                    <a:ln>
                      <a:noFill/>
                    </a:ln>
                  </pic:spPr>
                </pic:pic>
              </a:graphicData>
            </a:graphic>
          </wp:inline>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Красочные расписные плитки становятся акцентом интерьера, поэтому в целом интерьер должен быть сдержанным и хорошо продуманным.</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Органично смотрится плитка в интерьерах в духе кантри, классических и неоклассических интерьерах. Облицовке подлежат фартук кухонного гарнитура, печи, стены в ванной комнате. </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anchor distT="0" distB="0" distL="114300" distR="114300" simplePos="0" relativeHeight="251692032" behindDoc="1" locked="0" layoutInCell="1" allowOverlap="1">
            <wp:simplePos x="0" y="0"/>
            <wp:positionH relativeFrom="column">
              <wp:posOffset>-3810</wp:posOffset>
            </wp:positionH>
            <wp:positionV relativeFrom="paragraph">
              <wp:posOffset>1270</wp:posOffset>
            </wp:positionV>
            <wp:extent cx="2476500" cy="1933575"/>
            <wp:effectExtent l="0" t="0" r="0" b="9525"/>
            <wp:wrapTight wrapText="bothSides">
              <wp:wrapPolygon edited="0">
                <wp:start x="0" y="0"/>
                <wp:lineTo x="0" y="21494"/>
                <wp:lineTo x="21434" y="21494"/>
                <wp:lineTo x="21434" y="0"/>
                <wp:lineTo x="0" y="0"/>
              </wp:wrapPolygon>
            </wp:wrapTight>
            <wp:docPr id="1008099365" name="Рисунок 25" descr="https://dekoriko.ru/images/article/orig/2018/04/izrazcy-osobennosti-izgotovleniya-i-primery-ispolzovaniya-v-interere-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ekoriko.ru/images/article/orig/2018/04/izrazcy-osobennosti-izgotovleniya-i-primery-ispolzovaniya-v-interere-67.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1933575"/>
                    </a:xfrm>
                    <a:prstGeom prst="rect">
                      <a:avLst/>
                    </a:prstGeom>
                    <a:noFill/>
                    <a:ln>
                      <a:noFill/>
                    </a:ln>
                  </pic:spPr>
                </pic:pic>
              </a:graphicData>
            </a:graphic>
          </wp:anchor>
        </w:drawing>
      </w:r>
      <w:r w:rsidRPr="00027E94">
        <w:rPr>
          <w:rFonts w:ascii="Times New Roman" w:eastAsia="Times New Roman" w:hAnsi="Times New Roman" w:cs="Times New Roman"/>
          <w:sz w:val="28"/>
          <w:szCs w:val="28"/>
        </w:rPr>
        <w:t>Если вам не близки рисунки и орнаменты, выбирайте одноцветные модели спокойных оттенков, украшением которых является рельефный рисунок. Подобная отделка уместна в лаконичных интерьерах, стиля минимализм.</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В классических интерьерах в стиле русской усадьбы не возбраняется выложить изразцами весь каминный портал, а также стену, прилегающую к камину. Однако подобное решение смотрится уместно лишь в больших по площади комнатах.</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inline distT="0" distB="0" distL="0" distR="0">
            <wp:extent cx="3028950" cy="2000250"/>
            <wp:effectExtent l="0" t="0" r="0" b="0"/>
            <wp:docPr id="1008099366" name="Рисунок 26" descr="https://dekoriko.ru/images/article/orig/2018/04/izrazcy-osobennosti-izgotovleniya-i-primery-ispolzovaniya-v-interere-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ekoriko.ru/images/article/orig/2018/04/izrazcy-osobennosti-izgotovleniya-i-primery-ispolzovaniya-v-interere-68.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9068" cy="2000328"/>
                    </a:xfrm>
                    <a:prstGeom prst="rect">
                      <a:avLst/>
                    </a:prstGeom>
                    <a:noFill/>
                    <a:ln>
                      <a:noFill/>
                    </a:ln>
                  </pic:spPr>
                </pic:pic>
              </a:graphicData>
            </a:graphic>
          </wp:inline>
        </w:drawing>
      </w:r>
      <w:r w:rsidRPr="00027E94">
        <w:rPr>
          <w:rFonts w:ascii="Times New Roman" w:eastAsia="Times New Roman" w:hAnsi="Times New Roman" w:cs="Times New Roman"/>
          <w:noProof/>
          <w:sz w:val="24"/>
          <w:szCs w:val="24"/>
        </w:rPr>
        <w:drawing>
          <wp:inline distT="0" distB="0" distL="0" distR="0">
            <wp:extent cx="2847975" cy="1981200"/>
            <wp:effectExtent l="0" t="0" r="9525" b="0"/>
            <wp:docPr id="1008099367" name="Рисунок 27" descr="https://dekoriko.ru/images/article/orig/2018/04/izrazcy-osobennosti-izgotovleniya-i-primery-ispolzovaniya-v-interere-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ekoriko.ru/images/article/orig/2018/04/izrazcy-osobennosti-izgotovleniya-i-primery-ispolzovaniya-v-interere-69.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264" cy="1981401"/>
                    </a:xfrm>
                    <a:prstGeom prst="rect">
                      <a:avLst/>
                    </a:prstGeom>
                    <a:noFill/>
                    <a:ln>
                      <a:noFill/>
                    </a:ln>
                  </pic:spPr>
                </pic:pic>
              </a:graphicData>
            </a:graphic>
          </wp:inline>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Благодаря многообразию моделей изразцов удается найти «свой» вариант для любой комнаты. Яркие с рисунком плитки обычно становятся акцентом </w:t>
      </w:r>
      <w:r w:rsidRPr="00027E94">
        <w:rPr>
          <w:rFonts w:ascii="Times New Roman" w:eastAsia="Times New Roman" w:hAnsi="Times New Roman" w:cs="Times New Roman"/>
          <w:sz w:val="28"/>
          <w:szCs w:val="28"/>
        </w:rPr>
        <w:lastRenderedPageBreak/>
        <w:t>комнаты, используются опционно. Если использовать светлые образцы без рисунка, то ими можно отделывать более габаритные площади.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Кстати, светлая глянцевая плитка визуально позволяет увеличить пространство помещения. Расположите облицованный элемент таким образом, чтобы не него падали отблески солнечных лучей. Отражаясь от блестящей поверхности плитки, они будут создавать в помещении интересную игру света и тени, бликов.</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Для спокойных по цвету и стилю интерьеров можно использовать яркую, но при этом изысканную ярославскую плитку. Например, роспись цветочным орнаментом с крупными нанесенными элементами.</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inline distT="0" distB="0" distL="0" distR="0">
            <wp:extent cx="3076575" cy="2190115"/>
            <wp:effectExtent l="0" t="0" r="9525" b="635"/>
            <wp:docPr id="1008099369" name="Рисунок 28" descr="https://dekoriko.ru/images/article/orig/2018/04/izrazcy-osobennosti-izgotovleniya-i-primery-ispolzovaniya-v-interer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ekoriko.ru/images/article/orig/2018/04/izrazcy-osobennosti-izgotovleniya-i-primery-ispolzovaniya-v-interere-72.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2002" cy="2201097"/>
                    </a:xfrm>
                    <a:prstGeom prst="rect">
                      <a:avLst/>
                    </a:prstGeom>
                    <a:noFill/>
                    <a:ln>
                      <a:noFill/>
                    </a:ln>
                  </pic:spPr>
                </pic:pic>
              </a:graphicData>
            </a:graphic>
          </wp:inline>
        </w:drawing>
      </w:r>
      <w:r w:rsidRPr="00027E94">
        <w:rPr>
          <w:rFonts w:ascii="Times New Roman" w:eastAsia="Times New Roman" w:hAnsi="Times New Roman" w:cs="Times New Roman"/>
          <w:noProof/>
          <w:sz w:val="24"/>
          <w:szCs w:val="24"/>
        </w:rPr>
        <w:drawing>
          <wp:inline distT="0" distB="0" distL="0" distR="0">
            <wp:extent cx="2771775" cy="2190750"/>
            <wp:effectExtent l="0" t="0" r="9525" b="0"/>
            <wp:docPr id="1008099370" name="Рисунок 29" descr="https://dekoriko.ru/images/article/orig/2018/04/izrazcy-osobennosti-izgotovleniya-i-primery-ispolzovaniya-v-interere-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ekoriko.ru/images/article/orig/2018/04/izrazcy-osobennosti-izgotovleniya-i-primery-ispolzovaniya-v-interere-73.jpg"/>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2190750"/>
                    </a:xfrm>
                    <a:prstGeom prst="rect">
                      <a:avLst/>
                    </a:prstGeom>
                    <a:noFill/>
                    <a:ln>
                      <a:noFill/>
                    </a:ln>
                  </pic:spPr>
                </pic:pic>
              </a:graphicData>
            </a:graphic>
          </wp:inline>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Гжель (традиционное сине-белое сочетание) органично смотрится в стиле кантри, прованс, а также в классических интерьерах. Сочетайте гжельскую плитку с однотонной синей, белой или голубой, чтобы получить яркий, но ненавязчивый интерьер.</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Для сдержанных элегантных интерьеров можно рекомендовать голландские изразцы, имеющие до мельчайших деталей прописанные узоры. Благодаря этому плитки смотрятся как миниатюрные картинки и становятся изысканным элементом декора.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Современные картины и панно из изразцов, плитки и мозаики полюбились дизайнерам за разнообразие вариантов использования, простоту внесения с их помощью изюминки в интерьер. Как правило, дизайнеры используют такой декор в нескольких целях.</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lastRenderedPageBreak/>
        <w:drawing>
          <wp:anchor distT="0" distB="0" distL="114300" distR="114300" simplePos="0" relativeHeight="251675648" behindDoc="0" locked="0" layoutInCell="1" allowOverlap="1">
            <wp:simplePos x="0" y="0"/>
            <wp:positionH relativeFrom="column">
              <wp:posOffset>-3810</wp:posOffset>
            </wp:positionH>
            <wp:positionV relativeFrom="paragraph">
              <wp:posOffset>215900</wp:posOffset>
            </wp:positionV>
            <wp:extent cx="3114675" cy="2543175"/>
            <wp:effectExtent l="0" t="0" r="9525" b="9525"/>
            <wp:wrapSquare wrapText="bothSides"/>
            <wp:docPr id="10080993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4675" cy="2543175"/>
                    </a:xfrm>
                    <a:prstGeom prst="rect">
                      <a:avLst/>
                    </a:prstGeom>
                    <a:noFill/>
                  </pic:spPr>
                </pic:pic>
              </a:graphicData>
            </a:graphic>
          </wp:anchor>
        </w:drawing>
      </w:r>
      <w:r w:rsidRPr="00027E94">
        <w:rPr>
          <w:rFonts w:ascii="Times New Roman" w:eastAsia="Times New Roman" w:hAnsi="Times New Roman" w:cs="Times New Roman"/>
          <w:sz w:val="28"/>
          <w:szCs w:val="28"/>
        </w:rPr>
        <w:t>Добавление выразительных черт. Любой интерьер требует наличия привлекающего взгляд акцента, завораживающей изюминки или же просто выразительных штрихов. Особенно это актуально, когда на пике популярности пребывает сдержанный скандинавский стиль. Цветной изразцовый декор ручной работы сделает такой интерьер теплее и уютнее.</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anchor distT="0" distB="0" distL="114300" distR="114300" simplePos="0" relativeHeight="251674624" behindDoc="1" locked="0" layoutInCell="1" allowOverlap="1">
            <wp:simplePos x="0" y="0"/>
            <wp:positionH relativeFrom="column">
              <wp:posOffset>-51435</wp:posOffset>
            </wp:positionH>
            <wp:positionV relativeFrom="paragraph">
              <wp:posOffset>72390</wp:posOffset>
            </wp:positionV>
            <wp:extent cx="3162300" cy="3276600"/>
            <wp:effectExtent l="0" t="0" r="0" b="0"/>
            <wp:wrapTight wrapText="bothSides">
              <wp:wrapPolygon edited="0">
                <wp:start x="0" y="0"/>
                <wp:lineTo x="0" y="21474"/>
                <wp:lineTo x="21470" y="21474"/>
                <wp:lineTo x="21470" y="0"/>
                <wp:lineTo x="0" y="0"/>
              </wp:wrapPolygon>
            </wp:wrapTight>
            <wp:docPr id="10080993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3276600"/>
                    </a:xfrm>
                    <a:prstGeom prst="rect">
                      <a:avLst/>
                    </a:prstGeom>
                    <a:noFill/>
                  </pic:spPr>
                </pic:pic>
              </a:graphicData>
            </a:graphic>
          </wp:anchor>
        </w:drawing>
      </w:r>
      <w:r w:rsidRPr="00027E94">
        <w:rPr>
          <w:rFonts w:ascii="Times New Roman" w:eastAsia="Times New Roman" w:hAnsi="Times New Roman" w:cs="Times New Roman"/>
          <w:sz w:val="28"/>
          <w:szCs w:val="28"/>
        </w:rPr>
        <w:t>Подчёркивание стиля или особенностей пространства. Некоторые стили требуют использования ярко выраженных черт или элементов национального колорита. Керамика является материалом, который гармонично вписывается в любую культуру. Роспись может устилать изразцы восточными орнаментами, японскими иероглифами, фактурными средиземноморскими полотнами, картинами в стиле французского прованса и любыми этническими мотивами. Поэтому такой декор является беспроигрышным вариантом. Также можно выделить необычную геометрию помещения, используя схожие формы и линии в керамическом декоре.</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rFonts w:ascii="Times New Roman" w:eastAsia="Times New Roman" w:hAnsi="Times New Roman" w:cs="Times New Roman"/>
          <w:noProof/>
          <w:sz w:val="24"/>
          <w:szCs w:val="24"/>
        </w:rPr>
        <w:drawing>
          <wp:anchor distT="0" distB="0" distL="114300" distR="114300" simplePos="0" relativeHeight="251676672" behindDoc="1" locked="0" layoutInCell="1" allowOverlap="1">
            <wp:simplePos x="0" y="0"/>
            <wp:positionH relativeFrom="column">
              <wp:posOffset>-118110</wp:posOffset>
            </wp:positionH>
            <wp:positionV relativeFrom="paragraph">
              <wp:posOffset>51435</wp:posOffset>
            </wp:positionV>
            <wp:extent cx="3190875" cy="2800350"/>
            <wp:effectExtent l="0" t="0" r="9525" b="0"/>
            <wp:wrapTight wrapText="bothSides">
              <wp:wrapPolygon edited="0">
                <wp:start x="0" y="0"/>
                <wp:lineTo x="0" y="21453"/>
                <wp:lineTo x="21536" y="21453"/>
                <wp:lineTo x="21536" y="0"/>
                <wp:lineTo x="0" y="0"/>
              </wp:wrapPolygon>
            </wp:wrapTight>
            <wp:docPr id="1008099373" name="Рисунок 4" descr="Объединяющее предметы интерьера цветное панно из керамики в интерьере современной комн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ъединяющее предметы интерьера цветное панно из керамики в интерьере современной комнаты"/>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800350"/>
                    </a:xfrm>
                    <a:prstGeom prst="rect">
                      <a:avLst/>
                    </a:prstGeom>
                    <a:noFill/>
                    <a:ln>
                      <a:noFill/>
                    </a:ln>
                  </pic:spPr>
                </pic:pic>
              </a:graphicData>
            </a:graphic>
          </wp:anchor>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Объединение отдельных предметов интерьера. Незатейливо и в то же время очень выгодно смотрятся </w:t>
      </w:r>
      <w:r w:rsidRPr="00027E94">
        <w:rPr>
          <w:rFonts w:ascii="Times New Roman" w:eastAsia="Times New Roman" w:hAnsi="Times New Roman" w:cs="Times New Roman"/>
          <w:sz w:val="28"/>
          <w:szCs w:val="28"/>
        </w:rPr>
        <w:lastRenderedPageBreak/>
        <w:t>панно, повторяющие особенности фактур, принтов и цветовое исполнение разных предметов. Такие декоративные керамические панно выступают словно связующим звеном всех элементов пространства</w:t>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r w:rsidRPr="00027E94">
        <w:rPr>
          <w:noProof/>
          <w:sz w:val="28"/>
          <w:szCs w:val="28"/>
        </w:rPr>
        <w:drawing>
          <wp:anchor distT="0" distB="0" distL="114300" distR="114300" simplePos="0" relativeHeight="251677696" behindDoc="1" locked="0" layoutInCell="1" allowOverlap="1">
            <wp:simplePos x="0" y="0"/>
            <wp:positionH relativeFrom="column">
              <wp:posOffset>-118110</wp:posOffset>
            </wp:positionH>
            <wp:positionV relativeFrom="paragraph">
              <wp:posOffset>219710</wp:posOffset>
            </wp:positionV>
            <wp:extent cx="3190875" cy="3076575"/>
            <wp:effectExtent l="0" t="0" r="9525" b="9525"/>
            <wp:wrapTight wrapText="bothSides">
              <wp:wrapPolygon edited="0">
                <wp:start x="0" y="0"/>
                <wp:lineTo x="0" y="21533"/>
                <wp:lineTo x="21536" y="21533"/>
                <wp:lineTo x="21536" y="0"/>
                <wp:lineTo x="0" y="0"/>
              </wp:wrapPolygon>
            </wp:wrapTight>
            <wp:docPr id="1008099374" name="Рисунок 16" descr="https://cs2.livemaster.ru/storage/1d/2f/a6a47cbbff5af2704e7e9700ccs5--dlya-doma-i-interera-izraztsovyj-kamin-shtigl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s2.livemaster.ru/storage/1d/2f/a6a47cbbff5af2704e7e9700ccs5--dlya-doma-i-interera-izraztsovyj-kamin-shtiglits.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3076575"/>
                    </a:xfrm>
                    <a:prstGeom prst="rect">
                      <a:avLst/>
                    </a:prstGeom>
                    <a:noFill/>
                    <a:ln>
                      <a:noFill/>
                    </a:ln>
                  </pic:spPr>
                </pic:pic>
              </a:graphicData>
            </a:graphic>
          </wp:anchor>
        </w:drawing>
      </w:r>
    </w:p>
    <w:p w:rsidR="006B1C23" w:rsidRPr="00027E94" w:rsidRDefault="006B1C23" w:rsidP="006B1C23">
      <w:pPr>
        <w:shd w:val="clear" w:color="auto" w:fill="FFFFFF"/>
        <w:tabs>
          <w:tab w:val="left" w:pos="142"/>
        </w:tabs>
        <w:spacing w:after="0" w:line="300" w:lineRule="auto"/>
        <w:rPr>
          <w:rFonts w:ascii="Times New Roman" w:eastAsia="Times New Roman" w:hAnsi="Times New Roman" w:cs="Times New Roman"/>
          <w:sz w:val="28"/>
          <w:szCs w:val="28"/>
        </w:rPr>
      </w:pPr>
    </w:p>
    <w:p w:rsidR="006B1C23" w:rsidRPr="00027E94" w:rsidRDefault="006B1C23" w:rsidP="006B1C23">
      <w:pPr>
        <w:shd w:val="clear" w:color="auto" w:fill="FFFFFF"/>
        <w:tabs>
          <w:tab w:val="left" w:pos="142"/>
        </w:tabs>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Печь или камин приносят в дом тепло и уют, независимо от своей функциональности. Даже декоративные очаги согревают душу и наполняют помещение неповторимой атмосферой. В связи с этим просто необходимо, чтобы очаг радовал глаз не только природной красотой огня, но и красивой отделкой. </w:t>
      </w:r>
    </w:p>
    <w:p w:rsidR="006B1C23" w:rsidRPr="00027E94" w:rsidRDefault="006B1C23" w:rsidP="006B1C23">
      <w:pPr>
        <w:shd w:val="clear" w:color="auto" w:fill="FFFFFF"/>
        <w:tabs>
          <w:tab w:val="left" w:pos="142"/>
        </w:tabs>
        <w:spacing w:after="0" w:line="300" w:lineRule="auto"/>
        <w:rPr>
          <w:rFonts w:ascii="Times New Roman" w:eastAsia="Times New Roman" w:hAnsi="Times New Roman" w:cs="Times New Roman"/>
          <w:sz w:val="28"/>
          <w:szCs w:val="28"/>
        </w:rPr>
      </w:pPr>
    </w:p>
    <w:p w:rsidR="006B1C23" w:rsidRPr="00027E94" w:rsidRDefault="006B1C23" w:rsidP="006B1C23">
      <w:pPr>
        <w:shd w:val="clear" w:color="auto" w:fill="FFFFFF"/>
        <w:tabs>
          <w:tab w:val="left" w:pos="142"/>
        </w:tabs>
        <w:spacing w:after="0" w:line="300" w:lineRule="auto"/>
        <w:rPr>
          <w:rFonts w:ascii="Times New Roman" w:eastAsia="Times New Roman" w:hAnsi="Times New Roman" w:cs="Times New Roman"/>
          <w:sz w:val="28"/>
          <w:szCs w:val="28"/>
        </w:rPr>
      </w:pPr>
      <w:r w:rsidRPr="00027E94">
        <w:rPr>
          <w:rFonts w:ascii="Times New Roman" w:eastAsia="Times New Roman" w:hAnsi="Times New Roman" w:cs="Times New Roman"/>
          <w:noProof/>
          <w:sz w:val="28"/>
          <w:szCs w:val="28"/>
        </w:rPr>
        <w:drawing>
          <wp:anchor distT="0" distB="0" distL="114300" distR="114300" simplePos="0" relativeHeight="251697152" behindDoc="1" locked="0" layoutInCell="1" allowOverlap="1">
            <wp:simplePos x="0" y="0"/>
            <wp:positionH relativeFrom="column">
              <wp:posOffset>-32385</wp:posOffset>
            </wp:positionH>
            <wp:positionV relativeFrom="paragraph">
              <wp:posOffset>236220</wp:posOffset>
            </wp:positionV>
            <wp:extent cx="3171825" cy="2876550"/>
            <wp:effectExtent l="0" t="0" r="9525" b="0"/>
            <wp:wrapTight wrapText="bothSides">
              <wp:wrapPolygon edited="0">
                <wp:start x="0" y="0"/>
                <wp:lineTo x="0" y="21457"/>
                <wp:lineTo x="21535" y="21457"/>
                <wp:lineTo x="21535" y="0"/>
                <wp:lineTo x="0" y="0"/>
              </wp:wrapPolygon>
            </wp:wrapTight>
            <wp:docPr id="1008099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876550"/>
                    </a:xfrm>
                    <a:prstGeom prst="rect">
                      <a:avLst/>
                    </a:prstGeom>
                    <a:noFill/>
                  </pic:spPr>
                </pic:pic>
              </a:graphicData>
            </a:graphic>
          </wp:anchor>
        </w:drawing>
      </w:r>
    </w:p>
    <w:p w:rsidR="006B1C23" w:rsidRPr="00027E94" w:rsidRDefault="006B1C23" w:rsidP="006B1C23">
      <w:pPr>
        <w:shd w:val="clear" w:color="auto" w:fill="FFFFFF"/>
        <w:tabs>
          <w:tab w:val="left" w:pos="142"/>
        </w:tabs>
        <w:spacing w:after="0" w:line="300" w:lineRule="auto"/>
        <w:rPr>
          <w:rFonts w:ascii="Times New Roman" w:eastAsia="Times New Roman" w:hAnsi="Times New Roman" w:cs="Times New Roman"/>
          <w:sz w:val="28"/>
          <w:szCs w:val="28"/>
        </w:rPr>
      </w:pPr>
    </w:p>
    <w:p w:rsidR="006B1C23" w:rsidRPr="00027E94" w:rsidRDefault="006B1C23" w:rsidP="006B1C23">
      <w:pPr>
        <w:shd w:val="clear" w:color="auto" w:fill="FFFFFF"/>
        <w:tabs>
          <w:tab w:val="left" w:pos="142"/>
        </w:tabs>
        <w:spacing w:after="0" w:line="300" w:lineRule="auto"/>
        <w:rPr>
          <w:rFonts w:ascii="Times New Roman" w:eastAsia="Times New Roman" w:hAnsi="Times New Roman" w:cs="Times New Roman"/>
          <w:sz w:val="28"/>
          <w:szCs w:val="28"/>
        </w:rPr>
      </w:pPr>
    </w:p>
    <w:p w:rsidR="006B1C23" w:rsidRPr="00027E94" w:rsidRDefault="006B1C23" w:rsidP="006B1C23">
      <w:pPr>
        <w:shd w:val="clear" w:color="auto" w:fill="FFFFFF"/>
        <w:tabs>
          <w:tab w:val="left" w:pos="142"/>
        </w:tabs>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Издавна изразцы превосходно выполняли эту функцию. Так и современные изразцы очень разнообразны и практичны, с их помощью можно сделать очаг красивым и оригинальным.</w:t>
      </w:r>
    </w:p>
    <w:p w:rsidR="006B1C23" w:rsidRPr="00027E94" w:rsidRDefault="006B1C23" w:rsidP="006B1C23">
      <w:pPr>
        <w:shd w:val="clear" w:color="auto" w:fill="FFFFFF"/>
        <w:spacing w:after="0" w:line="300" w:lineRule="auto"/>
        <w:jc w:val="both"/>
        <w:rPr>
          <w:rFonts w:ascii="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hAnsi="Times New Roman" w:cs="Times New Roman"/>
          <w:sz w:val="28"/>
          <w:szCs w:val="28"/>
        </w:rPr>
      </w:pPr>
    </w:p>
    <w:p w:rsidR="006B1C23" w:rsidRPr="00027E94" w:rsidRDefault="006B1C23" w:rsidP="006B1C23">
      <w:pPr>
        <w:shd w:val="clear" w:color="auto" w:fill="FFFFFF"/>
        <w:spacing w:after="0" w:line="300" w:lineRule="auto"/>
        <w:jc w:val="both"/>
        <w:rPr>
          <w:rFonts w:ascii="Times New Roman" w:hAnsi="Times New Roman" w:cs="Times New Roman"/>
          <w:sz w:val="28"/>
          <w:szCs w:val="28"/>
        </w:rPr>
      </w:pPr>
      <w:r w:rsidRPr="00027E94">
        <w:rPr>
          <w:rFonts w:ascii="Times New Roman" w:eastAsia="Times New Roman" w:hAnsi="Times New Roman" w:cs="Times New Roman"/>
          <w:noProof/>
          <w:sz w:val="24"/>
          <w:szCs w:val="24"/>
        </w:rPr>
        <w:drawing>
          <wp:anchor distT="0" distB="0" distL="114300" distR="114300" simplePos="0" relativeHeight="251678720" behindDoc="0" locked="0" layoutInCell="1" allowOverlap="1">
            <wp:simplePos x="0" y="0"/>
            <wp:positionH relativeFrom="column">
              <wp:posOffset>-80010</wp:posOffset>
            </wp:positionH>
            <wp:positionV relativeFrom="paragraph">
              <wp:posOffset>3810</wp:posOffset>
            </wp:positionV>
            <wp:extent cx="3362325" cy="4210050"/>
            <wp:effectExtent l="0" t="0" r="9525" b="0"/>
            <wp:wrapSquare wrapText="bothSides"/>
            <wp:docPr id="1008099376" name="Рисунок 5" descr="Декоративный водопад с ручной росписью плитки на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екоративный водопад с ручной росписью плитки на фоне"/>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2325" cy="4210050"/>
                    </a:xfrm>
                    <a:prstGeom prst="rect">
                      <a:avLst/>
                    </a:prstGeom>
                    <a:noFill/>
                    <a:ln>
                      <a:noFill/>
                    </a:ln>
                  </pic:spPr>
                </pic:pic>
              </a:graphicData>
            </a:graphic>
          </wp:anchor>
        </w:drawing>
      </w:r>
    </w:p>
    <w:p w:rsidR="006B1C23" w:rsidRPr="00027E94" w:rsidRDefault="006B1C23" w:rsidP="006B1C23">
      <w:pPr>
        <w:shd w:val="clear" w:color="auto" w:fill="FFFFFF"/>
        <w:spacing w:after="0" w:line="300" w:lineRule="auto"/>
        <w:jc w:val="both"/>
        <w:rPr>
          <w:rFonts w:ascii="Times New Roman" w:eastAsia="Times New Roman" w:hAnsi="Times New Roman" w:cs="Times New Roman"/>
          <w:sz w:val="24"/>
          <w:szCs w:val="24"/>
        </w:rPr>
      </w:pPr>
      <w:bookmarkStart w:id="26" w:name="bookmark4"/>
      <w:bookmarkStart w:id="27" w:name="_Toc85051150"/>
      <w:r w:rsidRPr="00027E94">
        <w:rPr>
          <w:rFonts w:ascii="Times New Roman" w:hAnsi="Times New Roman" w:cs="Times New Roman"/>
          <w:sz w:val="28"/>
          <w:szCs w:val="28"/>
        </w:rPr>
        <w:lastRenderedPageBreak/>
        <w:t>Декоративные водопады смотрятся изящно и эффектно, они приносят умиротворение, помогают расслабиться и отстраниться от повседневных проблем. Ко всему прочему они отлично поддерживают благоприятный микроклимат в помещении, увлажняя и освежая воздух. Керамика и стекло – два основных материала для оформления домашнего источника. Современные изразцы обладают всеми необходимыми для отделки комнатного водопада качественными характеристиками. К тому же керамика ручной работы превратит настенный водопад в настоящее произведение искусства.</w:t>
      </w:r>
    </w:p>
    <w:p w:rsidR="006B1C23" w:rsidRPr="00027E94" w:rsidRDefault="006B1C23" w:rsidP="006B1C23">
      <w:pPr>
        <w:pStyle w:val="1"/>
        <w:spacing w:before="0" w:line="300" w:lineRule="auto"/>
        <w:jc w:val="both"/>
      </w:pPr>
      <w:r w:rsidRPr="00027E94">
        <w:rPr>
          <w:noProof/>
        </w:rPr>
        <w:drawing>
          <wp:anchor distT="0" distB="0" distL="114300" distR="114300" simplePos="0" relativeHeight="251693056" behindDoc="1" locked="0" layoutInCell="1" allowOverlap="1">
            <wp:simplePos x="0" y="0"/>
            <wp:positionH relativeFrom="column">
              <wp:posOffset>-3810</wp:posOffset>
            </wp:positionH>
            <wp:positionV relativeFrom="paragraph">
              <wp:posOffset>61595</wp:posOffset>
            </wp:positionV>
            <wp:extent cx="4000500" cy="2895600"/>
            <wp:effectExtent l="0" t="0" r="0" b="0"/>
            <wp:wrapTight wrapText="bothSides">
              <wp:wrapPolygon edited="0">
                <wp:start x="0" y="0"/>
                <wp:lineTo x="0" y="21458"/>
                <wp:lineTo x="21497" y="21458"/>
                <wp:lineTo x="21497" y="0"/>
                <wp:lineTo x="0" y="0"/>
              </wp:wrapPolygon>
            </wp:wrapTight>
            <wp:docPr id="10080993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2895600"/>
                    </a:xfrm>
                    <a:prstGeom prst="rect">
                      <a:avLst/>
                    </a:prstGeom>
                    <a:noFill/>
                  </pic:spPr>
                </pic:pic>
              </a:graphicData>
            </a:graphic>
          </wp:anchor>
        </w:drawing>
      </w:r>
      <w:r w:rsidRPr="00027E94">
        <w:rPr>
          <w:b w:val="0"/>
        </w:rPr>
        <w:t>Классическое использование керамики в оформлении квартиры – изготовление отделки. Благодаря применению не машинной штамповки, а ручной росписи изразцов привычные кафельные покрытия могут быть заменены на эксклюзивные творения. Такая отделка из кухни и ванной комнаты перебирается и в другие помещения квартиры. На пике популярности находятся мозаичные картины с загадочными силуэтами, изразцовые панно с репродукциями известных картин и нежными цветочными композициями, а также однотонные поверхности с имитацией различных текстур и рельефом.</w:t>
      </w:r>
    </w:p>
    <w:p w:rsidR="006B1C23" w:rsidRPr="00027E94" w:rsidRDefault="006B1C23" w:rsidP="006B1C23">
      <w:pPr>
        <w:pStyle w:val="1"/>
        <w:spacing w:before="0" w:line="300" w:lineRule="auto"/>
        <w:jc w:val="both"/>
      </w:pPr>
      <w:r w:rsidRPr="00027E94">
        <w:rPr>
          <w:noProof/>
        </w:rPr>
        <w:lastRenderedPageBreak/>
        <w:drawing>
          <wp:anchor distT="0" distB="0" distL="114300" distR="114300" simplePos="0" relativeHeight="251694080" behindDoc="1" locked="0" layoutInCell="1" allowOverlap="1">
            <wp:simplePos x="0" y="0"/>
            <wp:positionH relativeFrom="column">
              <wp:posOffset>-3810</wp:posOffset>
            </wp:positionH>
            <wp:positionV relativeFrom="paragraph">
              <wp:posOffset>3175</wp:posOffset>
            </wp:positionV>
            <wp:extent cx="3352800" cy="2733675"/>
            <wp:effectExtent l="0" t="0" r="0" b="9525"/>
            <wp:wrapTight wrapText="bothSides">
              <wp:wrapPolygon edited="0">
                <wp:start x="0" y="0"/>
                <wp:lineTo x="0" y="21525"/>
                <wp:lineTo x="21477" y="21525"/>
                <wp:lineTo x="21477" y="0"/>
                <wp:lineTo x="0" y="0"/>
              </wp:wrapPolygon>
            </wp:wrapTight>
            <wp:docPr id="1008099378" name="Рисунок 7" descr="Плитка ручной росписи для кухонного фартука с использованием техники пэчворк от Ceramica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литка ручной росписи для кухонного фартука с использованием техники пэчворк от CeramicaDecor"/>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800" cy="2733675"/>
                    </a:xfrm>
                    <a:prstGeom prst="rect">
                      <a:avLst/>
                    </a:prstGeom>
                    <a:noFill/>
                    <a:ln>
                      <a:noFill/>
                    </a:ln>
                  </pic:spPr>
                </pic:pic>
              </a:graphicData>
            </a:graphic>
          </wp:anchor>
        </w:drawing>
      </w:r>
      <w:r w:rsidRPr="00027E94">
        <w:rPr>
          <w:b w:val="0"/>
        </w:rPr>
        <w:t>Не менее востребованной является и техника пэчворк. «Лоскутное одеяло» из керамики используют для оформления стен, пола, а также украшения лестничных ступеней. Системы тёплый пол позволяют забыть о проблеме холодной поверхности материала и применять практичную отделку даже в спальне или гостиной. В росписи пэчворк популярны геометрические орнаменты, восточные мотивы и абстрактные узоры.</w:t>
      </w:r>
    </w:p>
    <w:p w:rsidR="006B1C23" w:rsidRPr="00027E94" w:rsidRDefault="006B1C23" w:rsidP="006B1C23">
      <w:pPr>
        <w:pStyle w:val="1"/>
        <w:spacing w:before="0" w:line="300" w:lineRule="auto"/>
        <w:rPr>
          <w:b w:val="0"/>
        </w:rPr>
      </w:pPr>
      <w:r w:rsidRPr="00027E94">
        <w:rPr>
          <w:noProof/>
        </w:rPr>
        <w:drawing>
          <wp:anchor distT="0" distB="0" distL="114300" distR="114300" simplePos="0" relativeHeight="251695104" behindDoc="1" locked="0" layoutInCell="1" allowOverlap="1">
            <wp:simplePos x="0" y="0"/>
            <wp:positionH relativeFrom="column">
              <wp:posOffset>-3810</wp:posOffset>
            </wp:positionH>
            <wp:positionV relativeFrom="paragraph">
              <wp:posOffset>-3810</wp:posOffset>
            </wp:positionV>
            <wp:extent cx="3352800" cy="2771775"/>
            <wp:effectExtent l="0" t="0" r="0" b="9525"/>
            <wp:wrapTight wrapText="bothSides">
              <wp:wrapPolygon edited="0">
                <wp:start x="0" y="0"/>
                <wp:lineTo x="0" y="21526"/>
                <wp:lineTo x="21477" y="21526"/>
                <wp:lineTo x="21477" y="0"/>
                <wp:lineTo x="0" y="0"/>
              </wp:wrapPolygon>
            </wp:wrapTight>
            <wp:docPr id="1008099379" name="Рисунок 8" descr="Декор из керамики ручной работы, обрамление люстры в интерьере комн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екор из керамики ручной работы, обрамление люстры в интерьере комнаты"/>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800" cy="2771775"/>
                    </a:xfrm>
                    <a:prstGeom prst="rect">
                      <a:avLst/>
                    </a:prstGeom>
                    <a:noFill/>
                    <a:ln>
                      <a:noFill/>
                    </a:ln>
                  </pic:spPr>
                </pic:pic>
              </a:graphicData>
            </a:graphic>
          </wp:anchor>
        </w:drawing>
      </w:r>
      <w:r w:rsidRPr="00027E94">
        <w:rPr>
          <w:b w:val="0"/>
        </w:rPr>
        <w:t>Современные изразцы довольно тонкие и лёгкие, благодаря чему их применяют и для потолочной отделки. Из керамических фрагментов создаются фризы и панно. Блеск майолики в лучах искусственного освещения привлекает внимание и расширяет пространство.</w:t>
      </w:r>
    </w:p>
    <w:p w:rsidR="006B1C23" w:rsidRPr="00027E94" w:rsidRDefault="006B1C23" w:rsidP="006B1C23">
      <w:pPr>
        <w:pStyle w:val="1"/>
        <w:spacing w:before="0" w:line="300" w:lineRule="auto"/>
        <w:jc w:val="both"/>
        <w:rPr>
          <w:b w:val="0"/>
        </w:rPr>
      </w:pPr>
      <w:r w:rsidRPr="00027E94">
        <w:rPr>
          <w:b w:val="0"/>
        </w:rPr>
        <w:lastRenderedPageBreak/>
        <w:t>Керамический декор и отделка – это вариант оформления помещений, который сохраняет свою актуальность веками. Дизайнеры по-прежнему не только не забывают керамику, но и активно используют её для необычных идей и оригинальных решений. Из практичного и недорогого материала керамика превратилась в изысканное украшение. Современные изразцы, керамические картины, панно и мозаики способны выразить индивидуальность интерьера, придать ему глубину, выразительность. Создавая свой интерьер, не забывайте экспериментировать. Именно новаторство и нестандартный подход помогут сотворить запоминающийся интерьер. Современная керамика своим разнообразием расширяет границы и представляет собой плодородную почву для взращивания любых ваших фантазий.</w:t>
      </w:r>
    </w:p>
    <w:p w:rsidR="006B1C23" w:rsidRPr="00027E94" w:rsidRDefault="006B1C23" w:rsidP="006B1C23">
      <w:pPr>
        <w:pStyle w:val="1"/>
        <w:spacing w:before="0" w:line="300" w:lineRule="auto"/>
        <w:jc w:val="both"/>
        <w:rPr>
          <w:b w:val="0"/>
        </w:rPr>
      </w:pPr>
      <w:r w:rsidRPr="00027E94">
        <w:rPr>
          <w:b w:val="0"/>
        </w:rPr>
        <w:t>Обычно изразцы используют по минимуму, чтобы не рябило в глазах. Но некоторые дизайнеры смело оформляют майоликой всю стену в гостиной, дополняют фартуком на кухне и лепят в ванной комнате. Насколько комфортно будет в разнообразии форм и оттенков, решать вам. Если выбрали подобное оформление, отдайте предпочтение однотонной мебели и текстилю нейтральных оттенков.</w:t>
      </w:r>
    </w:p>
    <w:p w:rsidR="006B1C23" w:rsidRPr="00027E94" w:rsidRDefault="006B1C23" w:rsidP="006B1C23">
      <w:pPr>
        <w:pStyle w:val="1"/>
        <w:spacing w:line="300" w:lineRule="auto"/>
        <w:jc w:val="both"/>
        <w:rPr>
          <w:b w:val="0"/>
        </w:rPr>
      </w:pPr>
      <w:r w:rsidRPr="00027E94">
        <w:rPr>
          <w:noProof/>
        </w:rPr>
        <w:drawing>
          <wp:inline distT="0" distB="0" distL="0" distR="0">
            <wp:extent cx="5229225" cy="2486025"/>
            <wp:effectExtent l="0" t="0" r="9525" b="9525"/>
            <wp:docPr id="1008099380" name="Рисунок 14" descr="Фото:pinteres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pinterest.ru"/>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0965" cy="2486852"/>
                    </a:xfrm>
                    <a:prstGeom prst="rect">
                      <a:avLst/>
                    </a:prstGeom>
                    <a:noFill/>
                    <a:ln>
                      <a:noFill/>
                    </a:ln>
                  </pic:spPr>
                </pic:pic>
              </a:graphicData>
            </a:graphic>
          </wp:inline>
        </w:drawing>
      </w:r>
    </w:p>
    <w:p w:rsidR="006B1C23" w:rsidRPr="00027E94" w:rsidRDefault="006B1C23" w:rsidP="006B1C23">
      <w:pPr>
        <w:pStyle w:val="1"/>
        <w:spacing w:before="0" w:line="300" w:lineRule="auto"/>
      </w:pPr>
    </w:p>
    <w:p w:rsidR="006B1C23" w:rsidRPr="00027E94" w:rsidRDefault="006B1C23" w:rsidP="006B1C23">
      <w:pPr>
        <w:pStyle w:val="1"/>
        <w:spacing w:before="0" w:line="300" w:lineRule="auto"/>
        <w:jc w:val="both"/>
      </w:pPr>
      <w:r w:rsidRPr="00027E94">
        <w:rPr>
          <w:noProof/>
        </w:rPr>
        <w:lastRenderedPageBreak/>
        <w:drawing>
          <wp:inline distT="0" distB="0" distL="0" distR="0">
            <wp:extent cx="5229225" cy="4114800"/>
            <wp:effectExtent l="0" t="0" r="9525" b="0"/>
            <wp:docPr id="100809938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9225" cy="4114800"/>
                    </a:xfrm>
                    <a:prstGeom prst="rect">
                      <a:avLst/>
                    </a:prstGeom>
                    <a:noFill/>
                  </pic:spPr>
                </pic:pic>
              </a:graphicData>
            </a:graphic>
          </wp:inline>
        </w:drawing>
      </w:r>
    </w:p>
    <w:p w:rsidR="006B1C23" w:rsidRPr="00027E94" w:rsidRDefault="006B1C23" w:rsidP="006B1C23">
      <w:pPr>
        <w:pStyle w:val="1"/>
        <w:spacing w:before="0" w:line="300" w:lineRule="auto"/>
      </w:pPr>
    </w:p>
    <w:p w:rsidR="006B1C23" w:rsidRPr="00027E94" w:rsidRDefault="006B1C23" w:rsidP="006B1C23">
      <w:pPr>
        <w:pStyle w:val="1"/>
        <w:spacing w:before="0" w:line="300" w:lineRule="auto"/>
        <w:rPr>
          <w:b w:val="0"/>
        </w:rPr>
      </w:pPr>
      <w:r w:rsidRPr="00027E94">
        <w:t>Заключение</w:t>
      </w:r>
      <w:bookmarkEnd w:id="26"/>
      <w:bookmarkEnd w:id="27"/>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 xml:space="preserve">Устойчивость традиционных форм в народном декоративном искусстве объясняется стремлением народных мастеров исходить из ранее созданного, практически усовершенствованного и отстоявшегося образца, варьировать и шлифовать его. </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От доисторических времён детство человечества до дней космической эры обыкновенная глина всегда являлась первоосновой различных керамических изделий. Поливная керамика, облицовочные кирпичи и плитки вошли в декоративное убранство как внешнего вида зданий, так и интерьеров.</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Русским изразцам примерно девятьсот лет. Сменились поколения, правители, но по-прежнему опытные гончары обжигали в горнах глиняные коробки без крышек, раскрашенные и разрисованные, с одной стороны. Для людей, для их радости и удовольствия создавали художники –гончары невиданной красоты керамическое убранство. И это стремление столь благородно и естественно, что, хотя бы уже поэтому изразцы должны жить и в будущем.</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Каждая эпоха вносила свои характерные особенности во внешний вид изразцов.</w:t>
      </w:r>
    </w:p>
    <w:p w:rsidR="006B1C23" w:rsidRPr="00027E94" w:rsidRDefault="006B1C23" w:rsidP="006B1C23">
      <w:pPr>
        <w:spacing w:after="0" w:line="300" w:lineRule="auto"/>
        <w:jc w:val="both"/>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lastRenderedPageBreak/>
        <w:t xml:space="preserve">В начале века наружная изразцовая облицовка постепенно исчезает, переходя в облицовку внутри помещения, что было вызвано изменениями в русском зодчестве того времени. Меняется облик и самих изразцов. Постепенно исчезает рельеф, появляется гладкая белая поверхность с яркой и сочной росписью, с преобладанием зеленого, коричневого, фиолетового и желтого цветов. </w:t>
      </w:r>
    </w:p>
    <w:p w:rsidR="006B1C23" w:rsidRPr="00027E94" w:rsidRDefault="006B1C23" w:rsidP="006B1C23">
      <w:pPr>
        <w:shd w:val="clear" w:color="auto" w:fill="FFFFFF"/>
        <w:spacing w:after="0" w:line="300" w:lineRule="auto"/>
        <w:jc w:val="both"/>
        <w:outlineLvl w:val="3"/>
        <w:rPr>
          <w:rFonts w:ascii="Times New Roman" w:eastAsia="Times New Roman" w:hAnsi="Times New Roman" w:cs="Times New Roman"/>
          <w:sz w:val="28"/>
          <w:szCs w:val="28"/>
        </w:rPr>
      </w:pPr>
      <w:r w:rsidRPr="00027E94">
        <w:rPr>
          <w:rFonts w:ascii="Times New Roman" w:eastAsia="Times New Roman" w:hAnsi="Times New Roman" w:cs="Times New Roman"/>
          <w:sz w:val="28"/>
          <w:szCs w:val="28"/>
        </w:rPr>
        <w:t>Сегодня дизайн всё больше основывается на практичности. И даже в оформлении декоративных элементов строго подчиняется утвердившимся требованиям. За последние годы применение натуральной пластичной керамики несколько видоизменилось, но не вытеснено и не устарело. Просто материал в современном интерьере трансформировался в более практичные формы. От этого использование различных керамических изделий только расширилось, получило новый виток.</w:t>
      </w:r>
    </w:p>
    <w:p w:rsidR="006B1C23" w:rsidRPr="00027E94" w:rsidRDefault="006B1C23" w:rsidP="00212E44">
      <w:pPr>
        <w:shd w:val="clear" w:color="auto" w:fill="FFFFFF"/>
        <w:spacing w:after="0" w:line="300" w:lineRule="auto"/>
        <w:ind w:left="708"/>
        <w:jc w:val="both"/>
        <w:outlineLvl w:val="3"/>
        <w:rPr>
          <w:rFonts w:ascii="Times New Roman" w:eastAsia="Times New Roman" w:hAnsi="Times New Roman" w:cs="Times New Roman"/>
          <w:b/>
          <w:bCs/>
          <w:sz w:val="24"/>
          <w:szCs w:val="24"/>
        </w:rPr>
      </w:pPr>
      <w:r w:rsidRPr="00027E94">
        <w:rPr>
          <w:rFonts w:ascii="Times New Roman" w:eastAsia="Times New Roman" w:hAnsi="Times New Roman" w:cs="Times New Roman"/>
          <w:sz w:val="28"/>
          <w:szCs w:val="28"/>
        </w:rPr>
        <w:t>Сегодня керамические изразцы широко применяются в качестве декора для отделки печи или стационарного мангала, фартука кухни, стен гостиной, прихожей, санузлов, кабинета и даже детской.</w:t>
      </w:r>
      <w:r w:rsidRPr="00027E94">
        <w:rPr>
          <w:rFonts w:ascii="Times New Roman" w:eastAsia="Times New Roman" w:hAnsi="Times New Roman" w:cs="Times New Roman"/>
          <w:sz w:val="28"/>
          <w:szCs w:val="28"/>
        </w:rPr>
        <w:br w:type="page"/>
      </w:r>
    </w:p>
    <w:p w:rsidR="006B1C23" w:rsidRPr="00027E94" w:rsidRDefault="006B1C23" w:rsidP="006B1C23">
      <w:pPr>
        <w:pStyle w:val="1"/>
        <w:spacing w:before="0" w:line="300" w:lineRule="auto"/>
        <w:rPr>
          <w:b w:val="0"/>
          <w:bCs w:val="0"/>
        </w:rPr>
      </w:pPr>
      <w:bookmarkStart w:id="28" w:name="_Toc85051151"/>
      <w:r w:rsidRPr="00027E94">
        <w:lastRenderedPageBreak/>
        <w:t>Библиографический список</w:t>
      </w:r>
      <w:bookmarkEnd w:id="28"/>
    </w:p>
    <w:p w:rsidR="006B1C23" w:rsidRPr="00027E94" w:rsidRDefault="006B1C23" w:rsidP="003955BA">
      <w:pPr>
        <w:pStyle w:val="a3"/>
        <w:numPr>
          <w:ilvl w:val="0"/>
          <w:numId w:val="10"/>
        </w:numPr>
        <w:tabs>
          <w:tab w:val="clear" w:pos="720"/>
          <w:tab w:val="num" w:pos="284"/>
        </w:tabs>
        <w:spacing w:after="0" w:line="300" w:lineRule="auto"/>
        <w:ind w:left="0" w:firstLine="0"/>
        <w:jc w:val="both"/>
        <w:rPr>
          <w:rFonts w:ascii="Times New Roman" w:hAnsi="Times New Roman" w:cs="Times New Roman"/>
          <w:sz w:val="28"/>
          <w:szCs w:val="28"/>
        </w:rPr>
      </w:pPr>
      <w:r w:rsidRPr="00027E94">
        <w:rPr>
          <w:rFonts w:ascii="Times New Roman" w:hAnsi="Times New Roman" w:cs="Times New Roman"/>
          <w:sz w:val="28"/>
          <w:szCs w:val="28"/>
        </w:rPr>
        <w:t>Акунова Л.Ф., Крапивина В. А. Технология производства и декорирование художественных керамических изделий. М., 1983.</w:t>
      </w:r>
    </w:p>
    <w:p w:rsidR="006B1C23" w:rsidRPr="00027E94" w:rsidRDefault="006B1C23" w:rsidP="003955BA">
      <w:pPr>
        <w:pStyle w:val="a3"/>
        <w:numPr>
          <w:ilvl w:val="0"/>
          <w:numId w:val="10"/>
        </w:numPr>
        <w:tabs>
          <w:tab w:val="clear" w:pos="720"/>
          <w:tab w:val="num" w:pos="284"/>
        </w:tabs>
        <w:spacing w:after="0" w:line="300" w:lineRule="auto"/>
        <w:ind w:left="0" w:firstLine="0"/>
        <w:jc w:val="both"/>
        <w:rPr>
          <w:rFonts w:ascii="Times New Roman" w:hAnsi="Times New Roman" w:cs="Times New Roman"/>
          <w:sz w:val="28"/>
          <w:szCs w:val="28"/>
        </w:rPr>
      </w:pPr>
      <w:r w:rsidRPr="00027E94">
        <w:rPr>
          <w:rFonts w:ascii="Times New Roman" w:hAnsi="Times New Roman" w:cs="Times New Roman"/>
          <w:sz w:val="28"/>
          <w:szCs w:val="28"/>
        </w:rPr>
        <w:t>Белов В. И. Лад. Очерки о народной эстетике: печники, гончары, М., 1982. С. 49-52</w:t>
      </w:r>
    </w:p>
    <w:p w:rsidR="006B1C23" w:rsidRPr="00027E94" w:rsidRDefault="006B1C23" w:rsidP="003955BA">
      <w:pPr>
        <w:pStyle w:val="a3"/>
        <w:numPr>
          <w:ilvl w:val="0"/>
          <w:numId w:val="10"/>
        </w:numPr>
        <w:tabs>
          <w:tab w:val="clear" w:pos="720"/>
          <w:tab w:val="num" w:pos="284"/>
        </w:tabs>
        <w:spacing w:after="0" w:line="300" w:lineRule="auto"/>
        <w:ind w:left="0" w:firstLine="0"/>
        <w:jc w:val="both"/>
        <w:rPr>
          <w:rFonts w:ascii="Times New Roman" w:hAnsi="Times New Roman" w:cs="Times New Roman"/>
          <w:sz w:val="28"/>
          <w:szCs w:val="28"/>
        </w:rPr>
      </w:pPr>
      <w:r w:rsidRPr="00027E94">
        <w:rPr>
          <w:rFonts w:ascii="Times New Roman" w:hAnsi="Times New Roman" w:cs="Times New Roman"/>
          <w:sz w:val="28"/>
          <w:szCs w:val="28"/>
        </w:rPr>
        <w:t>Бусева-Давыдова И.Л. Древнерусское жилище://Иск-во, 1996,№2.С. 7-9//.</w:t>
      </w:r>
    </w:p>
    <w:p w:rsidR="006B1C23" w:rsidRPr="00027E94" w:rsidRDefault="006B1C23" w:rsidP="003955BA">
      <w:pPr>
        <w:pStyle w:val="a3"/>
        <w:numPr>
          <w:ilvl w:val="0"/>
          <w:numId w:val="10"/>
        </w:numPr>
        <w:tabs>
          <w:tab w:val="clear" w:pos="720"/>
          <w:tab w:val="num" w:pos="284"/>
        </w:tabs>
        <w:spacing w:after="0" w:line="300" w:lineRule="auto"/>
        <w:ind w:left="0" w:firstLine="0"/>
        <w:jc w:val="both"/>
        <w:rPr>
          <w:rFonts w:ascii="Times New Roman" w:hAnsi="Times New Roman" w:cs="Times New Roman"/>
          <w:sz w:val="28"/>
          <w:szCs w:val="28"/>
        </w:rPr>
      </w:pPr>
      <w:r w:rsidRPr="00027E94">
        <w:rPr>
          <w:rFonts w:ascii="Times New Roman" w:hAnsi="Times New Roman" w:cs="Times New Roman"/>
          <w:sz w:val="28"/>
          <w:szCs w:val="28"/>
        </w:rPr>
        <w:t>Ковалёв В.М., Могильный Н.П. Русская кухня: традиции и обычаи .М., 1992, С 63-65.</w:t>
      </w:r>
    </w:p>
    <w:p w:rsidR="006B1C23" w:rsidRPr="00027E94" w:rsidRDefault="006B1C23" w:rsidP="003955BA">
      <w:pPr>
        <w:pStyle w:val="a3"/>
        <w:numPr>
          <w:ilvl w:val="0"/>
          <w:numId w:val="10"/>
        </w:numPr>
        <w:tabs>
          <w:tab w:val="clear" w:pos="720"/>
          <w:tab w:val="num" w:pos="284"/>
        </w:tabs>
        <w:spacing w:after="0" w:line="300" w:lineRule="auto"/>
        <w:ind w:left="0" w:firstLine="0"/>
        <w:jc w:val="both"/>
        <w:rPr>
          <w:rFonts w:ascii="Times New Roman" w:hAnsi="Times New Roman" w:cs="Times New Roman"/>
          <w:sz w:val="28"/>
          <w:szCs w:val="28"/>
        </w:rPr>
      </w:pPr>
      <w:r w:rsidRPr="00027E94">
        <w:rPr>
          <w:rFonts w:ascii="Times New Roman" w:hAnsi="Times New Roman" w:cs="Times New Roman"/>
          <w:sz w:val="28"/>
          <w:szCs w:val="28"/>
        </w:rPr>
        <w:t xml:space="preserve"> СкачиА.С., добрый единорог: сказ про поливной изразец. М., 1983, С. 63-75</w:t>
      </w:r>
    </w:p>
    <w:p w:rsidR="006B1C23" w:rsidRPr="00027E94" w:rsidRDefault="006B1C23" w:rsidP="003955BA">
      <w:pPr>
        <w:pStyle w:val="a3"/>
        <w:numPr>
          <w:ilvl w:val="0"/>
          <w:numId w:val="10"/>
        </w:numPr>
        <w:tabs>
          <w:tab w:val="clear" w:pos="720"/>
          <w:tab w:val="num" w:pos="284"/>
        </w:tabs>
        <w:spacing w:after="0" w:line="300" w:lineRule="auto"/>
        <w:ind w:left="0" w:firstLine="0"/>
        <w:jc w:val="both"/>
        <w:rPr>
          <w:rFonts w:ascii="Times New Roman" w:hAnsi="Times New Roman" w:cs="Times New Roman"/>
          <w:sz w:val="28"/>
          <w:szCs w:val="28"/>
        </w:rPr>
      </w:pPr>
      <w:r w:rsidRPr="00027E94">
        <w:rPr>
          <w:rFonts w:ascii="Times New Roman" w:hAnsi="Times New Roman" w:cs="Times New Roman"/>
          <w:sz w:val="28"/>
          <w:szCs w:val="28"/>
        </w:rPr>
        <w:t>Немцова Н.И. Исследование и реставрация русских изразцовых печей XVII-XVIII вв. М, 1989.</w:t>
      </w:r>
    </w:p>
    <w:p w:rsidR="006B1C23" w:rsidRDefault="00555EDA" w:rsidP="003955BA">
      <w:pPr>
        <w:numPr>
          <w:ilvl w:val="0"/>
          <w:numId w:val="10"/>
        </w:numPr>
        <w:shd w:val="clear" w:color="auto" w:fill="FFFFFF"/>
        <w:tabs>
          <w:tab w:val="left" w:pos="426"/>
        </w:tabs>
        <w:spacing w:after="0" w:line="300" w:lineRule="auto"/>
        <w:ind w:left="0" w:firstLine="0"/>
        <w:jc w:val="both"/>
        <w:rPr>
          <w:rFonts w:ascii="Times New Roman" w:eastAsia="Times New Roman" w:hAnsi="Times New Roman" w:cs="Times New Roman"/>
          <w:sz w:val="28"/>
          <w:szCs w:val="28"/>
        </w:rPr>
      </w:pPr>
      <w:hyperlink r:id="rId68" w:history="1">
        <w:r w:rsidR="006B1C23" w:rsidRPr="00C62936">
          <w:rPr>
            <w:rStyle w:val="a4"/>
            <w:rFonts w:ascii="Times New Roman" w:eastAsia="Times New Roman" w:hAnsi="Times New Roman" w:cs="Times New Roman"/>
            <w:sz w:val="28"/>
            <w:szCs w:val="28"/>
          </w:rPr>
          <w:t>https://realty.rbc.ru/news/5f0f668a9a794771906f14fd</w:t>
        </w:r>
      </w:hyperlink>
    </w:p>
    <w:p w:rsidR="006B1C23" w:rsidRPr="00C62936" w:rsidRDefault="00555EDA" w:rsidP="003955BA">
      <w:pPr>
        <w:numPr>
          <w:ilvl w:val="0"/>
          <w:numId w:val="10"/>
        </w:numPr>
        <w:shd w:val="clear" w:color="auto" w:fill="FFFFFF"/>
        <w:tabs>
          <w:tab w:val="left" w:pos="426"/>
        </w:tabs>
        <w:spacing w:after="0" w:line="300" w:lineRule="auto"/>
        <w:ind w:left="0" w:firstLine="0"/>
        <w:jc w:val="both"/>
        <w:rPr>
          <w:rFonts w:ascii="Times New Roman" w:eastAsia="Times New Roman" w:hAnsi="Times New Roman" w:cs="Times New Roman"/>
          <w:sz w:val="28"/>
          <w:szCs w:val="28"/>
        </w:rPr>
      </w:pPr>
      <w:hyperlink r:id="rId69" w:history="1">
        <w:r w:rsidR="006B1C23" w:rsidRPr="00F13EF2">
          <w:rPr>
            <w:rStyle w:val="a4"/>
            <w:rFonts w:ascii="Times New Roman" w:eastAsia="Times New Roman" w:hAnsi="Times New Roman" w:cs="Times New Roman"/>
            <w:sz w:val="28"/>
            <w:szCs w:val="28"/>
          </w:rPr>
          <w:t>https://ceramicadecor.ru/blog/sovremennye-izraztsy-i-mozaika-v-interere-transformatsiya-traditsionnoj-keramiki-v-novye-idei/</w:t>
        </w:r>
      </w:hyperlink>
    </w:p>
    <w:p w:rsidR="006B1C23" w:rsidRPr="00C62936" w:rsidRDefault="006B1C23" w:rsidP="006B1C23">
      <w:pPr>
        <w:tabs>
          <w:tab w:val="num" w:pos="284"/>
        </w:tabs>
        <w:spacing w:after="0" w:line="300" w:lineRule="auto"/>
        <w:jc w:val="both"/>
        <w:rPr>
          <w:rFonts w:ascii="Times New Roman" w:hAnsi="Times New Roman" w:cs="Times New Roman"/>
          <w:sz w:val="28"/>
          <w:szCs w:val="28"/>
        </w:rPr>
      </w:pPr>
    </w:p>
    <w:p w:rsidR="006B1C23" w:rsidRDefault="00792D03" w:rsidP="002E7965">
      <w:pPr>
        <w:jc w:val="center"/>
        <w:rPr>
          <w:rFonts w:ascii="Times New Roman" w:hAnsi="Times New Roman" w:cs="Times New Roman"/>
          <w:b/>
          <w:sz w:val="28"/>
          <w:szCs w:val="28"/>
        </w:rPr>
      </w:pPr>
      <w:r w:rsidRPr="00792D03">
        <w:rPr>
          <w:rFonts w:ascii="Times New Roman" w:hAnsi="Times New Roman" w:cs="Times New Roman"/>
          <w:b/>
          <w:sz w:val="28"/>
          <w:szCs w:val="28"/>
        </w:rPr>
        <w:t>Натяжные потолки в современном строительстве</w:t>
      </w:r>
    </w:p>
    <w:p w:rsidR="00792D03" w:rsidRDefault="00792D03" w:rsidP="002E7965">
      <w:pPr>
        <w:jc w:val="center"/>
        <w:rPr>
          <w:rFonts w:ascii="Times New Roman" w:hAnsi="Times New Roman" w:cs="Times New Roman"/>
          <w:b/>
          <w:sz w:val="28"/>
          <w:szCs w:val="28"/>
          <w:u w:val="single"/>
        </w:rPr>
      </w:pPr>
      <w:r w:rsidRPr="00792D03">
        <w:rPr>
          <w:rFonts w:ascii="Times New Roman" w:hAnsi="Times New Roman" w:cs="Times New Roman"/>
          <w:b/>
          <w:sz w:val="28"/>
          <w:szCs w:val="28"/>
          <w:u w:val="single"/>
        </w:rPr>
        <w:t>Праскова Наталья Борисовна</w:t>
      </w:r>
    </w:p>
    <w:p w:rsidR="00792D03" w:rsidRDefault="00792D03" w:rsidP="00792D03">
      <w:pPr>
        <w:jc w:val="center"/>
        <w:rPr>
          <w:rFonts w:ascii="Times New Roman" w:hAnsi="Times New Roman" w:cs="Times New Roman"/>
          <w:sz w:val="28"/>
          <w:szCs w:val="28"/>
        </w:rPr>
      </w:pPr>
      <w:r>
        <w:rPr>
          <w:rFonts w:ascii="Times New Roman" w:hAnsi="Times New Roman" w:cs="Times New Roman"/>
          <w:sz w:val="28"/>
          <w:szCs w:val="28"/>
        </w:rPr>
        <w:t xml:space="preserve">Научный руководитель: </w:t>
      </w:r>
      <w:r w:rsidRPr="00C275DD">
        <w:rPr>
          <w:rFonts w:ascii="Times New Roman" w:hAnsi="Times New Roman" w:cs="Times New Roman"/>
          <w:sz w:val="28"/>
          <w:szCs w:val="28"/>
        </w:rPr>
        <w:t>Шашнина</w:t>
      </w:r>
      <w:r>
        <w:rPr>
          <w:rFonts w:ascii="Times New Roman" w:hAnsi="Times New Roman" w:cs="Times New Roman"/>
          <w:sz w:val="28"/>
          <w:szCs w:val="28"/>
        </w:rPr>
        <w:t xml:space="preserve"> </w:t>
      </w:r>
      <w:r w:rsidRPr="00C275DD">
        <w:rPr>
          <w:rFonts w:ascii="Times New Roman" w:hAnsi="Times New Roman" w:cs="Times New Roman"/>
          <w:sz w:val="28"/>
          <w:szCs w:val="28"/>
        </w:rPr>
        <w:t>Инна</w:t>
      </w:r>
      <w:r>
        <w:rPr>
          <w:rFonts w:ascii="Times New Roman" w:hAnsi="Times New Roman" w:cs="Times New Roman"/>
          <w:sz w:val="28"/>
          <w:szCs w:val="28"/>
        </w:rPr>
        <w:t xml:space="preserve"> </w:t>
      </w:r>
      <w:r w:rsidRPr="00C275DD">
        <w:rPr>
          <w:rFonts w:ascii="Times New Roman" w:hAnsi="Times New Roman" w:cs="Times New Roman"/>
          <w:sz w:val="28"/>
          <w:szCs w:val="28"/>
        </w:rPr>
        <w:t>О</w:t>
      </w:r>
      <w:r>
        <w:rPr>
          <w:rFonts w:ascii="Times New Roman" w:hAnsi="Times New Roman" w:cs="Times New Roman"/>
          <w:sz w:val="28"/>
          <w:szCs w:val="28"/>
        </w:rPr>
        <w:t>леговна</w:t>
      </w:r>
    </w:p>
    <w:sdt>
      <w:sdtPr>
        <w:rPr>
          <w:rFonts w:ascii="Times New Roman" w:eastAsiaTheme="minorHAnsi" w:hAnsi="Times New Roman" w:cs="Times New Roman"/>
          <w:color w:val="auto"/>
          <w:sz w:val="28"/>
          <w:szCs w:val="28"/>
          <w:lang w:eastAsia="en-US"/>
        </w:rPr>
        <w:id w:val="3044391"/>
        <w:docPartObj>
          <w:docPartGallery w:val="Table of Contents"/>
          <w:docPartUnique/>
        </w:docPartObj>
      </w:sdtPr>
      <w:sdtEndPr>
        <w:rPr>
          <w:rFonts w:eastAsiaTheme="minorEastAsia"/>
          <w:b/>
          <w:bCs/>
          <w:lang w:eastAsia="ru-RU"/>
        </w:rPr>
      </w:sdtEndPr>
      <w:sdtContent>
        <w:p w:rsidR="00792D03" w:rsidRPr="001E5D7F" w:rsidRDefault="00792D03" w:rsidP="00792D03">
          <w:pPr>
            <w:pStyle w:val="af4"/>
            <w:spacing w:before="0" w:line="300" w:lineRule="auto"/>
            <w:jc w:val="both"/>
            <w:rPr>
              <w:rFonts w:ascii="Times New Roman" w:hAnsi="Times New Roman" w:cs="Times New Roman"/>
              <w:b/>
              <w:color w:val="auto"/>
              <w:sz w:val="28"/>
              <w:szCs w:val="28"/>
            </w:rPr>
          </w:pPr>
          <w:r w:rsidRPr="001E5D7F">
            <w:rPr>
              <w:rFonts w:ascii="Times New Roman" w:hAnsi="Times New Roman" w:cs="Times New Roman"/>
              <w:b/>
              <w:color w:val="auto"/>
              <w:sz w:val="28"/>
              <w:szCs w:val="28"/>
            </w:rPr>
            <w:t>Содержание</w:t>
          </w:r>
        </w:p>
        <w:p w:rsidR="00792D03" w:rsidRPr="001E5D7F" w:rsidRDefault="00555EDA" w:rsidP="00792D03">
          <w:pPr>
            <w:pStyle w:val="31"/>
            <w:tabs>
              <w:tab w:val="right" w:leader="dot" w:pos="9345"/>
            </w:tabs>
            <w:spacing w:after="0" w:line="300" w:lineRule="auto"/>
            <w:ind w:left="0"/>
            <w:jc w:val="both"/>
            <w:rPr>
              <w:rFonts w:ascii="Times New Roman" w:eastAsiaTheme="minorEastAsia" w:hAnsi="Times New Roman" w:cs="Times New Roman"/>
              <w:noProof/>
              <w:sz w:val="28"/>
              <w:szCs w:val="28"/>
              <w:lang w:eastAsia="ru-RU"/>
            </w:rPr>
          </w:pPr>
          <w:r w:rsidRPr="00555EDA">
            <w:rPr>
              <w:rFonts w:ascii="Times New Roman" w:hAnsi="Times New Roman" w:cs="Times New Roman"/>
              <w:b/>
              <w:bCs/>
              <w:sz w:val="28"/>
              <w:szCs w:val="28"/>
            </w:rPr>
            <w:fldChar w:fldCharType="begin"/>
          </w:r>
          <w:r w:rsidR="00792D03" w:rsidRPr="001E5D7F">
            <w:rPr>
              <w:rFonts w:ascii="Times New Roman" w:hAnsi="Times New Roman" w:cs="Times New Roman"/>
              <w:b/>
              <w:bCs/>
              <w:sz w:val="28"/>
              <w:szCs w:val="28"/>
            </w:rPr>
            <w:instrText xml:space="preserve"> TOC \o "1-3" \h \z \u </w:instrText>
          </w:r>
          <w:r w:rsidRPr="00555EDA">
            <w:rPr>
              <w:rFonts w:ascii="Times New Roman" w:hAnsi="Times New Roman" w:cs="Times New Roman"/>
              <w:b/>
              <w:bCs/>
              <w:sz w:val="28"/>
              <w:szCs w:val="28"/>
            </w:rPr>
            <w:fldChar w:fldCharType="separate"/>
          </w:r>
          <w:hyperlink w:anchor="_Toc85051147" w:history="1">
            <w:r w:rsidR="00792D03" w:rsidRPr="001E5D7F">
              <w:rPr>
                <w:rStyle w:val="a4"/>
                <w:rFonts w:ascii="Times New Roman" w:eastAsia="Times New Roman" w:hAnsi="Times New Roman" w:cs="Times New Roman"/>
                <w:noProof/>
                <w:sz w:val="28"/>
                <w:szCs w:val="28"/>
                <w:lang w:eastAsia="ru-RU"/>
              </w:rPr>
              <w:t>Введение</w:t>
            </w:r>
            <w:r w:rsidR="00792D03" w:rsidRPr="001E5D7F">
              <w:rPr>
                <w:rFonts w:ascii="Times New Roman" w:hAnsi="Times New Roman" w:cs="Times New Roman"/>
                <w:noProof/>
                <w:webHidden/>
                <w:sz w:val="28"/>
                <w:szCs w:val="28"/>
              </w:rPr>
              <w:tab/>
            </w:r>
            <w:r w:rsidRPr="001E5D7F">
              <w:rPr>
                <w:rFonts w:ascii="Times New Roman" w:hAnsi="Times New Roman" w:cs="Times New Roman"/>
                <w:noProof/>
                <w:webHidden/>
                <w:sz w:val="28"/>
                <w:szCs w:val="28"/>
              </w:rPr>
              <w:fldChar w:fldCharType="begin"/>
            </w:r>
            <w:r w:rsidR="00792D03" w:rsidRPr="001E5D7F">
              <w:rPr>
                <w:rFonts w:ascii="Times New Roman" w:hAnsi="Times New Roman" w:cs="Times New Roman"/>
                <w:noProof/>
                <w:webHidden/>
                <w:sz w:val="28"/>
                <w:szCs w:val="28"/>
              </w:rPr>
              <w:instrText xml:space="preserve"> PAGEREF _Toc85051147 \h </w:instrText>
            </w:r>
            <w:r w:rsidRPr="001E5D7F">
              <w:rPr>
                <w:rFonts w:ascii="Times New Roman" w:hAnsi="Times New Roman" w:cs="Times New Roman"/>
                <w:noProof/>
                <w:webHidden/>
                <w:sz w:val="28"/>
                <w:szCs w:val="28"/>
              </w:rPr>
            </w:r>
            <w:r w:rsidRPr="001E5D7F">
              <w:rPr>
                <w:rFonts w:ascii="Times New Roman" w:hAnsi="Times New Roman" w:cs="Times New Roman"/>
                <w:noProof/>
                <w:webHidden/>
                <w:sz w:val="28"/>
                <w:szCs w:val="28"/>
              </w:rPr>
              <w:fldChar w:fldCharType="separate"/>
            </w:r>
            <w:r w:rsidR="00792D03" w:rsidRPr="001E5D7F">
              <w:rPr>
                <w:rFonts w:ascii="Times New Roman" w:hAnsi="Times New Roman" w:cs="Times New Roman"/>
                <w:noProof/>
                <w:webHidden/>
                <w:sz w:val="28"/>
                <w:szCs w:val="28"/>
              </w:rPr>
              <w:t>2</w:t>
            </w:r>
            <w:r w:rsidRPr="001E5D7F">
              <w:rPr>
                <w:rFonts w:ascii="Times New Roman" w:hAnsi="Times New Roman" w:cs="Times New Roman"/>
                <w:noProof/>
                <w:webHidden/>
                <w:sz w:val="28"/>
                <w:szCs w:val="28"/>
              </w:rPr>
              <w:fldChar w:fldCharType="end"/>
            </w:r>
          </w:hyperlink>
        </w:p>
        <w:p w:rsidR="00792D03" w:rsidRPr="001E5D7F" w:rsidRDefault="00555EDA" w:rsidP="00792D03">
          <w:pPr>
            <w:pStyle w:val="11"/>
            <w:tabs>
              <w:tab w:val="right" w:leader="dot" w:pos="9345"/>
            </w:tabs>
            <w:spacing w:after="0" w:line="300" w:lineRule="auto"/>
            <w:jc w:val="both"/>
            <w:rPr>
              <w:rFonts w:ascii="Times New Roman" w:hAnsi="Times New Roman" w:cs="Times New Roman"/>
              <w:noProof/>
              <w:sz w:val="28"/>
              <w:szCs w:val="28"/>
            </w:rPr>
          </w:pPr>
          <w:hyperlink w:anchor="_Toc85051148" w:history="1">
            <w:r w:rsidR="00792D03" w:rsidRPr="001E5D7F">
              <w:rPr>
                <w:rStyle w:val="a4"/>
                <w:rFonts w:ascii="Times New Roman" w:hAnsi="Times New Roman" w:cs="Times New Roman"/>
                <w:noProof/>
                <w:sz w:val="28"/>
                <w:szCs w:val="28"/>
              </w:rPr>
              <w:t>Основная часть</w:t>
            </w:r>
            <w:r w:rsidR="00792D03" w:rsidRPr="001E5D7F">
              <w:rPr>
                <w:rFonts w:ascii="Times New Roman" w:hAnsi="Times New Roman" w:cs="Times New Roman"/>
                <w:noProof/>
                <w:webHidden/>
                <w:sz w:val="28"/>
                <w:szCs w:val="28"/>
              </w:rPr>
              <w:tab/>
            </w:r>
            <w:r w:rsidRPr="001E5D7F">
              <w:rPr>
                <w:rFonts w:ascii="Times New Roman" w:hAnsi="Times New Roman" w:cs="Times New Roman"/>
                <w:noProof/>
                <w:webHidden/>
                <w:sz w:val="28"/>
                <w:szCs w:val="28"/>
              </w:rPr>
              <w:fldChar w:fldCharType="begin"/>
            </w:r>
            <w:r w:rsidR="00792D03" w:rsidRPr="001E5D7F">
              <w:rPr>
                <w:rFonts w:ascii="Times New Roman" w:hAnsi="Times New Roman" w:cs="Times New Roman"/>
                <w:noProof/>
                <w:webHidden/>
                <w:sz w:val="28"/>
                <w:szCs w:val="28"/>
              </w:rPr>
              <w:instrText xml:space="preserve"> PAGEREF _Toc85051148 \h </w:instrText>
            </w:r>
            <w:r w:rsidRPr="001E5D7F">
              <w:rPr>
                <w:rFonts w:ascii="Times New Roman" w:hAnsi="Times New Roman" w:cs="Times New Roman"/>
                <w:noProof/>
                <w:webHidden/>
                <w:sz w:val="28"/>
                <w:szCs w:val="28"/>
              </w:rPr>
            </w:r>
            <w:r w:rsidRPr="001E5D7F">
              <w:rPr>
                <w:rFonts w:ascii="Times New Roman" w:hAnsi="Times New Roman" w:cs="Times New Roman"/>
                <w:noProof/>
                <w:webHidden/>
                <w:sz w:val="28"/>
                <w:szCs w:val="28"/>
              </w:rPr>
              <w:fldChar w:fldCharType="separate"/>
            </w:r>
            <w:r w:rsidR="00792D03" w:rsidRPr="001E5D7F">
              <w:rPr>
                <w:rFonts w:ascii="Times New Roman" w:hAnsi="Times New Roman" w:cs="Times New Roman"/>
                <w:noProof/>
                <w:webHidden/>
                <w:sz w:val="28"/>
                <w:szCs w:val="28"/>
              </w:rPr>
              <w:t>4</w:t>
            </w:r>
            <w:r w:rsidRPr="001E5D7F">
              <w:rPr>
                <w:rFonts w:ascii="Times New Roman" w:hAnsi="Times New Roman" w:cs="Times New Roman"/>
                <w:noProof/>
                <w:webHidden/>
                <w:sz w:val="28"/>
                <w:szCs w:val="28"/>
              </w:rPr>
              <w:fldChar w:fldCharType="end"/>
            </w:r>
          </w:hyperlink>
        </w:p>
        <w:p w:rsidR="00792D03" w:rsidRPr="001E5D7F" w:rsidRDefault="00555EDA" w:rsidP="00792D03">
          <w:pPr>
            <w:pStyle w:val="11"/>
            <w:tabs>
              <w:tab w:val="right" w:leader="dot" w:pos="9345"/>
            </w:tabs>
            <w:spacing w:after="0" w:line="300" w:lineRule="auto"/>
            <w:jc w:val="both"/>
            <w:rPr>
              <w:rFonts w:ascii="Times New Roman" w:hAnsi="Times New Roman" w:cs="Times New Roman"/>
              <w:noProof/>
              <w:sz w:val="28"/>
              <w:szCs w:val="28"/>
            </w:rPr>
          </w:pPr>
          <w:hyperlink w:anchor="_Toc85051150" w:history="1">
            <w:r w:rsidR="00792D03" w:rsidRPr="001E5D7F">
              <w:rPr>
                <w:rStyle w:val="a4"/>
                <w:rFonts w:ascii="Times New Roman" w:hAnsi="Times New Roman" w:cs="Times New Roman"/>
                <w:noProof/>
                <w:sz w:val="28"/>
                <w:szCs w:val="28"/>
              </w:rPr>
              <w:t>Заключение</w:t>
            </w:r>
            <w:r w:rsidR="00792D03" w:rsidRPr="001E5D7F">
              <w:rPr>
                <w:rFonts w:ascii="Times New Roman" w:hAnsi="Times New Roman" w:cs="Times New Roman"/>
                <w:noProof/>
                <w:webHidden/>
                <w:sz w:val="28"/>
                <w:szCs w:val="28"/>
              </w:rPr>
              <w:tab/>
            </w:r>
            <w:r w:rsidRPr="001E5D7F">
              <w:rPr>
                <w:rFonts w:ascii="Times New Roman" w:hAnsi="Times New Roman" w:cs="Times New Roman"/>
                <w:noProof/>
                <w:webHidden/>
                <w:sz w:val="28"/>
                <w:szCs w:val="28"/>
              </w:rPr>
              <w:fldChar w:fldCharType="begin"/>
            </w:r>
            <w:r w:rsidR="00792D03" w:rsidRPr="001E5D7F">
              <w:rPr>
                <w:rFonts w:ascii="Times New Roman" w:hAnsi="Times New Roman" w:cs="Times New Roman"/>
                <w:noProof/>
                <w:webHidden/>
                <w:sz w:val="28"/>
                <w:szCs w:val="28"/>
              </w:rPr>
              <w:instrText xml:space="preserve"> PAGEREF _Toc85051150 \h </w:instrText>
            </w:r>
            <w:r w:rsidRPr="001E5D7F">
              <w:rPr>
                <w:rFonts w:ascii="Times New Roman" w:hAnsi="Times New Roman" w:cs="Times New Roman"/>
                <w:noProof/>
                <w:webHidden/>
                <w:sz w:val="28"/>
                <w:szCs w:val="28"/>
              </w:rPr>
            </w:r>
            <w:r w:rsidRPr="001E5D7F">
              <w:rPr>
                <w:rFonts w:ascii="Times New Roman" w:hAnsi="Times New Roman" w:cs="Times New Roman"/>
                <w:noProof/>
                <w:webHidden/>
                <w:sz w:val="28"/>
                <w:szCs w:val="28"/>
              </w:rPr>
              <w:fldChar w:fldCharType="separate"/>
            </w:r>
            <w:r w:rsidR="00792D03" w:rsidRPr="001E5D7F">
              <w:rPr>
                <w:rFonts w:ascii="Times New Roman" w:hAnsi="Times New Roman" w:cs="Times New Roman"/>
                <w:noProof/>
                <w:webHidden/>
                <w:sz w:val="28"/>
                <w:szCs w:val="28"/>
              </w:rPr>
              <w:t>14</w:t>
            </w:r>
            <w:r w:rsidRPr="001E5D7F">
              <w:rPr>
                <w:rFonts w:ascii="Times New Roman" w:hAnsi="Times New Roman" w:cs="Times New Roman"/>
                <w:noProof/>
                <w:webHidden/>
                <w:sz w:val="28"/>
                <w:szCs w:val="28"/>
              </w:rPr>
              <w:fldChar w:fldCharType="end"/>
            </w:r>
          </w:hyperlink>
        </w:p>
        <w:p w:rsidR="00792D03" w:rsidRPr="001E5D7F" w:rsidRDefault="00555EDA" w:rsidP="00792D03">
          <w:pPr>
            <w:pStyle w:val="11"/>
            <w:tabs>
              <w:tab w:val="right" w:leader="dot" w:pos="9345"/>
            </w:tabs>
            <w:spacing w:after="0" w:line="300" w:lineRule="auto"/>
            <w:jc w:val="both"/>
            <w:rPr>
              <w:rFonts w:ascii="Times New Roman" w:hAnsi="Times New Roman" w:cs="Times New Roman"/>
              <w:noProof/>
              <w:sz w:val="28"/>
              <w:szCs w:val="28"/>
            </w:rPr>
          </w:pPr>
          <w:hyperlink w:anchor="_Toc85051151" w:history="1">
            <w:r w:rsidR="00792D03" w:rsidRPr="001E5D7F">
              <w:rPr>
                <w:rStyle w:val="a4"/>
                <w:rFonts w:ascii="Times New Roman" w:hAnsi="Times New Roman" w:cs="Times New Roman"/>
                <w:noProof/>
                <w:sz w:val="28"/>
                <w:szCs w:val="28"/>
              </w:rPr>
              <w:t>Библиографический список</w:t>
            </w:r>
            <w:r w:rsidR="00792D03" w:rsidRPr="001E5D7F">
              <w:rPr>
                <w:rFonts w:ascii="Times New Roman" w:hAnsi="Times New Roman" w:cs="Times New Roman"/>
                <w:noProof/>
                <w:webHidden/>
                <w:sz w:val="28"/>
                <w:szCs w:val="28"/>
              </w:rPr>
              <w:tab/>
            </w:r>
            <w:r w:rsidRPr="001E5D7F">
              <w:rPr>
                <w:rFonts w:ascii="Times New Roman" w:hAnsi="Times New Roman" w:cs="Times New Roman"/>
                <w:noProof/>
                <w:webHidden/>
                <w:sz w:val="28"/>
                <w:szCs w:val="28"/>
              </w:rPr>
              <w:fldChar w:fldCharType="begin"/>
            </w:r>
            <w:r w:rsidR="00792D03" w:rsidRPr="001E5D7F">
              <w:rPr>
                <w:rFonts w:ascii="Times New Roman" w:hAnsi="Times New Roman" w:cs="Times New Roman"/>
                <w:noProof/>
                <w:webHidden/>
                <w:sz w:val="28"/>
                <w:szCs w:val="28"/>
              </w:rPr>
              <w:instrText xml:space="preserve"> PAGEREF _Toc85051151 \h </w:instrText>
            </w:r>
            <w:r w:rsidRPr="001E5D7F">
              <w:rPr>
                <w:rFonts w:ascii="Times New Roman" w:hAnsi="Times New Roman" w:cs="Times New Roman"/>
                <w:noProof/>
                <w:webHidden/>
                <w:sz w:val="28"/>
                <w:szCs w:val="28"/>
              </w:rPr>
            </w:r>
            <w:r w:rsidRPr="001E5D7F">
              <w:rPr>
                <w:rFonts w:ascii="Times New Roman" w:hAnsi="Times New Roman" w:cs="Times New Roman"/>
                <w:noProof/>
                <w:webHidden/>
                <w:sz w:val="28"/>
                <w:szCs w:val="28"/>
              </w:rPr>
              <w:fldChar w:fldCharType="separate"/>
            </w:r>
            <w:r w:rsidR="00792D03" w:rsidRPr="001E5D7F">
              <w:rPr>
                <w:rFonts w:ascii="Times New Roman" w:hAnsi="Times New Roman" w:cs="Times New Roman"/>
                <w:noProof/>
                <w:webHidden/>
                <w:sz w:val="28"/>
                <w:szCs w:val="28"/>
              </w:rPr>
              <w:t>15</w:t>
            </w:r>
            <w:r w:rsidRPr="001E5D7F">
              <w:rPr>
                <w:rFonts w:ascii="Times New Roman" w:hAnsi="Times New Roman" w:cs="Times New Roman"/>
                <w:noProof/>
                <w:webHidden/>
                <w:sz w:val="28"/>
                <w:szCs w:val="28"/>
              </w:rPr>
              <w:fldChar w:fldCharType="end"/>
            </w:r>
          </w:hyperlink>
        </w:p>
        <w:p w:rsidR="00792D03" w:rsidRPr="00792D03" w:rsidRDefault="00555EDA" w:rsidP="00792D03">
          <w:pPr>
            <w:spacing w:after="0" w:line="300" w:lineRule="auto"/>
            <w:jc w:val="both"/>
            <w:rPr>
              <w:rFonts w:ascii="Times New Roman" w:hAnsi="Times New Roman" w:cs="Times New Roman"/>
              <w:b/>
              <w:bCs/>
              <w:sz w:val="28"/>
              <w:szCs w:val="28"/>
            </w:rPr>
          </w:pPr>
          <w:r w:rsidRPr="001E5D7F">
            <w:rPr>
              <w:rFonts w:ascii="Times New Roman" w:hAnsi="Times New Roman" w:cs="Times New Roman"/>
              <w:b/>
              <w:bCs/>
              <w:sz w:val="28"/>
              <w:szCs w:val="28"/>
            </w:rPr>
            <w:fldChar w:fldCharType="end"/>
          </w:r>
        </w:p>
      </w:sdtContent>
    </w:sdt>
    <w:p w:rsidR="00792D03" w:rsidRPr="001E5D7F" w:rsidRDefault="00792D03" w:rsidP="00792D03">
      <w:pPr>
        <w:spacing w:line="300" w:lineRule="auto"/>
        <w:rPr>
          <w:rFonts w:ascii="Times New Roman" w:hAnsi="Times New Roman" w:cs="Times New Roman"/>
          <w:b/>
          <w:bCs/>
          <w:sz w:val="28"/>
          <w:szCs w:val="28"/>
          <w:shd w:val="clear" w:color="auto" w:fill="FFFFFF"/>
        </w:rPr>
      </w:pPr>
      <w:r w:rsidRPr="001E5D7F">
        <w:rPr>
          <w:rFonts w:ascii="Times New Roman" w:hAnsi="Times New Roman" w:cs="Times New Roman"/>
          <w:b/>
          <w:bCs/>
          <w:sz w:val="28"/>
          <w:szCs w:val="28"/>
          <w:shd w:val="clear" w:color="auto" w:fill="FFFFFF"/>
        </w:rPr>
        <w:t>Введение.</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 xml:space="preserve">Сегодня натяжной потолок является популярным способом отделки потолка. Широкий выбор цветов и фактур позволяет наилучшим образом подобрать натяжной потолок к любому интерьеру. Матовый потолок напоминает традиционную побелку. Лаковый – визуально увеличивает помещение. К стилю хай-тек подойдет металлизированное полотно. Существуют подвесные потолки с фактурой под бархат, кожу, дерево и т.п. Можно использовать оптоволоконные нити торцевого сечения, которые создают эффект звездного неба. Другой способ создания «звезд» – применение хрусталинок. Особую оригинальность помещению придаст потолок с рисунком, например, небо с </w:t>
      </w:r>
      <w:r w:rsidRPr="001E5D7F">
        <w:rPr>
          <w:rFonts w:ascii="Times New Roman" w:hAnsi="Times New Roman" w:cs="Times New Roman"/>
          <w:sz w:val="28"/>
          <w:szCs w:val="28"/>
          <w:shd w:val="clear" w:color="auto" w:fill="FFFFFF"/>
        </w:rPr>
        <w:lastRenderedPageBreak/>
        <w:t xml:space="preserve">облаками или любой профиль. Натяжные потолки подходят для любых помещений: квартиры и коттеджа, офиса, гостиницы и ресторана, спорткомплекса и школы, музея и концертного зала. А потолки, пропитанные специальным антибактерицидным раствором, используются даже в медицинских учреждениях. Легкость и оперативность установки не единственное достоинство натяжного потолка. Широкий выбор цветов и фактур позволяет осуществить любое дизайнерское решение. Экологическая безопасность делает натяжной потолок идеальным вариантом для ванной, кухни и плавательного бассейна. </w:t>
      </w:r>
    </w:p>
    <w:p w:rsidR="00792D03" w:rsidRPr="001E5D7F" w:rsidRDefault="00792D03" w:rsidP="00792D03">
      <w:pPr>
        <w:pStyle w:val="textcontent"/>
        <w:spacing w:before="0" w:beforeAutospacing="0" w:after="0" w:afterAutospacing="0" w:line="300" w:lineRule="auto"/>
        <w:ind w:firstLine="709"/>
        <w:jc w:val="both"/>
        <w:rPr>
          <w:sz w:val="28"/>
          <w:szCs w:val="28"/>
        </w:rPr>
      </w:pPr>
      <w:r w:rsidRPr="001E5D7F">
        <w:rPr>
          <w:sz w:val="28"/>
          <w:szCs w:val="28"/>
        </w:rPr>
        <w:t>Почему мы выбираем натяжные потолки, а не простую "побелку-покраску", или обои? Тем более, что эти потолки дороже. Дело в том, что натяжные потолки служат не менее десяти лет и установив их на долгие годы можно забыть о ремонте, осыпающейся штукатурке и трещинах от усадки дома. Сравнивая цену натяжных потолков со всеми средствами, вложенными в ремонт на протяжении многих лет, получится, что натяжные обходятся на порядок дешевле. Кроме того, менять цвет и фактуру, если надоел один и тот же потолок, очень легко: каркас уже есть и достаточно только вытянуть старый и закрепить новый. А еще натяжные потолки позволят легко и быстро установить любые осветительные приборы, системы вентиляции, сигнализации и охраны. Они скроют трещины, пятна и различные дефекты, электропроводку, трубы и строительные конструкции, обеспечат надёжную звуко- и термоизоляцию, с их помощью можно создать объёмные конструкции, зрительно увеличить комнату. Они не выгорают и не меняют свой цвет с течением времени и надежно поддерживают в помещении необходимый микроклимат.</w:t>
      </w:r>
    </w:p>
    <w:p w:rsidR="00792D03" w:rsidRPr="001E5D7F" w:rsidRDefault="00792D03" w:rsidP="00792D03">
      <w:pPr>
        <w:spacing w:line="300" w:lineRule="auto"/>
        <w:rPr>
          <w:rFonts w:ascii="Times New Roman" w:hAnsi="Times New Roman" w:cs="Times New Roman"/>
          <w:b/>
          <w:bCs/>
          <w:sz w:val="28"/>
          <w:szCs w:val="28"/>
          <w:shd w:val="clear" w:color="auto" w:fill="FFFFFF"/>
        </w:rPr>
      </w:pPr>
      <w:r w:rsidRPr="001E5D7F">
        <w:rPr>
          <w:rFonts w:ascii="Times New Roman" w:hAnsi="Times New Roman" w:cs="Times New Roman"/>
          <w:b/>
          <w:bCs/>
          <w:sz w:val="28"/>
          <w:szCs w:val="28"/>
          <w:shd w:val="clear" w:color="auto" w:fill="FFFFFF"/>
        </w:rPr>
        <w:t>Основная часть.</w:t>
      </w:r>
    </w:p>
    <w:p w:rsidR="00792D03" w:rsidRPr="001E5D7F" w:rsidRDefault="00792D03" w:rsidP="00792D03">
      <w:pPr>
        <w:spacing w:line="300" w:lineRule="auto"/>
        <w:rPr>
          <w:rFonts w:ascii="Times New Roman" w:hAnsi="Times New Roman" w:cs="Times New Roman"/>
          <w:bCs/>
          <w:sz w:val="28"/>
          <w:szCs w:val="28"/>
          <w:shd w:val="clear" w:color="auto" w:fill="FFFFFF"/>
        </w:rPr>
      </w:pPr>
      <w:r w:rsidRPr="001E5D7F">
        <w:rPr>
          <w:rFonts w:ascii="Times New Roman" w:hAnsi="Times New Roman" w:cs="Times New Roman"/>
          <w:bCs/>
          <w:sz w:val="28"/>
          <w:szCs w:val="28"/>
          <w:shd w:val="clear" w:color="auto" w:fill="FFFFFF"/>
        </w:rPr>
        <w:t>Предметом исследования является анализ развития и актуальность использования натяжных потолков в современном мире.</w:t>
      </w:r>
    </w:p>
    <w:p w:rsidR="00792D03" w:rsidRPr="001E5D7F" w:rsidRDefault="00792D03" w:rsidP="00792D03">
      <w:pPr>
        <w:spacing w:line="300" w:lineRule="auto"/>
        <w:rPr>
          <w:rFonts w:ascii="Times New Roman" w:hAnsi="Times New Roman" w:cs="Times New Roman"/>
          <w:bCs/>
          <w:sz w:val="28"/>
          <w:szCs w:val="28"/>
          <w:shd w:val="clear" w:color="auto" w:fill="FFFFFF"/>
        </w:rPr>
      </w:pPr>
      <w:r w:rsidRPr="001E5D7F">
        <w:rPr>
          <w:rFonts w:ascii="Times New Roman" w:hAnsi="Times New Roman" w:cs="Times New Roman"/>
          <w:bCs/>
          <w:sz w:val="28"/>
          <w:szCs w:val="28"/>
          <w:shd w:val="clear" w:color="auto" w:fill="FFFFFF"/>
        </w:rPr>
        <w:t>Для достижения указанной цели были поставлены и решены следующие задачи:</w:t>
      </w:r>
    </w:p>
    <w:p w:rsidR="00792D03" w:rsidRPr="001E5D7F" w:rsidRDefault="00792D03" w:rsidP="003955BA">
      <w:pPr>
        <w:pStyle w:val="a3"/>
        <w:numPr>
          <w:ilvl w:val="0"/>
          <w:numId w:val="20"/>
        </w:numPr>
        <w:spacing w:after="160" w:line="300" w:lineRule="auto"/>
        <w:rPr>
          <w:rFonts w:ascii="Times New Roman" w:hAnsi="Times New Roman" w:cs="Times New Roman"/>
          <w:bCs/>
          <w:sz w:val="28"/>
          <w:szCs w:val="28"/>
          <w:shd w:val="clear" w:color="auto" w:fill="FFFFFF"/>
        </w:rPr>
      </w:pPr>
      <w:r w:rsidRPr="001E5D7F">
        <w:rPr>
          <w:rFonts w:ascii="Times New Roman" w:hAnsi="Times New Roman" w:cs="Times New Roman"/>
          <w:bCs/>
          <w:sz w:val="28"/>
          <w:szCs w:val="28"/>
          <w:shd w:val="clear" w:color="auto" w:fill="FFFFFF"/>
        </w:rPr>
        <w:t>Проведён анализ истории создания натяжных потолков.</w:t>
      </w:r>
    </w:p>
    <w:p w:rsidR="00792D03" w:rsidRPr="001E5D7F" w:rsidRDefault="00792D03" w:rsidP="003955BA">
      <w:pPr>
        <w:pStyle w:val="a3"/>
        <w:numPr>
          <w:ilvl w:val="0"/>
          <w:numId w:val="20"/>
        </w:numPr>
        <w:spacing w:after="160" w:line="300" w:lineRule="auto"/>
        <w:rPr>
          <w:rFonts w:ascii="Times New Roman" w:hAnsi="Times New Roman" w:cs="Times New Roman"/>
          <w:bCs/>
          <w:sz w:val="28"/>
          <w:szCs w:val="28"/>
          <w:shd w:val="clear" w:color="auto" w:fill="FFFFFF"/>
        </w:rPr>
      </w:pPr>
      <w:r w:rsidRPr="001E5D7F">
        <w:rPr>
          <w:rFonts w:ascii="Times New Roman" w:hAnsi="Times New Roman" w:cs="Times New Roman"/>
          <w:bCs/>
          <w:sz w:val="28"/>
          <w:szCs w:val="28"/>
          <w:shd w:val="clear" w:color="auto" w:fill="FFFFFF"/>
        </w:rPr>
        <w:t>Выявлены достоинства и недостатки установки натяжных потолков.</w:t>
      </w:r>
    </w:p>
    <w:p w:rsidR="00792D03" w:rsidRPr="001E5D7F" w:rsidRDefault="00792D03" w:rsidP="003955BA">
      <w:pPr>
        <w:pStyle w:val="a3"/>
        <w:numPr>
          <w:ilvl w:val="0"/>
          <w:numId w:val="20"/>
        </w:numPr>
        <w:spacing w:after="160" w:line="300" w:lineRule="auto"/>
        <w:rPr>
          <w:rFonts w:ascii="Times New Roman" w:hAnsi="Times New Roman" w:cs="Times New Roman"/>
          <w:bCs/>
          <w:sz w:val="28"/>
          <w:szCs w:val="28"/>
          <w:shd w:val="clear" w:color="auto" w:fill="FFFFFF"/>
        </w:rPr>
      </w:pPr>
      <w:r w:rsidRPr="001E5D7F">
        <w:rPr>
          <w:rFonts w:ascii="Times New Roman" w:hAnsi="Times New Roman" w:cs="Times New Roman"/>
          <w:bCs/>
          <w:sz w:val="28"/>
          <w:szCs w:val="28"/>
          <w:shd w:val="clear" w:color="auto" w:fill="FFFFFF"/>
        </w:rPr>
        <w:t xml:space="preserve">Рассмотрена </w:t>
      </w:r>
      <w:r w:rsidRPr="001E5D7F">
        <w:rPr>
          <w:rFonts w:ascii="Times New Roman" w:hAnsi="Times New Roman" w:cs="Times New Roman"/>
          <w:sz w:val="28"/>
          <w:szCs w:val="28"/>
          <w:shd w:val="clear" w:color="auto" w:fill="FFFFFF"/>
        </w:rPr>
        <w:t>типовая технология установки натяжных потолков.</w:t>
      </w:r>
    </w:p>
    <w:p w:rsidR="00792D03" w:rsidRPr="001E5D7F" w:rsidRDefault="00792D03" w:rsidP="003955BA">
      <w:pPr>
        <w:pStyle w:val="a3"/>
        <w:numPr>
          <w:ilvl w:val="0"/>
          <w:numId w:val="20"/>
        </w:numPr>
        <w:spacing w:after="160" w:line="300" w:lineRule="auto"/>
        <w:rPr>
          <w:rFonts w:ascii="Times New Roman" w:hAnsi="Times New Roman" w:cs="Times New Roman"/>
          <w:bCs/>
          <w:sz w:val="28"/>
          <w:szCs w:val="28"/>
          <w:shd w:val="clear" w:color="auto" w:fill="FFFFFF"/>
        </w:rPr>
      </w:pPr>
      <w:r w:rsidRPr="001E5D7F">
        <w:rPr>
          <w:rFonts w:ascii="Times New Roman" w:hAnsi="Times New Roman" w:cs="Times New Roman"/>
          <w:bCs/>
          <w:sz w:val="28"/>
          <w:szCs w:val="28"/>
          <w:shd w:val="clear" w:color="auto" w:fill="FFFFFF"/>
        </w:rPr>
        <w:lastRenderedPageBreak/>
        <w:t>Как правильно подобрать натяжной потолок под стиль интерьера.</w:t>
      </w:r>
    </w:p>
    <w:p w:rsidR="00792D03" w:rsidRPr="001E5D7F" w:rsidRDefault="00792D03" w:rsidP="003955BA">
      <w:pPr>
        <w:pStyle w:val="a3"/>
        <w:numPr>
          <w:ilvl w:val="0"/>
          <w:numId w:val="20"/>
        </w:numPr>
        <w:spacing w:after="160" w:line="300" w:lineRule="auto"/>
        <w:rPr>
          <w:rFonts w:ascii="Times New Roman" w:hAnsi="Times New Roman" w:cs="Times New Roman"/>
          <w:bCs/>
          <w:sz w:val="28"/>
          <w:szCs w:val="28"/>
          <w:shd w:val="clear" w:color="auto" w:fill="FFFFFF"/>
        </w:rPr>
      </w:pPr>
      <w:r w:rsidRPr="001E5D7F">
        <w:rPr>
          <w:rFonts w:ascii="Times New Roman" w:hAnsi="Times New Roman" w:cs="Times New Roman"/>
          <w:bCs/>
          <w:sz w:val="28"/>
          <w:szCs w:val="28"/>
          <w:shd w:val="clear" w:color="auto" w:fill="FFFFFF"/>
        </w:rPr>
        <w:t>Дано сравнение рассматриваемых видов натяжных потолков.</w:t>
      </w:r>
    </w:p>
    <w:p w:rsidR="00792D03" w:rsidRPr="001E5D7F" w:rsidRDefault="00792D03" w:rsidP="00792D03">
      <w:pPr>
        <w:spacing w:after="0" w:line="300" w:lineRule="auto"/>
        <w:jc w:val="both"/>
        <w:textAlignment w:val="baseline"/>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Конструкции, подобные натяжным потолкам, используются в жилых домах очень давно. Например, в </w:t>
      </w:r>
      <w:hyperlink r:id="rId70" w:tooltip="Древний Рим" w:history="1">
        <w:r w:rsidRPr="001E5D7F">
          <w:rPr>
            <w:rStyle w:val="a4"/>
            <w:rFonts w:ascii="Times New Roman" w:hAnsi="Times New Roman" w:cs="Times New Roman"/>
            <w:sz w:val="28"/>
            <w:szCs w:val="28"/>
            <w:shd w:val="clear" w:color="auto" w:fill="FFFFFF"/>
          </w:rPr>
          <w:t>Древнем Риме</w:t>
        </w:r>
      </w:hyperlink>
      <w:r w:rsidRPr="001E5D7F">
        <w:rPr>
          <w:rFonts w:ascii="Times New Roman" w:hAnsi="Times New Roman" w:cs="Times New Roman"/>
          <w:sz w:val="28"/>
          <w:szCs w:val="28"/>
          <w:shd w:val="clear" w:color="auto" w:fill="FFFFFF"/>
        </w:rPr>
        <w:t> потолки драпировались тканью, в средневековой </w:t>
      </w:r>
      <w:hyperlink r:id="rId71" w:tooltip="Армения" w:history="1">
        <w:r w:rsidRPr="001E5D7F">
          <w:rPr>
            <w:rStyle w:val="a4"/>
            <w:rFonts w:ascii="Times New Roman" w:hAnsi="Times New Roman" w:cs="Times New Roman"/>
            <w:sz w:val="28"/>
            <w:szCs w:val="28"/>
            <w:shd w:val="clear" w:color="auto" w:fill="FFFFFF"/>
          </w:rPr>
          <w:t>Армении</w:t>
        </w:r>
      </w:hyperlink>
      <w:r w:rsidRPr="001E5D7F">
        <w:rPr>
          <w:rFonts w:ascii="Times New Roman" w:hAnsi="Times New Roman" w:cs="Times New Roman"/>
          <w:sz w:val="28"/>
          <w:szCs w:val="28"/>
          <w:shd w:val="clear" w:color="auto" w:fill="FFFFFF"/>
        </w:rPr>
        <w:t xml:space="preserve"> использовали пропитанную мелом материю, которую натягивали на специальный каркас. </w:t>
      </w:r>
      <w:r w:rsidRPr="001E5D7F">
        <w:rPr>
          <w:rFonts w:ascii="Times New Roman" w:eastAsia="Times New Roman" w:hAnsi="Times New Roman" w:cs="Times New Roman"/>
          <w:sz w:val="28"/>
          <w:szCs w:val="28"/>
        </w:rPr>
        <w:t xml:space="preserve">Первые современные образцы пленок появились действительно в Швеции. Но их состав и качество удалось улучшить только в 80-е годы прошлого века. Изначально выпускалась только белая пленка, имитирующая обычный побеленный потолок. Со временем началось производство матовых, глянцевых, сатиновых и других видов пленок разных цветов. </w:t>
      </w:r>
      <w:r w:rsidRPr="001E5D7F">
        <w:rPr>
          <w:rFonts w:ascii="Times New Roman" w:hAnsi="Times New Roman" w:cs="Times New Roman"/>
          <w:sz w:val="28"/>
          <w:szCs w:val="28"/>
          <w:shd w:val="clear" w:color="auto" w:fill="FFFFFF"/>
        </w:rPr>
        <w:t>В современном виде натяжные потолки появились с изобретением плёнки </w:t>
      </w:r>
      <w:hyperlink r:id="rId72" w:tooltip="ПВХ" w:history="1">
        <w:r w:rsidRPr="001E5D7F">
          <w:rPr>
            <w:rStyle w:val="a4"/>
            <w:rFonts w:ascii="Times New Roman" w:hAnsi="Times New Roman" w:cs="Times New Roman"/>
            <w:sz w:val="28"/>
            <w:szCs w:val="28"/>
            <w:shd w:val="clear" w:color="auto" w:fill="FFFFFF"/>
          </w:rPr>
          <w:t>ПВХ</w:t>
        </w:r>
      </w:hyperlink>
      <w:r w:rsidRPr="001E5D7F">
        <w:rPr>
          <w:rFonts w:ascii="Times New Roman" w:hAnsi="Times New Roman" w:cs="Times New Roman"/>
          <w:sz w:val="28"/>
          <w:szCs w:val="28"/>
          <w:shd w:val="clear" w:color="auto" w:fill="FFFFFF"/>
        </w:rPr>
        <w:t>, и получили широкое распространение в странах </w:t>
      </w:r>
      <w:hyperlink r:id="rId73" w:tooltip="Западная Европа" w:history="1">
        <w:r w:rsidRPr="001E5D7F">
          <w:rPr>
            <w:rStyle w:val="a4"/>
            <w:rFonts w:ascii="Times New Roman" w:hAnsi="Times New Roman" w:cs="Times New Roman"/>
            <w:sz w:val="28"/>
            <w:szCs w:val="28"/>
            <w:shd w:val="clear" w:color="auto" w:fill="FFFFFF"/>
          </w:rPr>
          <w:t>Западной Европы</w:t>
        </w:r>
      </w:hyperlink>
      <w:r w:rsidRPr="001E5D7F">
        <w:rPr>
          <w:rFonts w:ascii="Times New Roman" w:hAnsi="Times New Roman" w:cs="Times New Roman"/>
          <w:sz w:val="28"/>
          <w:szCs w:val="28"/>
          <w:shd w:val="clear" w:color="auto" w:fill="FFFFFF"/>
        </w:rPr>
        <w:t> в 1960-х годах. Сначала натяжные потолки в основном использовались в </w:t>
      </w:r>
      <w:hyperlink r:id="rId74" w:tooltip="Квартира" w:history="1">
        <w:r w:rsidRPr="001E5D7F">
          <w:rPr>
            <w:rStyle w:val="a4"/>
            <w:rFonts w:ascii="Times New Roman" w:hAnsi="Times New Roman" w:cs="Times New Roman"/>
            <w:sz w:val="28"/>
            <w:szCs w:val="28"/>
            <w:shd w:val="clear" w:color="auto" w:fill="FFFFFF"/>
          </w:rPr>
          <w:t>квартирах</w:t>
        </w:r>
      </w:hyperlink>
      <w:r w:rsidRPr="001E5D7F">
        <w:rPr>
          <w:rFonts w:ascii="Times New Roman" w:hAnsi="Times New Roman" w:cs="Times New Roman"/>
          <w:sz w:val="28"/>
          <w:szCs w:val="28"/>
          <w:shd w:val="clear" w:color="auto" w:fill="FFFFFF"/>
        </w:rPr>
        <w:t> и </w:t>
      </w:r>
      <w:hyperlink r:id="rId75" w:tooltip="Офис" w:history="1">
        <w:r w:rsidRPr="001E5D7F">
          <w:rPr>
            <w:rStyle w:val="a4"/>
            <w:rFonts w:ascii="Times New Roman" w:hAnsi="Times New Roman" w:cs="Times New Roman"/>
            <w:sz w:val="28"/>
            <w:szCs w:val="28"/>
            <w:shd w:val="clear" w:color="auto" w:fill="FFFFFF"/>
          </w:rPr>
          <w:t>офисных</w:t>
        </w:r>
      </w:hyperlink>
      <w:r w:rsidRPr="001E5D7F">
        <w:rPr>
          <w:rFonts w:ascii="Times New Roman" w:hAnsi="Times New Roman" w:cs="Times New Roman"/>
          <w:sz w:val="28"/>
          <w:szCs w:val="28"/>
          <w:shd w:val="clear" w:color="auto" w:fill="FFFFFF"/>
        </w:rPr>
        <w:t> помещениях, где исправить настоящий потолок сложнее, чем «спрятать». Позднее, в свете современных тенденций натяжные потолки становятся уже неотъемлемой составляющей интерьера. Этому способствует ряд их преимуществ и недостатков в сравнении с обычной отделкой потолка.</w:t>
      </w:r>
    </w:p>
    <w:p w:rsidR="00792D03" w:rsidRPr="001E5D7F" w:rsidRDefault="00792D03" w:rsidP="00792D03">
      <w:pPr>
        <w:spacing w:after="0" w:line="300" w:lineRule="auto"/>
        <w:jc w:val="both"/>
        <w:textAlignment w:val="baseline"/>
        <w:rPr>
          <w:rFonts w:ascii="Times New Roman" w:eastAsia="Times New Roman" w:hAnsi="Times New Roman" w:cs="Times New Roman"/>
          <w:sz w:val="28"/>
          <w:szCs w:val="28"/>
        </w:rPr>
      </w:pP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xml:space="preserve">К </w:t>
      </w:r>
      <w:r w:rsidRPr="001E5D7F">
        <w:rPr>
          <w:rFonts w:ascii="Times New Roman" w:eastAsia="Times New Roman" w:hAnsi="Times New Roman" w:cs="Times New Roman"/>
          <w:b/>
          <w:sz w:val="28"/>
          <w:szCs w:val="28"/>
        </w:rPr>
        <w:t xml:space="preserve">преимуществам </w:t>
      </w:r>
      <w:r w:rsidRPr="001E5D7F">
        <w:rPr>
          <w:rFonts w:ascii="Times New Roman" w:eastAsia="Times New Roman" w:hAnsi="Times New Roman" w:cs="Times New Roman"/>
          <w:sz w:val="28"/>
          <w:szCs w:val="28"/>
        </w:rPr>
        <w:t>натяжных потолков можно отнести :</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 Натяжной потолок делается из очень пластичного материала. Это дает возможность для создания как абсолютно ровных поверхностей, так и для построения сложных потолочных конструкций: многоуровневые потолки, арки, своды, шатры и т.д.</w:t>
      </w:r>
    </w:p>
    <w:p w:rsidR="00792D03" w:rsidRPr="001E5D7F" w:rsidRDefault="00792D03" w:rsidP="00792D03">
      <w:pPr>
        <w:spacing w:after="240" w:line="300" w:lineRule="auto"/>
        <w:ind w:firstLine="375"/>
        <w:jc w:val="both"/>
        <w:textAlignment w:val="baseline"/>
        <w:rPr>
          <w:rFonts w:ascii="Times New Roman" w:hAnsi="Times New Roman" w:cs="Times New Roman"/>
          <w:sz w:val="28"/>
          <w:szCs w:val="28"/>
          <w:shd w:val="clear" w:color="auto" w:fill="F3F3F3"/>
        </w:rPr>
      </w:pPr>
      <w:r w:rsidRPr="001E5D7F">
        <w:rPr>
          <w:rFonts w:ascii="Times New Roman" w:eastAsia="Times New Roman" w:hAnsi="Times New Roman" w:cs="Times New Roman"/>
          <w:sz w:val="28"/>
          <w:szCs w:val="28"/>
        </w:rPr>
        <w:t xml:space="preserve">- В случае использования белого матового или сатинового полотна создаётся эффект идеально ровного, твёрдого потолка. </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Монтаж натяжного потолка занимает от нескольких часов до 2 - 3 дней (в зависимости от сложности).</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Натяжной потолок обладает пылеотталкивающими свойствами и не требует дополнительного ухода. Но при необходимости его можно мыть и протирать.</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lastRenderedPageBreak/>
        <w:t>- Межпотолочное пространство позволяет незаметно разместить все инженерные коммуникации, а при необходимости теплоизоляционные и акустические материалы.</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Опытные монтажники могут реализовать самые замысловатые идей заказчика.</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Натяжной потолок водонепроницаем.</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Богатый выбор фактур и широкая цветовая гамма позволяют подобрать полотно на любой вкус.</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Натяжной потолок не конденсирует влагу, что делает его идеальным вариантом для ванных комнат, бассейнов и саун.</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Простота демонтажа и монтажа натяжного потолка дает возможность быстрого доступа к оборудованию, расположенному под полотном.</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Повторный монтаж не отражается на качестве полотна.</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В натяжной потолок можно встраивать светильники и любые другие необходимые элементы.</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В потолок можно встроить системы кондиционирования, вентиляции, пожарные датчики и т. п.</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xml:space="preserve">К условным </w:t>
      </w:r>
      <w:r w:rsidRPr="001E5D7F">
        <w:rPr>
          <w:rFonts w:ascii="Times New Roman" w:eastAsia="Times New Roman" w:hAnsi="Times New Roman" w:cs="Times New Roman"/>
          <w:b/>
          <w:sz w:val="28"/>
          <w:szCs w:val="28"/>
        </w:rPr>
        <w:t xml:space="preserve">недостаткам </w:t>
      </w:r>
      <w:r w:rsidRPr="001E5D7F">
        <w:rPr>
          <w:rFonts w:ascii="Times New Roman" w:eastAsia="Times New Roman" w:hAnsi="Times New Roman" w:cs="Times New Roman"/>
          <w:sz w:val="28"/>
          <w:szCs w:val="28"/>
        </w:rPr>
        <w:t>натяжных потолков можно отнести :</w:t>
      </w:r>
    </w:p>
    <w:p w:rsidR="00792D03" w:rsidRPr="001E5D7F" w:rsidRDefault="00792D03" w:rsidP="00792D03">
      <w:pPr>
        <w:spacing w:after="240" w:line="300" w:lineRule="auto"/>
        <w:ind w:right="360"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Ширина полотна не превышает 1,35 м. Это значит, что в помещении больше 1,5 метров, на потолке будет как минимум один шов.</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Место спайки (шов) является слабым местом потолка даже современные технологии спайки полотен не дают 100% гарантии от разрыва.</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Технологическая необходимость нагрева помещения до 55-60 o то есть всё, что нельзя вынести из комнаты во время установки натяжного потолка, подвергается сильному тепловому удару.</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xml:space="preserve">- Неприятный запах во время спайки полотна качественный материал практически свёл к минимуму этот недостаток, но при использовании </w:t>
      </w:r>
      <w:r w:rsidRPr="001E5D7F">
        <w:rPr>
          <w:rFonts w:ascii="Times New Roman" w:eastAsia="Times New Roman" w:hAnsi="Times New Roman" w:cs="Times New Roman"/>
          <w:sz w:val="28"/>
          <w:szCs w:val="28"/>
        </w:rPr>
        <w:lastRenderedPageBreak/>
        <w:t>некачественной пленки, неприятный химический запах всё же имеется при   спайки полотна.</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Психологический фактор. Некоторые люди, увидев тонкое полотно натяжного потолка, начинают сомневаться в его прочности и надежности. Чтобы развеять сомнения на этот счет существуют специальные приемы, демонстрирующие прочность натяжного потолка. Например, на раму размером в несколько кв. м., на которую натянуто полотно, предлагают встать взрослому человеку. При желании он может даже попрыгать на нем. Полотно в этом случае только растянется, но не порвется. А по истечении нескольких минут после окончания эксперимента, полотно становится таким же ровным и гладким, каким оно было до его начала.</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Цена. Натяжной потолок действительно дороже всех остальных видов отделки потолка, но это только на первый взгляд. Ни один другой потолок не служит так долго, как натяжной. Официальная гарантия на полотно - 10 лет, но срок его службы может доходить до 100 лет и более. Как говорится - . Сколько раз за это время пришлось бы ремонтировать обычный потолок и сколько средств и времени понадобилось бы на это, можно только догадываться. Если еще к тому же учитывать все достоинства натяжного потолка, то стоимость уже представляется не такой уж и большой.</w:t>
      </w:r>
    </w:p>
    <w:p w:rsidR="00792D03" w:rsidRPr="001E5D7F" w:rsidRDefault="00792D03" w:rsidP="00792D03">
      <w:pPr>
        <w:pStyle w:val="ac"/>
        <w:shd w:val="clear" w:color="auto" w:fill="FFFFFF"/>
        <w:spacing w:before="0" w:beforeAutospacing="0" w:after="150" w:afterAutospacing="0" w:line="300" w:lineRule="auto"/>
        <w:rPr>
          <w:sz w:val="28"/>
          <w:szCs w:val="28"/>
        </w:rPr>
      </w:pPr>
      <w:r w:rsidRPr="001E5D7F">
        <w:rPr>
          <w:sz w:val="28"/>
          <w:szCs w:val="28"/>
          <w:shd w:val="clear" w:color="auto" w:fill="FFFFFF"/>
        </w:rPr>
        <w:t xml:space="preserve">Для </w:t>
      </w:r>
      <w:r>
        <w:rPr>
          <w:sz w:val="28"/>
          <w:szCs w:val="28"/>
          <w:shd w:val="clear" w:color="auto" w:fill="FFFFFF"/>
        </w:rPr>
        <w:t xml:space="preserve"> </w:t>
      </w:r>
      <w:r w:rsidRPr="001E5D7F">
        <w:rPr>
          <w:sz w:val="28"/>
          <w:szCs w:val="28"/>
          <w:shd w:val="clear" w:color="auto" w:fill="FFFFFF"/>
        </w:rPr>
        <w:t xml:space="preserve"> человека бодрствующего более привычна темная земля под ногами и светлое небо над головой. Может быть, поэтому традиционный цвет потолков в наших домах - белый. Но было бы странно не воспользоваться возможностями огромной цветовой палитры натяжных потолков, которая почти у всех производителей насчитывает более 100 вариантов. </w:t>
      </w:r>
      <w:r w:rsidRPr="001E5D7F">
        <w:rPr>
          <w:sz w:val="28"/>
          <w:szCs w:val="28"/>
        </w:rPr>
        <w:t>Невысокий потолок можно зрительно приподнять с помощью глянцевого полотна. Оно фактически становится зеркалом, отражающим стены, окна, светильники, и делает комнату визуально более просторной, высокой, светлой. Интересный нюанс: белый цвет потолка нейтрален, но в сочетании с белыми стенами может вызвать ощущение больничного помещения и чувство одиночества. Оно отступит, если украсить интерьер яркими шторами, мебелью теплой гаммы, разноцветными светильниками.</w:t>
      </w:r>
    </w:p>
    <w:p w:rsidR="00792D03" w:rsidRPr="001E5D7F" w:rsidRDefault="00792D03" w:rsidP="00792D03">
      <w:pPr>
        <w:shd w:val="clear" w:color="auto" w:fill="FFFFFF"/>
        <w:spacing w:after="150" w:line="300" w:lineRule="auto"/>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 xml:space="preserve">Иными словами, чем больше площадь, занимаемая цветом, тем он насыщеннее, тем сильнее его воздействие на человека. Цвета потолка и стен </w:t>
      </w:r>
      <w:r w:rsidRPr="001E5D7F">
        <w:rPr>
          <w:rFonts w:ascii="Times New Roman" w:eastAsia="Times New Roman" w:hAnsi="Times New Roman" w:cs="Times New Roman"/>
          <w:sz w:val="28"/>
          <w:szCs w:val="28"/>
        </w:rPr>
        <w:lastRenderedPageBreak/>
        <w:t>доминируют в интерьере. Их выбор очень важен и должен основываться на пожеланиях и предпочтениях обитателей дома, гармонировать с душевным и физическим состоянием людей.</w:t>
      </w:r>
    </w:p>
    <w:p w:rsidR="00792D03" w:rsidRPr="001E5D7F" w:rsidRDefault="00792D03" w:rsidP="00792D03">
      <w:pPr>
        <w:spacing w:after="240" w:line="300" w:lineRule="auto"/>
        <w:ind w:firstLine="375"/>
        <w:jc w:val="both"/>
        <w:textAlignment w:val="baseline"/>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Профессиональные дизайнеры при создании интерьеров применяют правила колористического решения пространства. Например, если на потолке присутствует насыщенный цвет, то в целях гармонизации его желательно повторить в напольном покрытии, шторах, подушках или других аксессуарах, иначе яркое пятно будет выглядеть бессмысленно. Кроме того, при выборе цвета следует помнить, что теплые краски (красные, желтые, оранжевые) визуально приближают поверхность и, следовательно, уменьшают высоту потолков.</w:t>
      </w:r>
    </w:p>
    <w:p w:rsidR="00792D03" w:rsidRPr="001E5D7F" w:rsidRDefault="00792D03" w:rsidP="00792D03">
      <w:pPr>
        <w:spacing w:after="240" w:line="300" w:lineRule="auto"/>
        <w:ind w:firstLine="375"/>
        <w:jc w:val="both"/>
        <w:textAlignment w:val="baseline"/>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Холодные цвета - синий, голубой, фиолетовый - оптически расширяют пространство, отдаляют себя от зрителя (разумеется, речь идет о пастельной, светлой гамме). Разнообразные оттенки голубого хорошо подходят для ванной комнаты - они сделают помещение более светлым и просторным, создадут атмосферу расслабленности и покоя.</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r w:rsidRPr="001E5D7F">
        <w:rPr>
          <w:rFonts w:ascii="Times New Roman" w:hAnsi="Times New Roman" w:cs="Times New Roman"/>
          <w:sz w:val="28"/>
          <w:szCs w:val="28"/>
          <w:shd w:val="clear" w:color="auto" w:fill="FFFFFF"/>
        </w:rPr>
        <w:t>В небольших квартирах дизайнеры не рекомендуют использовать много цветов. Лучше выстроить интерьер на одном, применив принцип нюансировки. Скажем, к нежно-голубому потолку подобрать обои более ярких оттенков голубого и синего. Сложность заключается в том, что выбор обычно совершается по крошечным образцам на колористическом веере, где все цвета кажутся более светлыми. После монтажа натяжного потолка или окраски стен, когда цвет займет большую плоскость, он будет выглядеть ярче, даже агрессивнее. Если человек понял, что ошибся, после того как выкрасил всю комнату, есть несколько уловок, которые могут несколько улучшить впечатление. Во-первых, на стены можно нанести лессирующий состав - он смягчит колорит, сделает его светлее. Во-вторых, можно дополнить интерьер аксессуарами холодной гаммы или контрастного цвета, что нейтрализует неудачную окраску, отвлечет от нее внимание.</w:t>
      </w:r>
    </w:p>
    <w:p w:rsidR="00792D03" w:rsidRPr="001E5D7F" w:rsidRDefault="00792D03" w:rsidP="00792D03">
      <w:pPr>
        <w:spacing w:after="240" w:line="300" w:lineRule="auto"/>
        <w:ind w:firstLine="375"/>
        <w:jc w:val="both"/>
        <w:textAlignment w:val="baseline"/>
        <w:rPr>
          <w:rFonts w:ascii="Times New Roman" w:eastAsia="Times New Roman" w:hAnsi="Times New Roman" w:cs="Times New Roman"/>
          <w:sz w:val="28"/>
          <w:szCs w:val="28"/>
        </w:rPr>
      </w:pPr>
    </w:p>
    <w:p w:rsidR="00792D03" w:rsidRPr="001E5D7F" w:rsidRDefault="00792D03" w:rsidP="00792D03">
      <w:pPr>
        <w:pStyle w:val="ac"/>
        <w:spacing w:before="300" w:beforeAutospacing="0" w:after="300" w:afterAutospacing="0" w:line="300" w:lineRule="auto"/>
        <w:jc w:val="both"/>
        <w:rPr>
          <w:sz w:val="28"/>
          <w:szCs w:val="28"/>
        </w:rPr>
      </w:pPr>
      <w:r w:rsidRPr="001E5D7F">
        <w:rPr>
          <w:i/>
          <w:sz w:val="28"/>
          <w:szCs w:val="28"/>
        </w:rPr>
        <w:t>Типовая технология</w:t>
      </w:r>
      <w:r w:rsidRPr="001E5D7F">
        <w:rPr>
          <w:sz w:val="28"/>
          <w:szCs w:val="28"/>
        </w:rPr>
        <w:t xml:space="preserve"> установки натяжных потолков проста и не требует много времени. Сначала делается замер помещения, затем изготавливается пленка с кантом — будущий потолок. Полотно требуемого размера сваривается из </w:t>
      </w:r>
      <w:r w:rsidRPr="001E5D7F">
        <w:rPr>
          <w:sz w:val="28"/>
          <w:szCs w:val="28"/>
        </w:rPr>
        <w:lastRenderedPageBreak/>
        <w:t>полотен шириной 1,4-1,6 м. и толщиной 0,2-0,5 мм. На лакированных структурах видна очень тонкая линия шва, на матовых же она незаметна.</w:t>
      </w:r>
    </w:p>
    <w:p w:rsidR="00792D03" w:rsidRPr="001E5D7F" w:rsidRDefault="00792D03" w:rsidP="00792D03">
      <w:pPr>
        <w:pStyle w:val="ac"/>
        <w:spacing w:before="300" w:beforeAutospacing="0" w:after="300" w:afterAutospacing="0" w:line="300" w:lineRule="auto"/>
        <w:jc w:val="both"/>
        <w:rPr>
          <w:sz w:val="28"/>
          <w:szCs w:val="28"/>
        </w:rPr>
      </w:pPr>
      <w:r w:rsidRPr="001E5D7F">
        <w:rPr>
          <w:sz w:val="28"/>
          <w:szCs w:val="28"/>
        </w:rPr>
        <w:t>В процессе установки по периметру комнаты к стенам крепится пластиковый багет (каркас).</w:t>
      </w:r>
    </w:p>
    <w:p w:rsidR="00792D03" w:rsidRPr="001E5D7F" w:rsidRDefault="00792D03" w:rsidP="00792D03">
      <w:pPr>
        <w:pStyle w:val="ac"/>
        <w:spacing w:before="0" w:beforeAutospacing="0" w:after="0" w:afterAutospacing="0" w:line="300" w:lineRule="auto"/>
        <w:jc w:val="both"/>
        <w:rPr>
          <w:sz w:val="28"/>
          <w:szCs w:val="28"/>
        </w:rPr>
      </w:pPr>
      <w:r w:rsidRPr="001E5D7F">
        <w:rPr>
          <w:rStyle w:val="af0"/>
          <w:sz w:val="28"/>
          <w:szCs w:val="28"/>
        </w:rPr>
        <w:t>Багет</w:t>
      </w:r>
      <w:r w:rsidRPr="001E5D7F">
        <w:rPr>
          <w:sz w:val="28"/>
          <w:szCs w:val="28"/>
        </w:rPr>
        <w:t>— это профили, в которые крепится потолочное полотно. С помощью багета также производится крепление натяжных потолков к стенам. Специалисты различают багет видимый и невидимый. Видимый багет сделан так, что по окончании всех работ остается кант белого цвета, похожий на широкий плинтус. Невидимый багет – само слово говорит за себя – позволяет сделать крепящие конструкции невидимыми. Но за счет того, что остается небольшой зазор между стеной и потолком, возникает эффект подвешенного потолка. Закрыть этот зазор можно с помощью заглушки. По типу крепления багет бывает стеновой и потолочный. С помощью различных типов багета потолку можно придать любую форму: арочную, угловую, многогранную. По типу материала, из которого багет сделан, также называют две разновидности: алюминиевые и пластиковые.</w:t>
      </w:r>
    </w:p>
    <w:p w:rsidR="00792D03" w:rsidRPr="001E5D7F" w:rsidRDefault="00792D03" w:rsidP="00792D03">
      <w:pPr>
        <w:pStyle w:val="ac"/>
        <w:spacing w:before="300" w:beforeAutospacing="0" w:after="300" w:afterAutospacing="0" w:line="300" w:lineRule="auto"/>
        <w:jc w:val="both"/>
        <w:rPr>
          <w:sz w:val="28"/>
          <w:szCs w:val="28"/>
        </w:rPr>
      </w:pPr>
      <w:r w:rsidRPr="001E5D7F">
        <w:rPr>
          <w:sz w:val="28"/>
          <w:szCs w:val="28"/>
        </w:rPr>
        <w:t>Багет крепится на расстоянии 5 см. ниже основного потолка. Если в потолок планируется «врезать» светильники, то его надо опустить еще на 5 см. Минимальное расстояние от основного потолка должно быть около 3,5 см. Впрочем, есть модели, для которых допускается, расстояние и в 0,5 см.</w:t>
      </w:r>
    </w:p>
    <w:p w:rsidR="00792D03" w:rsidRPr="001E5D7F" w:rsidRDefault="00792D03" w:rsidP="00792D03">
      <w:pPr>
        <w:pStyle w:val="ac"/>
        <w:spacing w:before="300" w:beforeAutospacing="0" w:after="300" w:afterAutospacing="0" w:line="300" w:lineRule="auto"/>
        <w:jc w:val="both"/>
        <w:rPr>
          <w:sz w:val="28"/>
          <w:szCs w:val="28"/>
        </w:rPr>
      </w:pPr>
      <w:r w:rsidRPr="001E5D7F">
        <w:rPr>
          <w:sz w:val="28"/>
          <w:szCs w:val="28"/>
        </w:rPr>
        <w:t xml:space="preserve">                                       </w:t>
      </w:r>
      <w:r w:rsidRPr="001E5D7F">
        <w:rPr>
          <w:noProof/>
          <w:sz w:val="28"/>
          <w:szCs w:val="28"/>
        </w:rPr>
        <w:drawing>
          <wp:inline distT="0" distB="0" distL="0" distR="0">
            <wp:extent cx="2237740" cy="2625725"/>
            <wp:effectExtent l="0" t="0" r="0" b="3175"/>
            <wp:docPr id="1008099382" name="Рисунок 6" descr="ТТК. Технологическая карта на устройство натяжных потол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ТК. Технологическая карта на устройство натяжных потолков "/>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7740" cy="2625725"/>
                    </a:xfrm>
                    <a:prstGeom prst="rect">
                      <a:avLst/>
                    </a:prstGeom>
                    <a:noFill/>
                    <a:ln>
                      <a:noFill/>
                    </a:ln>
                  </pic:spPr>
                </pic:pic>
              </a:graphicData>
            </a:graphic>
          </wp:inline>
        </w:drawing>
      </w:r>
    </w:p>
    <w:p w:rsidR="00792D03" w:rsidRPr="001E5D7F" w:rsidRDefault="00792D03" w:rsidP="00792D03">
      <w:pPr>
        <w:pStyle w:val="ac"/>
        <w:spacing w:before="300" w:beforeAutospacing="0" w:after="300" w:afterAutospacing="0" w:line="300" w:lineRule="auto"/>
        <w:jc w:val="center"/>
        <w:rPr>
          <w:spacing w:val="2"/>
          <w:sz w:val="28"/>
          <w:szCs w:val="28"/>
          <w:shd w:val="clear" w:color="auto" w:fill="FFFFFF"/>
        </w:rPr>
      </w:pPr>
      <w:r w:rsidRPr="001E5D7F">
        <w:rPr>
          <w:sz w:val="28"/>
          <w:szCs w:val="28"/>
        </w:rPr>
        <w:t>Рис</w:t>
      </w:r>
      <w:r>
        <w:rPr>
          <w:sz w:val="28"/>
          <w:szCs w:val="28"/>
        </w:rPr>
        <w:t>унок</w:t>
      </w:r>
      <w:r w:rsidRPr="001E5D7F">
        <w:rPr>
          <w:sz w:val="28"/>
          <w:szCs w:val="28"/>
        </w:rPr>
        <w:t xml:space="preserve"> 1.</w:t>
      </w:r>
      <w:r w:rsidRPr="001E5D7F">
        <w:rPr>
          <w:spacing w:val="2"/>
          <w:sz w:val="28"/>
          <w:szCs w:val="28"/>
          <w:shd w:val="clear" w:color="auto" w:fill="FFFFFF"/>
        </w:rPr>
        <w:t xml:space="preserve"> Виды багета для установки полотна</w:t>
      </w:r>
    </w:p>
    <w:p w:rsidR="00792D03" w:rsidRPr="001E5D7F" w:rsidRDefault="00792D03" w:rsidP="00792D03">
      <w:pPr>
        <w:pStyle w:val="ac"/>
        <w:spacing w:before="300" w:beforeAutospacing="0" w:after="300" w:afterAutospacing="0" w:line="300" w:lineRule="auto"/>
        <w:jc w:val="center"/>
        <w:rPr>
          <w:sz w:val="28"/>
          <w:szCs w:val="28"/>
        </w:rPr>
      </w:pPr>
      <w:r w:rsidRPr="001E5D7F">
        <w:rPr>
          <w:sz w:val="28"/>
          <w:szCs w:val="28"/>
        </w:rPr>
        <w:lastRenderedPageBreak/>
        <w:t>1)</w:t>
      </w:r>
      <w:r w:rsidRPr="001E5D7F">
        <w:rPr>
          <w:noProof/>
          <w:sz w:val="28"/>
          <w:szCs w:val="28"/>
        </w:rPr>
        <w:drawing>
          <wp:inline distT="0" distB="0" distL="0" distR="0">
            <wp:extent cx="4350385" cy="1115060"/>
            <wp:effectExtent l="0" t="0" r="0" b="8890"/>
            <wp:docPr id="10080993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0385" cy="1115060"/>
                    </a:xfrm>
                    <a:prstGeom prst="rect">
                      <a:avLst/>
                    </a:prstGeom>
                    <a:noFill/>
                    <a:ln>
                      <a:noFill/>
                    </a:ln>
                  </pic:spPr>
                </pic:pic>
              </a:graphicData>
            </a:graphic>
          </wp:inline>
        </w:drawing>
      </w:r>
    </w:p>
    <w:p w:rsidR="00792D03" w:rsidRPr="001E5D7F" w:rsidRDefault="00792D03" w:rsidP="00792D03">
      <w:pPr>
        <w:pStyle w:val="ac"/>
        <w:spacing w:before="300" w:beforeAutospacing="0" w:after="300" w:afterAutospacing="0" w:line="300" w:lineRule="auto"/>
        <w:jc w:val="center"/>
        <w:rPr>
          <w:sz w:val="28"/>
          <w:szCs w:val="28"/>
        </w:rPr>
      </w:pPr>
      <w:r w:rsidRPr="001E5D7F">
        <w:rPr>
          <w:sz w:val="28"/>
          <w:szCs w:val="28"/>
        </w:rPr>
        <w:t>2)</w:t>
      </w:r>
      <w:r w:rsidRPr="001E5D7F">
        <w:rPr>
          <w:noProof/>
          <w:sz w:val="28"/>
          <w:szCs w:val="28"/>
        </w:rPr>
        <w:drawing>
          <wp:inline distT="0" distB="0" distL="0" distR="0">
            <wp:extent cx="4343400" cy="1108075"/>
            <wp:effectExtent l="0" t="0" r="0" b="0"/>
            <wp:docPr id="100809938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3400" cy="1108075"/>
                    </a:xfrm>
                    <a:prstGeom prst="rect">
                      <a:avLst/>
                    </a:prstGeom>
                    <a:noFill/>
                    <a:ln>
                      <a:noFill/>
                    </a:ln>
                  </pic:spPr>
                </pic:pic>
              </a:graphicData>
            </a:graphic>
          </wp:inline>
        </w:drawing>
      </w:r>
    </w:p>
    <w:p w:rsidR="00792D03" w:rsidRPr="001E5D7F" w:rsidRDefault="00792D03" w:rsidP="00792D03">
      <w:pPr>
        <w:pStyle w:val="ac"/>
        <w:spacing w:before="300" w:beforeAutospacing="0" w:after="300" w:afterAutospacing="0" w:line="300" w:lineRule="auto"/>
        <w:jc w:val="center"/>
        <w:rPr>
          <w:sz w:val="28"/>
          <w:szCs w:val="28"/>
        </w:rPr>
      </w:pPr>
      <w:r w:rsidRPr="001E5D7F">
        <w:rPr>
          <w:rStyle w:val="normaltextrun"/>
          <w:sz w:val="28"/>
          <w:szCs w:val="28"/>
        </w:rPr>
        <w:t>Рис</w:t>
      </w:r>
      <w:r>
        <w:rPr>
          <w:rStyle w:val="normaltextrun"/>
          <w:sz w:val="28"/>
          <w:szCs w:val="28"/>
        </w:rPr>
        <w:t>унок</w:t>
      </w:r>
      <w:r w:rsidRPr="001E5D7F">
        <w:rPr>
          <w:rStyle w:val="normaltextrun"/>
          <w:sz w:val="28"/>
          <w:szCs w:val="28"/>
        </w:rPr>
        <w:t xml:space="preserve"> 2. Последовательность работ по устройству натяжного потолка</w:t>
      </w:r>
      <w:r w:rsidRPr="001E5D7F">
        <w:rPr>
          <w:rStyle w:val="scxw70979513"/>
          <w:sz w:val="28"/>
          <w:szCs w:val="28"/>
        </w:rPr>
        <w:t> </w:t>
      </w:r>
      <w:r w:rsidRPr="001E5D7F">
        <w:rPr>
          <w:sz w:val="28"/>
          <w:szCs w:val="28"/>
        </w:rPr>
        <w:br/>
      </w:r>
    </w:p>
    <w:p w:rsidR="00792D03" w:rsidRPr="001E5D7F" w:rsidRDefault="00792D03" w:rsidP="00792D03">
      <w:pPr>
        <w:pStyle w:val="ac"/>
        <w:spacing w:before="0" w:beforeAutospacing="0" w:after="0" w:afterAutospacing="0" w:line="300" w:lineRule="auto"/>
        <w:jc w:val="both"/>
        <w:rPr>
          <w:sz w:val="28"/>
          <w:szCs w:val="28"/>
        </w:rPr>
      </w:pPr>
      <w:r w:rsidRPr="001E5D7F">
        <w:rPr>
          <w:rStyle w:val="af0"/>
          <w:sz w:val="28"/>
          <w:szCs w:val="28"/>
        </w:rPr>
        <w:t xml:space="preserve">Полотно </w:t>
      </w:r>
      <w:r w:rsidRPr="001E5D7F">
        <w:rPr>
          <w:sz w:val="28"/>
          <w:szCs w:val="28"/>
        </w:rPr>
        <w:t>бывает также двух типов: пленка ПВХ и ткань, пропитанная ПВХ. Особенность пленки ПВХ заключается в том, что она эластична, отвечает всем требованиям пожарной безопасности.</w:t>
      </w:r>
    </w:p>
    <w:p w:rsidR="00792D03" w:rsidRPr="001E5D7F" w:rsidRDefault="00792D03" w:rsidP="00792D03">
      <w:pPr>
        <w:pStyle w:val="ac"/>
        <w:spacing w:before="0" w:beforeAutospacing="0" w:after="0" w:afterAutospacing="0" w:line="300" w:lineRule="auto"/>
        <w:jc w:val="both"/>
        <w:rPr>
          <w:sz w:val="28"/>
          <w:szCs w:val="28"/>
        </w:rPr>
      </w:pPr>
      <w:r w:rsidRPr="001E5D7F">
        <w:rPr>
          <w:sz w:val="28"/>
          <w:szCs w:val="28"/>
        </w:rPr>
        <w:t>При установке полотна помещение заранее слегка прогревается тепловой пушкой до 40 градусов. Крепить начинают с угла. Для установки выбранного натяжного потолка. по периметру полотна приваривается гибкая пластина-захват, которая называется </w:t>
      </w:r>
      <w:r w:rsidRPr="001E5D7F">
        <w:rPr>
          <w:rStyle w:val="af0"/>
          <w:sz w:val="28"/>
          <w:szCs w:val="28"/>
        </w:rPr>
        <w:t>гарпун</w:t>
      </w:r>
      <w:r w:rsidRPr="001E5D7F">
        <w:rPr>
          <w:sz w:val="28"/>
          <w:szCs w:val="28"/>
        </w:rPr>
        <w:t>.</w:t>
      </w:r>
    </w:p>
    <w:p w:rsidR="00792D03" w:rsidRPr="001E5D7F" w:rsidRDefault="00792D03" w:rsidP="00792D03">
      <w:pPr>
        <w:pStyle w:val="ac"/>
        <w:spacing w:before="300" w:beforeAutospacing="0" w:after="300" w:afterAutospacing="0" w:line="300" w:lineRule="auto"/>
        <w:jc w:val="both"/>
        <w:rPr>
          <w:sz w:val="28"/>
          <w:szCs w:val="28"/>
        </w:rPr>
      </w:pPr>
      <w:r w:rsidRPr="001E5D7F">
        <w:rPr>
          <w:sz w:val="28"/>
          <w:szCs w:val="28"/>
        </w:rPr>
        <w:t xml:space="preserve">Зацепляют гарпун за багет, постепенно продвигаясь вправо или влево, пока он не будет зацеплен хотя бы за два замка в каждую сторону. (рис. 2) Далее аналогично крепится противоположный угол и все остальные по периметру комнаты. После того, как углы закреплены, наши мастера приступают к прямолинейным участкам вдоль стены. При правильной последовательной работе получается туго натянутое полотно и довольные взгляды хозяев. С помощью тепловой пушки помещение нагревается до 50-70°С. Разогревшись, полотно немного увеличивается в размерах, становится мягким и пластичным. Специальными инструментами производится растяжка полотна и зацепление канта-гарпуна за ответный выступ багета по всему периметру помещения. Пленочный кант заправляется в специальные пазы каркаса, образуя своего рода «замок». После того, как все края пленки будут заправлены, а воздух в помещении остынет, пленка сжимается и потолок получается идеально ровным. Если площадь помещения превышает 50 м2, то </w:t>
      </w:r>
      <w:r w:rsidRPr="001E5D7F">
        <w:rPr>
          <w:sz w:val="28"/>
          <w:szCs w:val="28"/>
        </w:rPr>
        <w:lastRenderedPageBreak/>
        <w:t>плёнка крепится к дополнительно устанавливаемому ребру жесткости. Средняя скорость монтажа, выполняемого одним человеком — 10-15 м2 за один рабочий день. При необходимости починки полото снимается, латается изнутри с помощью клеевых составов и вновь натягивается по той же технологии или заменяется на другое. Натяжные потолки можно мыть с применением любых моющих средств, но только мягкой тряпочкой. Царапать их щеткой ни в коем случае нельзя — установленная в натяжку пленка может порваться. Именно поэтому натяжные потолки практически не используются на стенах. Единственное исключение — бельгийские потолки Mistral, представляющие собой густую сетку ПВХ, армированную нейлоновой нитью. Высокая прочность нейлона позволяет использовать их и на стенах, тем более что на полотно MISTRAL можно вывести любой рисунок с электронного носителя, сосканировать хорошую фотографию или репродукцию.</w:t>
      </w:r>
    </w:p>
    <w:p w:rsidR="00792D03" w:rsidRPr="001E5D7F" w:rsidRDefault="00792D03" w:rsidP="00792D03">
      <w:pPr>
        <w:pStyle w:val="ac"/>
        <w:spacing w:before="300" w:beforeAutospacing="0" w:after="300" w:afterAutospacing="0" w:line="300" w:lineRule="auto"/>
        <w:jc w:val="both"/>
        <w:rPr>
          <w:sz w:val="28"/>
          <w:szCs w:val="28"/>
        </w:rPr>
      </w:pPr>
      <w:r w:rsidRPr="001E5D7F">
        <w:rPr>
          <w:sz w:val="28"/>
          <w:szCs w:val="28"/>
        </w:rPr>
        <w:t>Светильники крепятся к основному потолку с помощью специальных, регулируемых по высоте стоек, в натяжном для них проделываются отверстия, которые оклеиваются по периметру специальным кольцом. Все работы по установке ламп выполняются специалистами. В противном случае очень легко «промахнуться».</w:t>
      </w:r>
    </w:p>
    <w:p w:rsidR="00792D03" w:rsidRPr="001E5D7F" w:rsidRDefault="00792D03" w:rsidP="00792D03">
      <w:pPr>
        <w:pStyle w:val="ac"/>
        <w:spacing w:before="300" w:beforeAutospacing="0" w:after="300" w:afterAutospacing="0" w:line="276" w:lineRule="auto"/>
        <w:jc w:val="both"/>
        <w:rPr>
          <w:sz w:val="28"/>
          <w:szCs w:val="28"/>
        </w:rPr>
      </w:pPr>
      <w:r w:rsidRPr="001E5D7F">
        <w:rPr>
          <w:sz w:val="28"/>
          <w:szCs w:val="28"/>
        </w:rPr>
        <w:t>С натяжными потолками используются, как и традиционные люстры, и встраиваемые светильники. Единственное ограничение — мощность ламп: лампы накаливания до 60 Вт., галогенные — 36 Вт.</w:t>
      </w:r>
    </w:p>
    <w:p w:rsidR="00792D03" w:rsidRPr="000D12DB" w:rsidRDefault="00792D03" w:rsidP="00792D03">
      <w:pPr>
        <w:pStyle w:val="ac"/>
        <w:spacing w:before="300" w:beforeAutospacing="0" w:after="300" w:afterAutospacing="0" w:line="276" w:lineRule="auto"/>
        <w:jc w:val="both"/>
        <w:rPr>
          <w:sz w:val="28"/>
          <w:szCs w:val="28"/>
        </w:rPr>
      </w:pPr>
      <w:r w:rsidRPr="001E5D7F">
        <w:rPr>
          <w:sz w:val="28"/>
          <w:szCs w:val="28"/>
        </w:rPr>
        <w:t>Миллионы людей практически во всех странах используют натяжные потолки в своих домах, потому что они создают неповторимую атмосферу роскоши. Их идеальная геометрия поражает воображение, а сочные цвета подойдут к любому интерьеру от классики до современных направлений.</w:t>
      </w:r>
    </w:p>
    <w:p w:rsidR="00792D03" w:rsidRPr="001E5D7F" w:rsidRDefault="00792D03" w:rsidP="00792D03">
      <w:pPr>
        <w:shd w:val="clear" w:color="auto" w:fill="FFFFFF"/>
        <w:spacing w:before="510" w:after="90" w:line="300" w:lineRule="auto"/>
        <w:outlineLvl w:val="2"/>
        <w:rPr>
          <w:rFonts w:ascii="Times New Roman" w:eastAsia="Times New Roman" w:hAnsi="Times New Roman" w:cs="Times New Roman"/>
          <w:bCs/>
          <w:sz w:val="28"/>
          <w:szCs w:val="28"/>
        </w:rPr>
      </w:pPr>
      <w:r w:rsidRPr="001E5D7F">
        <w:rPr>
          <w:rFonts w:ascii="Times New Roman" w:eastAsia="Times New Roman" w:hAnsi="Times New Roman" w:cs="Times New Roman"/>
          <w:bCs/>
          <w:sz w:val="28"/>
          <w:szCs w:val="28"/>
        </w:rPr>
        <w:t>Рассмотрим виды натяжного потолка.</w:t>
      </w:r>
    </w:p>
    <w:p w:rsidR="00792D03" w:rsidRPr="001E5D7F" w:rsidRDefault="00792D03" w:rsidP="00792D03">
      <w:pPr>
        <w:shd w:val="clear" w:color="auto" w:fill="FFFFFF"/>
        <w:spacing w:before="90" w:after="30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b/>
          <w:bCs/>
          <w:sz w:val="28"/>
          <w:szCs w:val="28"/>
        </w:rPr>
        <w:t>Классический</w:t>
      </w:r>
      <w:r w:rsidRPr="001E5D7F">
        <w:rPr>
          <w:rFonts w:ascii="Times New Roman" w:eastAsia="Times New Roman" w:hAnsi="Times New Roman" w:cs="Times New Roman"/>
          <w:sz w:val="28"/>
          <w:szCs w:val="28"/>
        </w:rPr>
        <w:t> натяжной потолок, это потолок, как правило, белого или кремового оттенка, матовой или глянцевой поверхности. Крепятся на прямой профиль. Самый бюджетный и широко распространенный среди потребителей, вариант.</w:t>
      </w:r>
    </w:p>
    <w:p w:rsidR="00792D03" w:rsidRPr="001E5D7F" w:rsidRDefault="00792D03" w:rsidP="00792D03">
      <w:pPr>
        <w:shd w:val="clear" w:color="auto" w:fill="FFFFFF"/>
        <w:spacing w:before="90" w:after="30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b/>
          <w:bCs/>
          <w:sz w:val="28"/>
          <w:szCs w:val="28"/>
        </w:rPr>
        <w:lastRenderedPageBreak/>
        <w:t>Цветные</w:t>
      </w:r>
      <w:r w:rsidRPr="001E5D7F">
        <w:rPr>
          <w:rFonts w:ascii="Times New Roman" w:eastAsia="Times New Roman" w:hAnsi="Times New Roman" w:cs="Times New Roman"/>
          <w:sz w:val="28"/>
          <w:szCs w:val="28"/>
        </w:rPr>
        <w:t> натяжные потолки пользуются меньшим спросом, чем потолки классических цветов. Но, однако, многие дизайнеры советуют устанавливать цветной потолок под определенный вид дизайна, для того, что бы что-то подчеркнуть в интерьере, выделить или даже чтобы скрыть что-то от глаз.</w:t>
      </w:r>
    </w:p>
    <w:p w:rsidR="00792D03" w:rsidRPr="001E5D7F" w:rsidRDefault="00792D03" w:rsidP="00792D03">
      <w:pPr>
        <w:shd w:val="clear" w:color="auto" w:fill="FFFFFF"/>
        <w:spacing w:before="90" w:after="300" w:line="300" w:lineRule="auto"/>
        <w:jc w:val="both"/>
        <w:rPr>
          <w:rFonts w:ascii="Times New Roman" w:eastAsia="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07392" behindDoc="0" locked="0" layoutInCell="1" allowOverlap="1">
            <wp:simplePos x="0" y="0"/>
            <wp:positionH relativeFrom="column">
              <wp:posOffset>3253740</wp:posOffset>
            </wp:positionH>
            <wp:positionV relativeFrom="paragraph">
              <wp:posOffset>69215</wp:posOffset>
            </wp:positionV>
            <wp:extent cx="2579370" cy="2169160"/>
            <wp:effectExtent l="0" t="0" r="0" b="2540"/>
            <wp:wrapSquare wrapText="bothSides"/>
            <wp:docPr id="1008099385" name="Рисунок 1" descr="Откуда взялись натяжные пото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куда взялись натяжные потолки"/>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9370" cy="2169160"/>
                    </a:xfrm>
                    <a:prstGeom prst="rect">
                      <a:avLst/>
                    </a:prstGeom>
                    <a:noFill/>
                    <a:ln>
                      <a:noFill/>
                    </a:ln>
                  </pic:spPr>
                </pic:pic>
              </a:graphicData>
            </a:graphic>
          </wp:anchor>
        </w:drawing>
      </w:r>
      <w:r w:rsidRPr="001E5D7F">
        <w:rPr>
          <w:rFonts w:ascii="Times New Roman" w:eastAsia="Times New Roman" w:hAnsi="Times New Roman" w:cs="Times New Roman"/>
          <w:b/>
          <w:bCs/>
          <w:sz w:val="28"/>
          <w:szCs w:val="28"/>
        </w:rPr>
        <w:t>Фотопечать на натяжных потолках</w:t>
      </w:r>
      <w:r w:rsidRPr="001E5D7F">
        <w:rPr>
          <w:rFonts w:ascii="Times New Roman" w:eastAsia="Times New Roman" w:hAnsi="Times New Roman" w:cs="Times New Roman"/>
          <w:sz w:val="28"/>
          <w:szCs w:val="28"/>
        </w:rPr>
        <w:t> появилась значительно позже классического и цветного варианта. Но и у этого вида натяжных потолков тоже есть свой спрос и свой потребитель.</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p>
    <w:p w:rsidR="00792D03" w:rsidRDefault="00792D03" w:rsidP="00792D03">
      <w:pPr>
        <w:shd w:val="clear" w:color="auto" w:fill="FFFFFF"/>
        <w:tabs>
          <w:tab w:val="left" w:pos="6150"/>
        </w:tabs>
        <w:spacing w:before="90" w:after="300" w:line="300" w:lineRule="auto"/>
        <w:jc w:val="both"/>
        <w:rPr>
          <w:rFonts w:ascii="Times New Roman" w:eastAsia="Times New Roman" w:hAnsi="Times New Roman" w:cs="Times New Roman"/>
          <w:sz w:val="28"/>
          <w:szCs w:val="28"/>
        </w:rPr>
      </w:pPr>
    </w:p>
    <w:p w:rsidR="00792D03" w:rsidRPr="001E5D7F" w:rsidRDefault="00792D03" w:rsidP="00792D03">
      <w:pPr>
        <w:shd w:val="clear" w:color="auto" w:fill="FFFFFF"/>
        <w:spacing w:before="90" w:after="300" w:line="300" w:lineRule="auto"/>
        <w:ind w:left="5103"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 Фотопечать</w:t>
      </w:r>
    </w:p>
    <w:p w:rsidR="00792D03" w:rsidRPr="001E5D7F" w:rsidRDefault="00792D03" w:rsidP="00792D03">
      <w:pPr>
        <w:shd w:val="clear" w:color="auto" w:fill="FFFFFF"/>
        <w:spacing w:before="90" w:after="300" w:line="300" w:lineRule="auto"/>
        <w:jc w:val="both"/>
        <w:rPr>
          <w:rFonts w:ascii="Times New Roman" w:eastAsia="Times New Roman" w:hAnsi="Times New Roman" w:cs="Times New Roman"/>
          <w:sz w:val="28"/>
          <w:szCs w:val="28"/>
        </w:rPr>
      </w:pPr>
    </w:p>
    <w:p w:rsidR="00792D03" w:rsidRPr="001E5D7F" w:rsidRDefault="00792D03" w:rsidP="00792D03">
      <w:pPr>
        <w:shd w:val="clear" w:color="auto" w:fill="FFFFFF"/>
        <w:spacing w:before="90" w:after="300" w:line="300" w:lineRule="auto"/>
        <w:jc w:val="both"/>
        <w:rPr>
          <w:rFonts w:ascii="Times New Roman" w:eastAsia="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08416" behindDoc="0" locked="0" layoutInCell="1" allowOverlap="1">
            <wp:simplePos x="0" y="0"/>
            <wp:positionH relativeFrom="margin">
              <wp:align>left</wp:align>
            </wp:positionH>
            <wp:positionV relativeFrom="paragraph">
              <wp:posOffset>221615</wp:posOffset>
            </wp:positionV>
            <wp:extent cx="2805398" cy="1935480"/>
            <wp:effectExtent l="0" t="0" r="0" b="7620"/>
            <wp:wrapSquare wrapText="bothSides"/>
            <wp:docPr id="1008099386" name="Рисунок 2" descr="Откуда взялись натяжные пото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куда взялись натяжные потолки"/>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5398" cy="1935480"/>
                    </a:xfrm>
                    <a:prstGeom prst="rect">
                      <a:avLst/>
                    </a:prstGeom>
                    <a:noFill/>
                    <a:ln>
                      <a:noFill/>
                    </a:ln>
                  </pic:spPr>
                </pic:pic>
              </a:graphicData>
            </a:graphic>
          </wp:anchor>
        </w:drawing>
      </w:r>
      <w:r w:rsidRPr="001E5D7F">
        <w:rPr>
          <w:rFonts w:ascii="Times New Roman" w:eastAsia="Times New Roman" w:hAnsi="Times New Roman" w:cs="Times New Roman"/>
          <w:sz w:val="28"/>
          <w:szCs w:val="28"/>
        </w:rPr>
        <w:t>Самым популярным изображением, которое заказывают под печать это голубое, с облаками небо.</w:t>
      </w:r>
    </w:p>
    <w:p w:rsidR="00792D03" w:rsidRPr="001E5D7F" w:rsidRDefault="00792D03" w:rsidP="00792D03">
      <w:pPr>
        <w:shd w:val="clear" w:color="auto" w:fill="FFFFFF"/>
        <w:spacing w:before="90" w:after="30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Печать на пленке ПВХ происходит на широкоформатных принтерах ультрафиалетными, латексными или сольвентными/экосольвентными чернилами.</w:t>
      </w:r>
    </w:p>
    <w:p w:rsidR="00792D03" w:rsidRPr="001E5D7F" w:rsidRDefault="00792D03" w:rsidP="00792D03">
      <w:pPr>
        <w:spacing w:line="300" w:lineRule="auto"/>
        <w:jc w:val="both"/>
        <w:rPr>
          <w:rStyle w:val="a4"/>
          <w:rFonts w:ascii="Times New Roman" w:hAnsi="Times New Roman" w:cs="Times New Roman"/>
          <w:sz w:val="28"/>
          <w:szCs w:val="28"/>
        </w:rPr>
      </w:pPr>
      <w:r>
        <w:rPr>
          <w:rFonts w:ascii="Times New Roman" w:hAnsi="Times New Roman" w:cs="Times New Roman"/>
          <w:sz w:val="28"/>
          <w:szCs w:val="28"/>
        </w:rPr>
        <w:t>Рисунок 4. Фотопечать</w:t>
      </w:r>
      <w:r w:rsidR="00555EDA" w:rsidRPr="001E5D7F">
        <w:rPr>
          <w:rFonts w:ascii="Times New Roman" w:hAnsi="Times New Roman" w:cs="Times New Roman"/>
          <w:sz w:val="28"/>
          <w:szCs w:val="28"/>
        </w:rPr>
        <w:fldChar w:fldCharType="begin"/>
      </w:r>
      <w:r w:rsidRPr="001E5D7F">
        <w:rPr>
          <w:rFonts w:ascii="Times New Roman" w:hAnsi="Times New Roman" w:cs="Times New Roman"/>
          <w:sz w:val="28"/>
          <w:szCs w:val="28"/>
        </w:rPr>
        <w:instrText xml:space="preserve"> HYPERLINK "https://www.facebook.com/sharer/sharer.php?u=https%3A%2F%2Fzen.yandex.ru%2Fmedia%2Fdrevologia%2Fotkuda-vzialis-natiajnye-potolki-5c7d284eaefecc00b47c42f1&amp;title=%D0%9E%D1%82%D0%BA%D1%83%D0%B4%D0%B0%20%D0%B2%D0%B7%D1%8F%D0%BB%D0%B8%D1%81%D1%8C%20%D0%BD%D0%B0%D1%82%D1%8F%D0%B6%D0%BD%D1%8B%D0%B5%20%D0%BF%D0%BE%D1%82%D0%BE%D0%BB%D0%BA%D0%B8&amp;description=%D0%92%20%D0%94%D1%80%D0%B5%D0%B2%D0%BD%D0%B5%D0%BC%20%D0%A0%D0%B8%D0%BC%D0%B5%2C%20%D0%B4%D0%B0%20%D0%B8%20%D0%B2%20%20%D0%A1%D1%80%D0%B5%D0%B4%D0%BD%D0%B5%D0%B2%D0%B5%D0%BA%D0%BE%D0%B2%D0%BE%D0%B9%20%D0%90%D1%80%D0%BC%D0%B5%D0%BD%D0%B8%D0%B8%2C%20%D0%B8%D1%81%D0%BF%D0%BE%D0%BB%D1%8C%D0%B7%D0%BE%D0%B2%D0%B0%D0%BB%D0%B0%D1%81%D1%8C%20%D0%BF%D0%BE%20%D1%82%D0%BE%D0%BC%D1%83%20%D0%B6%D0%B5%20%D1%81%D0%BF%D0%BE%D1%81%D0%BE%D0%B1%D1%83%2C%20%D1%82%D0%BA%D0%B0%D0%BD%D1%8C%2C%20%20%D0%BF%D1%80%D0%BE%D0%BF%D0%B8%D1%82%D0%B0%D0%BD%D0%BD%D0%B0%D1%8F%20%0A" \t "_blank" </w:instrText>
      </w:r>
      <w:r w:rsidR="00555EDA" w:rsidRPr="001E5D7F">
        <w:rPr>
          <w:rFonts w:ascii="Times New Roman" w:hAnsi="Times New Roman" w:cs="Times New Roman"/>
          <w:sz w:val="28"/>
          <w:szCs w:val="28"/>
        </w:rPr>
        <w:fldChar w:fldCharType="separate"/>
      </w:r>
    </w:p>
    <w:p w:rsidR="00792D03" w:rsidRPr="001E5D7F" w:rsidRDefault="00555EDA" w:rsidP="00792D03">
      <w:pPr>
        <w:spacing w:line="300" w:lineRule="auto"/>
        <w:jc w:val="both"/>
        <w:rPr>
          <w:rFonts w:ascii="Times New Roman" w:hAnsi="Times New Roman" w:cs="Times New Roman"/>
          <w:sz w:val="28"/>
          <w:szCs w:val="28"/>
        </w:rPr>
      </w:pPr>
      <w:r w:rsidRPr="001E5D7F">
        <w:rPr>
          <w:rFonts w:ascii="Times New Roman" w:hAnsi="Times New Roman" w:cs="Times New Roman"/>
          <w:sz w:val="28"/>
          <w:szCs w:val="28"/>
        </w:rPr>
        <w:fldChar w:fldCharType="end"/>
      </w:r>
      <w:r w:rsidR="00792D03" w:rsidRPr="001E5D7F">
        <w:rPr>
          <w:rFonts w:ascii="Times New Roman" w:hAnsi="Times New Roman" w:cs="Times New Roman"/>
          <w:sz w:val="28"/>
          <w:szCs w:val="28"/>
        </w:rPr>
        <w:t>Потолок, называемый специалистами </w:t>
      </w:r>
      <w:r w:rsidR="00792D03" w:rsidRPr="001E5D7F">
        <w:rPr>
          <w:rFonts w:ascii="Times New Roman" w:hAnsi="Times New Roman" w:cs="Times New Roman"/>
          <w:b/>
          <w:bCs/>
          <w:sz w:val="28"/>
          <w:szCs w:val="28"/>
        </w:rPr>
        <w:t>«Звездное небо»</w:t>
      </w:r>
      <w:r w:rsidR="00792D03" w:rsidRPr="001E5D7F">
        <w:rPr>
          <w:rFonts w:ascii="Times New Roman" w:hAnsi="Times New Roman" w:cs="Times New Roman"/>
          <w:sz w:val="28"/>
          <w:szCs w:val="28"/>
        </w:rPr>
        <w:t> это способ совмещения светового эффекта с полотном натяжного потолка. Который дает довольно реалистичное космическое пространство.</w:t>
      </w:r>
    </w:p>
    <w:p w:rsidR="00792D03" w:rsidRPr="001E5D7F" w:rsidRDefault="00792D03" w:rsidP="00792D03">
      <w:pPr>
        <w:pStyle w:val="article-renderblock"/>
        <w:shd w:val="clear" w:color="auto" w:fill="FFFFFF"/>
        <w:spacing w:before="90" w:beforeAutospacing="0" w:after="300" w:afterAutospacing="0" w:line="300" w:lineRule="auto"/>
        <w:jc w:val="both"/>
        <w:rPr>
          <w:sz w:val="28"/>
          <w:szCs w:val="28"/>
        </w:rPr>
      </w:pPr>
      <w:r w:rsidRPr="001E5D7F">
        <w:rPr>
          <w:sz w:val="28"/>
          <w:szCs w:val="28"/>
        </w:rPr>
        <w:t>«Звездное небо», как правило создают одним из четырех способов, описанных ниже.</w:t>
      </w:r>
    </w:p>
    <w:p w:rsidR="00792D03" w:rsidRPr="001E5D7F" w:rsidRDefault="00792D03" w:rsidP="00792D03">
      <w:pPr>
        <w:spacing w:line="300" w:lineRule="auto"/>
        <w:jc w:val="both"/>
        <w:rPr>
          <w:rStyle w:val="a4"/>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lastRenderedPageBreak/>
        <w:t>Звездное небо 1. Одним их способов создания «Звездного неба», является прокладка оптоволокна под пвх тканью потолка от одного до другого специального источника света. Нити располагаются хаотично. Некоторые нити на 1 мм выводятся наружу полотна на 1 кв.м их должно быть не менее 100.</w:t>
      </w:r>
      <w:r w:rsidR="00555EDA" w:rsidRPr="001E5D7F">
        <w:rPr>
          <w:rFonts w:ascii="Times New Roman" w:hAnsi="Times New Roman" w:cs="Times New Roman"/>
          <w:sz w:val="28"/>
          <w:szCs w:val="28"/>
        </w:rPr>
        <w:fldChar w:fldCharType="begin"/>
      </w:r>
      <w:r w:rsidRPr="001E5D7F">
        <w:rPr>
          <w:rFonts w:ascii="Times New Roman" w:hAnsi="Times New Roman" w:cs="Times New Roman"/>
          <w:sz w:val="28"/>
          <w:szCs w:val="28"/>
        </w:rPr>
        <w:instrText xml:space="preserve"> HYPERLINK "https://vk.com/share.php?url=https%3A%2F%2Fzen.yandex.ru%2Fmedia%2Fdrevologia%2Fotkuda-vzialis-natiajnye-potolki-5c7d284eaefecc00b47c42f1&amp;title=%D0%9E%D1%82%D0%BA%D1%83%D0%B4%D0%B0%20%D0%B2%D0%B7%D1%8F%D0%BB%D0%B8%D1%81%D1%8C%20%D0%BD%D0%B0%D1%82%D1%8F%D0%B6%D0%BD%D1%8B%D0%B5%20%D0%BF%D0%BE%D1%82%D0%BE%D0%BB%D0%BA%D0%B8&amp;image=https%3A%2F%2Favatars.mds.yandex.net%2Fget-zen_doc%2F222865%2Fpub_5c7d284eaefecc00b47c42f1_5c7d286cf5237100b0b22257%2Fscale_720" \t "_blank" </w:instrText>
      </w:r>
      <w:r w:rsidR="00555EDA" w:rsidRPr="001E5D7F">
        <w:rPr>
          <w:rFonts w:ascii="Times New Roman" w:hAnsi="Times New Roman" w:cs="Times New Roman"/>
          <w:sz w:val="28"/>
          <w:szCs w:val="28"/>
        </w:rPr>
        <w:fldChar w:fldCharType="separate"/>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09440" behindDoc="0" locked="0" layoutInCell="1" allowOverlap="1">
            <wp:simplePos x="0" y="0"/>
            <wp:positionH relativeFrom="column">
              <wp:posOffset>2988945</wp:posOffset>
            </wp:positionH>
            <wp:positionV relativeFrom="paragraph">
              <wp:posOffset>3810</wp:posOffset>
            </wp:positionV>
            <wp:extent cx="2893695" cy="1752266"/>
            <wp:effectExtent l="0" t="0" r="1905" b="635"/>
            <wp:wrapSquare wrapText="bothSides"/>
            <wp:docPr id="1008099387" name="Рисунок 56" descr="Откуда взялись натяжные пото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Откуда взялись натяжные потолки"/>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3695" cy="1752266"/>
                    </a:xfrm>
                    <a:prstGeom prst="rect">
                      <a:avLst/>
                    </a:prstGeom>
                    <a:noFill/>
                    <a:ln>
                      <a:noFill/>
                    </a:ln>
                  </pic:spPr>
                </pic:pic>
              </a:graphicData>
            </a:graphic>
          </wp:anchor>
        </w:drawing>
      </w:r>
      <w:r w:rsidR="00555EDA" w:rsidRPr="001E5D7F">
        <w:rPr>
          <w:rFonts w:ascii="Times New Roman" w:hAnsi="Times New Roman" w:cs="Times New Roman"/>
          <w:sz w:val="28"/>
          <w:szCs w:val="28"/>
        </w:rPr>
        <w:fldChar w:fldCharType="end"/>
      </w:r>
      <w:r w:rsidRPr="001E5D7F">
        <w:rPr>
          <w:rFonts w:ascii="Times New Roman" w:eastAsia="Times New Roman" w:hAnsi="Times New Roman" w:cs="Times New Roman"/>
          <w:sz w:val="28"/>
          <w:szCs w:val="28"/>
        </w:rPr>
        <w:t>Звездное небо 2. Изготавливается также, с использованием нитей оптоволокна. Только не под полотно потолка устанавливаются нити, а наружу. Этим достигается эффект тонкого лазера по бокам.</w:t>
      </w:r>
    </w:p>
    <w:p w:rsidR="00792D03" w:rsidRDefault="00792D03" w:rsidP="00792D03">
      <w:pPr>
        <w:shd w:val="clear" w:color="auto" w:fill="FFFFFF"/>
        <w:spacing w:before="90" w:after="300" w:line="300" w:lineRule="auto"/>
        <w:ind w:firstLine="55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                                                    </w:t>
      </w:r>
    </w:p>
    <w:p w:rsidR="00792D03" w:rsidRPr="001E5D7F" w:rsidRDefault="00792D03" w:rsidP="00792D03">
      <w:pPr>
        <w:shd w:val="clear" w:color="auto" w:fill="FFFFFF"/>
        <w:spacing w:before="90" w:after="300" w:line="300" w:lineRule="auto"/>
        <w:ind w:firstLine="55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Рисунок 5. Звёздное небо</w:t>
      </w:r>
    </w:p>
    <w:p w:rsidR="00792D03" w:rsidRPr="001E5D7F" w:rsidRDefault="00792D03" w:rsidP="00792D03">
      <w:pPr>
        <w:shd w:val="clear" w:color="auto" w:fill="FFFFFF"/>
        <w:spacing w:before="90" w:after="300" w:line="300" w:lineRule="auto"/>
        <w:jc w:val="both"/>
        <w:rPr>
          <w:rFonts w:ascii="Times New Roman" w:eastAsia="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699200" behindDoc="0" locked="0" layoutInCell="1" allowOverlap="1">
            <wp:simplePos x="0" y="0"/>
            <wp:positionH relativeFrom="column">
              <wp:posOffset>32385</wp:posOffset>
            </wp:positionH>
            <wp:positionV relativeFrom="paragraph">
              <wp:posOffset>293370</wp:posOffset>
            </wp:positionV>
            <wp:extent cx="2891790" cy="1606550"/>
            <wp:effectExtent l="0" t="0" r="3810" b="0"/>
            <wp:wrapSquare wrapText="bothSides"/>
            <wp:docPr id="1008099388" name="Рисунок 12" descr="Откуда взялись натяжные пото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ткуда взялись натяжные потолки"/>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891790" cy="1606550"/>
                    </a:xfrm>
                    <a:prstGeom prst="rect">
                      <a:avLst/>
                    </a:prstGeom>
                    <a:noFill/>
                    <a:ln>
                      <a:noFill/>
                    </a:ln>
                  </pic:spPr>
                </pic:pic>
              </a:graphicData>
            </a:graphic>
          </wp:anchor>
        </w:drawing>
      </w:r>
      <w:r w:rsidRPr="001E5D7F">
        <w:rPr>
          <w:rFonts w:ascii="Times New Roman" w:eastAsia="Times New Roman" w:hAnsi="Times New Roman" w:cs="Times New Roman"/>
          <w:sz w:val="28"/>
          <w:szCs w:val="28"/>
        </w:rPr>
        <w:t>Звездное небо 3. Тут к системам светового рассеивания на основе оптоволокна, добавляются хрусталики Сваровски, которые рассеивают свет, как выделяются яркие звезды на небе</w:t>
      </w:r>
    </w:p>
    <w:p w:rsidR="00792D03" w:rsidRPr="00B501EF" w:rsidRDefault="00792D03" w:rsidP="00792D03">
      <w:pPr>
        <w:shd w:val="clear" w:color="auto" w:fill="FFFFFF"/>
        <w:spacing w:before="90" w:after="300" w:line="300" w:lineRule="auto"/>
        <w:ind w:left="851" w:hanging="284"/>
        <w:jc w:val="both"/>
        <w:rPr>
          <w:rFonts w:ascii="Times New Roman" w:eastAsia="Times New Roman" w:hAnsi="Times New Roman" w:cs="Times New Roman"/>
          <w:sz w:val="28"/>
          <w:szCs w:val="28"/>
        </w:rPr>
      </w:pPr>
      <w:r w:rsidRPr="001E5D7F">
        <w:rPr>
          <w:rFonts w:ascii="Times New Roman" w:hAnsi="Times New Roman" w:cs="Times New Roman"/>
          <w:sz w:val="28"/>
          <w:szCs w:val="28"/>
        </w:rPr>
        <w:br w:type="textWrapping" w:clear="all"/>
      </w:r>
      <w:r>
        <w:rPr>
          <w:rFonts w:ascii="Times New Roman" w:eastAsia="Times New Roman" w:hAnsi="Times New Roman" w:cs="Times New Roman"/>
          <w:sz w:val="28"/>
          <w:szCs w:val="28"/>
        </w:rPr>
        <w:t>Рисунок 6. Звёздное небо</w:t>
      </w:r>
    </w:p>
    <w:p w:rsidR="00792D03" w:rsidRPr="000D12DB" w:rsidRDefault="00792D03" w:rsidP="00792D03">
      <w:pPr>
        <w:shd w:val="clear" w:color="auto" w:fill="FFFFFF"/>
        <w:spacing w:before="90" w:after="300"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Звездное небо 4. Это звездное небо, которое напечатано на ПВХ полотне и дополнительно освещено одним из представленных выше способов.</w:t>
      </w:r>
    </w:p>
    <w:p w:rsidR="00792D03" w:rsidRPr="001E5D7F" w:rsidRDefault="00792D03" w:rsidP="00792D03">
      <w:pPr>
        <w:shd w:val="clear" w:color="auto" w:fill="FFFFFF"/>
        <w:spacing w:before="90" w:after="300"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b/>
          <w:bCs/>
          <w:sz w:val="28"/>
          <w:szCs w:val="28"/>
          <w:shd w:val="clear" w:color="auto" w:fill="FFFFFF"/>
        </w:rPr>
        <w:t>Многоуровневые</w:t>
      </w:r>
      <w:r w:rsidRPr="001E5D7F">
        <w:rPr>
          <w:rFonts w:ascii="Times New Roman" w:hAnsi="Times New Roman" w:cs="Times New Roman"/>
          <w:sz w:val="28"/>
          <w:szCs w:val="28"/>
          <w:shd w:val="clear" w:color="auto" w:fill="FFFFFF"/>
        </w:rPr>
        <w:t> натяжные потолки создаются при помощи специального не прямого профиля и служит для того, чтобы гармонично оформить переходы по высоте на потолке в помещении.</w:t>
      </w:r>
    </w:p>
    <w:p w:rsidR="00792D03" w:rsidRDefault="00792D03" w:rsidP="00792D03">
      <w:pPr>
        <w:shd w:val="clear" w:color="auto" w:fill="FFFFFF"/>
        <w:spacing w:before="90" w:after="300"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column">
              <wp:posOffset>-3810</wp:posOffset>
            </wp:positionH>
            <wp:positionV relativeFrom="paragraph">
              <wp:posOffset>-635</wp:posOffset>
            </wp:positionV>
            <wp:extent cx="2796540" cy="2095500"/>
            <wp:effectExtent l="19050" t="0" r="3810" b="0"/>
            <wp:wrapSquare wrapText="bothSides"/>
            <wp:docPr id="1008099389" name="Рисунок 33" descr="Откуда взялись натяжные пото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Откуда взялись натяжные потолки"/>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6540" cy="2095500"/>
                    </a:xfrm>
                    <a:prstGeom prst="rect">
                      <a:avLst/>
                    </a:prstGeom>
                    <a:noFill/>
                    <a:ln>
                      <a:noFill/>
                    </a:ln>
                  </pic:spPr>
                </pic:pic>
              </a:graphicData>
            </a:graphic>
          </wp:anchor>
        </w:drawing>
      </w:r>
    </w:p>
    <w:p w:rsidR="00792D03" w:rsidRPr="00B501EF" w:rsidRDefault="00792D03" w:rsidP="00792D03">
      <w:pPr>
        <w:shd w:val="clear" w:color="auto" w:fill="FFFFFF"/>
        <w:spacing w:before="90" w:after="300" w:line="300" w:lineRule="auto"/>
        <w:ind w:firstLine="426"/>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lastRenderedPageBreak/>
        <w:t xml:space="preserve">Рисунок 7. Многоуровневые </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 xml:space="preserve">Рисунок 3. </w:t>
      </w:r>
      <w:r w:rsidRPr="001E5D7F">
        <w:rPr>
          <w:rFonts w:ascii="Times New Roman" w:hAnsi="Times New Roman" w:cs="Times New Roman"/>
          <w:b/>
          <w:bCs/>
          <w:sz w:val="28"/>
          <w:szCs w:val="28"/>
          <w:shd w:val="clear" w:color="auto" w:fill="FFFFFF"/>
        </w:rPr>
        <w:t>Бактерицидные</w:t>
      </w:r>
      <w:r w:rsidRPr="001E5D7F">
        <w:rPr>
          <w:rFonts w:ascii="Times New Roman" w:hAnsi="Times New Roman" w:cs="Times New Roman"/>
          <w:sz w:val="28"/>
          <w:szCs w:val="28"/>
          <w:shd w:val="clear" w:color="auto" w:fill="FFFFFF"/>
        </w:rPr>
        <w:t> натяжные потолки используются в больницах, различных других медицинских учреждениях, санаториях и так далее. Такие потолки имеют специальную антибактериальную пропитку.</w:t>
      </w:r>
    </w:p>
    <w:p w:rsidR="00792D03" w:rsidRPr="000D12DB"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Также, содержат в своем составе смеси, которые противостоят ультрафиолету, кварцу, химических веществ для дезинфекции.</w:t>
      </w:r>
    </w:p>
    <w:p w:rsidR="00792D03" w:rsidRPr="001E5D7F" w:rsidRDefault="00792D03" w:rsidP="00792D03">
      <w:pPr>
        <w:spacing w:line="300" w:lineRule="auto"/>
        <w:ind w:firstLine="450"/>
        <w:jc w:val="both"/>
        <w:rPr>
          <w:rFonts w:ascii="Times New Roman" w:hAnsi="Times New Roman" w:cs="Times New Roman"/>
          <w:sz w:val="28"/>
          <w:szCs w:val="28"/>
        </w:rPr>
      </w:pPr>
      <w:r w:rsidRPr="001E5D7F">
        <w:rPr>
          <w:rFonts w:ascii="Times New Roman" w:hAnsi="Times New Roman" w:cs="Times New Roman"/>
          <w:sz w:val="28"/>
          <w:szCs w:val="28"/>
        </w:rPr>
        <w:t>Стиль натяжного потолка должен соответствовать интерьеру. Это позволит создать подходящую атмосферу и подчеркнуть особенности дизайна.</w:t>
      </w:r>
    </w:p>
    <w:p w:rsidR="00792D03" w:rsidRPr="001E5D7F" w:rsidRDefault="00792D03" w:rsidP="00792D03">
      <w:pPr>
        <w:spacing w:line="300" w:lineRule="auto"/>
        <w:ind w:firstLine="450"/>
        <w:jc w:val="both"/>
        <w:rPr>
          <w:rFonts w:ascii="Times New Roman" w:hAnsi="Times New Roman" w:cs="Times New Roman"/>
          <w:sz w:val="28"/>
          <w:szCs w:val="28"/>
        </w:rPr>
      </w:pPr>
      <w:r w:rsidRPr="001E5D7F">
        <w:rPr>
          <w:rFonts w:ascii="Times New Roman" w:hAnsi="Times New Roman" w:cs="Times New Roman"/>
          <w:sz w:val="28"/>
          <w:szCs w:val="28"/>
        </w:rPr>
        <w:t>Подобрать соответствующий потолок очень просто, ведь существует множество вариантов полотен разных цветов и фактур.</w:t>
      </w:r>
    </w:p>
    <w:p w:rsidR="00792D03" w:rsidRPr="001E5D7F" w:rsidRDefault="00792D03" w:rsidP="00792D03">
      <w:pPr>
        <w:spacing w:line="300" w:lineRule="auto"/>
        <w:ind w:firstLine="450"/>
        <w:jc w:val="both"/>
        <w:rPr>
          <w:rFonts w:ascii="Times New Roman" w:hAnsi="Times New Roman" w:cs="Times New Roman"/>
          <w:sz w:val="28"/>
          <w:szCs w:val="28"/>
        </w:rPr>
      </w:pPr>
      <w:r w:rsidRPr="001E5D7F">
        <w:rPr>
          <w:rFonts w:ascii="Times New Roman" w:hAnsi="Times New Roman" w:cs="Times New Roman"/>
          <w:sz w:val="28"/>
          <w:szCs w:val="28"/>
        </w:rPr>
        <w:t>Такие виды покрытия прекрасно сочетаются со следующими стилями:</w:t>
      </w:r>
    </w:p>
    <w:p w:rsidR="00792D03" w:rsidRPr="001E5D7F" w:rsidRDefault="00792D03" w:rsidP="003955BA">
      <w:pPr>
        <w:pStyle w:val="a3"/>
        <w:numPr>
          <w:ilvl w:val="0"/>
          <w:numId w:val="17"/>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хай тек</w:t>
      </w:r>
    </w:p>
    <w:p w:rsidR="00792D03" w:rsidRPr="001E5D7F" w:rsidRDefault="00792D03" w:rsidP="003955BA">
      <w:pPr>
        <w:pStyle w:val="a3"/>
        <w:numPr>
          <w:ilvl w:val="0"/>
          <w:numId w:val="17"/>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классика</w:t>
      </w:r>
    </w:p>
    <w:p w:rsidR="00792D03" w:rsidRPr="001E5D7F" w:rsidRDefault="00792D03" w:rsidP="003955BA">
      <w:pPr>
        <w:pStyle w:val="a3"/>
        <w:numPr>
          <w:ilvl w:val="0"/>
          <w:numId w:val="17"/>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минимализм</w:t>
      </w:r>
    </w:p>
    <w:p w:rsidR="00792D03" w:rsidRPr="001E5D7F" w:rsidRDefault="00792D03" w:rsidP="003955BA">
      <w:pPr>
        <w:pStyle w:val="a3"/>
        <w:numPr>
          <w:ilvl w:val="0"/>
          <w:numId w:val="17"/>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фьюжн</w:t>
      </w:r>
    </w:p>
    <w:p w:rsidR="00792D03" w:rsidRPr="001E5D7F" w:rsidRDefault="00792D03" w:rsidP="003955BA">
      <w:pPr>
        <w:pStyle w:val="a3"/>
        <w:numPr>
          <w:ilvl w:val="0"/>
          <w:numId w:val="17"/>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прованс</w:t>
      </w:r>
    </w:p>
    <w:p w:rsidR="00792D03" w:rsidRPr="001E5D7F" w:rsidRDefault="00792D03" w:rsidP="003955BA">
      <w:pPr>
        <w:pStyle w:val="a3"/>
        <w:numPr>
          <w:ilvl w:val="0"/>
          <w:numId w:val="16"/>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лофт</w:t>
      </w:r>
    </w:p>
    <w:p w:rsidR="00792D03" w:rsidRPr="001E5D7F" w:rsidRDefault="00792D03" w:rsidP="003955BA">
      <w:pPr>
        <w:pStyle w:val="a3"/>
        <w:numPr>
          <w:ilvl w:val="0"/>
          <w:numId w:val="16"/>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восточный</w:t>
      </w:r>
    </w:p>
    <w:p w:rsidR="00792D03" w:rsidRPr="001E5D7F" w:rsidRDefault="00792D03" w:rsidP="003955BA">
      <w:pPr>
        <w:pStyle w:val="a3"/>
        <w:numPr>
          <w:ilvl w:val="0"/>
          <w:numId w:val="16"/>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модерн</w:t>
      </w:r>
    </w:p>
    <w:p w:rsidR="00792D03" w:rsidRPr="001E5D7F" w:rsidRDefault="00792D03" w:rsidP="003955BA">
      <w:pPr>
        <w:pStyle w:val="a3"/>
        <w:numPr>
          <w:ilvl w:val="0"/>
          <w:numId w:val="16"/>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эко-стиль</w:t>
      </w:r>
    </w:p>
    <w:p w:rsidR="00792D03" w:rsidRPr="001E5D7F" w:rsidRDefault="00792D03" w:rsidP="003955BA">
      <w:pPr>
        <w:pStyle w:val="a3"/>
        <w:numPr>
          <w:ilvl w:val="0"/>
          <w:numId w:val="16"/>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барокко</w:t>
      </w:r>
    </w:p>
    <w:p w:rsidR="00792D03" w:rsidRPr="001E5D7F" w:rsidRDefault="00792D03" w:rsidP="003955BA">
      <w:pPr>
        <w:pStyle w:val="a3"/>
        <w:numPr>
          <w:ilvl w:val="0"/>
          <w:numId w:val="16"/>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морской стиль</w:t>
      </w:r>
    </w:p>
    <w:p w:rsidR="00792D03" w:rsidRPr="001E5D7F" w:rsidRDefault="00792D03" w:rsidP="00792D03">
      <w:pPr>
        <w:pStyle w:val="3"/>
        <w:spacing w:line="300" w:lineRule="auto"/>
        <w:jc w:val="both"/>
        <w:rPr>
          <w:sz w:val="28"/>
          <w:szCs w:val="28"/>
        </w:rPr>
      </w:pPr>
      <w:r w:rsidRPr="001E5D7F">
        <w:rPr>
          <w:sz w:val="28"/>
          <w:szCs w:val="28"/>
        </w:rPr>
        <w:t>Хай-тек</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10464" behindDoc="0" locked="0" layoutInCell="1" allowOverlap="1">
            <wp:simplePos x="0" y="0"/>
            <wp:positionH relativeFrom="margin">
              <wp:posOffset>-165735</wp:posOffset>
            </wp:positionH>
            <wp:positionV relativeFrom="paragraph">
              <wp:posOffset>607060</wp:posOffset>
            </wp:positionV>
            <wp:extent cx="3009900" cy="2005330"/>
            <wp:effectExtent l="19050" t="0" r="0" b="0"/>
            <wp:wrapSquare wrapText="bothSides"/>
            <wp:docPr id="65" name="Рисунок 65" descr="Натяжной потолок в стиле Хай-т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Натяжной потолок в стиле Хай-тек"/>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2005330"/>
                    </a:xfrm>
                    <a:prstGeom prst="rect">
                      <a:avLst/>
                    </a:prstGeom>
                    <a:noFill/>
                    <a:ln>
                      <a:noFill/>
                    </a:ln>
                  </pic:spPr>
                </pic:pic>
              </a:graphicData>
            </a:graphic>
          </wp:anchor>
        </w:drawing>
      </w:r>
      <w:r w:rsidRPr="001E5D7F">
        <w:rPr>
          <w:rFonts w:ascii="Times New Roman" w:hAnsi="Times New Roman" w:cs="Times New Roman"/>
          <w:sz w:val="28"/>
          <w:szCs w:val="28"/>
        </w:rPr>
        <w:t xml:space="preserve">Стиль хай-тек подразумевает наличие холодных оттенков, острых углов и полное отсутствие естественности. Отличным дополнением к такому дизайну станет многоуровневый натяжной потолок. Его можно оформить в соответствующей цветовой гамме и украсить стильными элементами декора. Наличие нескольких уровней </w:t>
      </w:r>
      <w:r w:rsidRPr="001E5D7F">
        <w:rPr>
          <w:rFonts w:ascii="Times New Roman" w:hAnsi="Times New Roman" w:cs="Times New Roman"/>
          <w:sz w:val="28"/>
          <w:szCs w:val="28"/>
        </w:rPr>
        <w:lastRenderedPageBreak/>
        <w:t>позволит усилить эффект высоких технологий.</w:t>
      </w:r>
    </w:p>
    <w:p w:rsidR="00792D03" w:rsidRPr="000D12DB" w:rsidRDefault="00792D03" w:rsidP="00792D03">
      <w:pPr>
        <w:pStyle w:val="3"/>
        <w:spacing w:line="300" w:lineRule="auto"/>
        <w:ind w:firstLine="851"/>
        <w:jc w:val="both"/>
        <w:rPr>
          <w:b w:val="0"/>
          <w:sz w:val="28"/>
          <w:szCs w:val="28"/>
        </w:rPr>
      </w:pPr>
      <w:r>
        <w:rPr>
          <w:b w:val="0"/>
          <w:sz w:val="28"/>
          <w:szCs w:val="28"/>
        </w:rPr>
        <w:t>Рисунок 8</w:t>
      </w:r>
      <w:r w:rsidRPr="003A624D">
        <w:rPr>
          <w:b w:val="0"/>
          <w:sz w:val="28"/>
          <w:szCs w:val="28"/>
        </w:rPr>
        <w:t>.</w:t>
      </w:r>
      <w:r>
        <w:rPr>
          <w:b w:val="0"/>
          <w:sz w:val="28"/>
          <w:szCs w:val="28"/>
        </w:rPr>
        <w:t xml:space="preserve"> Хай-тек</w:t>
      </w:r>
    </w:p>
    <w:p w:rsidR="00792D03" w:rsidRPr="001E5D7F" w:rsidRDefault="00792D03" w:rsidP="00792D03">
      <w:pPr>
        <w:pStyle w:val="3"/>
        <w:spacing w:line="300" w:lineRule="auto"/>
        <w:jc w:val="both"/>
        <w:rPr>
          <w:sz w:val="28"/>
          <w:szCs w:val="28"/>
        </w:rPr>
      </w:pPr>
      <w:r>
        <w:rPr>
          <w:noProof/>
          <w:sz w:val="28"/>
          <w:szCs w:val="28"/>
        </w:rPr>
        <w:drawing>
          <wp:anchor distT="0" distB="0" distL="114300" distR="114300" simplePos="0" relativeHeight="251712512" behindDoc="0" locked="0" layoutInCell="1" allowOverlap="1">
            <wp:simplePos x="0" y="0"/>
            <wp:positionH relativeFrom="column">
              <wp:posOffset>-165735</wp:posOffset>
            </wp:positionH>
            <wp:positionV relativeFrom="paragraph">
              <wp:posOffset>410210</wp:posOffset>
            </wp:positionV>
            <wp:extent cx="2771775" cy="1847850"/>
            <wp:effectExtent l="19050" t="0" r="9525"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847850"/>
                    </a:xfrm>
                    <a:prstGeom prst="rect">
                      <a:avLst/>
                    </a:prstGeom>
                    <a:noFill/>
                    <a:ln>
                      <a:noFill/>
                    </a:ln>
                  </pic:spPr>
                </pic:pic>
              </a:graphicData>
            </a:graphic>
          </wp:anchor>
        </w:drawing>
      </w:r>
      <w:r w:rsidRPr="001E5D7F">
        <w:rPr>
          <w:sz w:val="28"/>
          <w:szCs w:val="28"/>
        </w:rPr>
        <w:t>Классика</w:t>
      </w:r>
    </w:p>
    <w:p w:rsidR="00792D03" w:rsidRPr="000D12DB" w:rsidRDefault="00792D03" w:rsidP="00792D03">
      <w:pPr>
        <w:pStyle w:val="3"/>
        <w:spacing w:line="300" w:lineRule="auto"/>
        <w:jc w:val="both"/>
        <w:rPr>
          <w:b w:val="0"/>
          <w:bCs w:val="0"/>
          <w:sz w:val="28"/>
          <w:szCs w:val="28"/>
        </w:rPr>
      </w:pPr>
      <w:r w:rsidRPr="001E5D7F">
        <w:rPr>
          <w:b w:val="0"/>
          <w:bCs w:val="0"/>
          <w:sz w:val="28"/>
          <w:szCs w:val="28"/>
          <w:shd w:val="clear" w:color="auto" w:fill="FFFFFF"/>
        </w:rPr>
        <w:t>Для данного невероятно уютного и одухотворенного классического направления особенно подойдут натяжные конструкции совершенных, строгих и симметричных форм в нейтральной цветовой гамме. </w:t>
      </w:r>
    </w:p>
    <w:p w:rsidR="00792D03" w:rsidRPr="003A624D" w:rsidRDefault="00792D03" w:rsidP="00792D03">
      <w:pPr>
        <w:pStyle w:val="3"/>
        <w:spacing w:line="300" w:lineRule="auto"/>
        <w:jc w:val="both"/>
        <w:rPr>
          <w:b w:val="0"/>
          <w:sz w:val="28"/>
          <w:szCs w:val="28"/>
        </w:rPr>
      </w:pPr>
      <w:r>
        <w:rPr>
          <w:b w:val="0"/>
          <w:sz w:val="28"/>
          <w:szCs w:val="28"/>
        </w:rPr>
        <w:t>Рисунок 9</w:t>
      </w:r>
      <w:r w:rsidRPr="003A624D">
        <w:rPr>
          <w:b w:val="0"/>
          <w:sz w:val="28"/>
          <w:szCs w:val="28"/>
        </w:rPr>
        <w:t>.</w:t>
      </w:r>
      <w:r>
        <w:rPr>
          <w:b w:val="0"/>
          <w:sz w:val="28"/>
          <w:szCs w:val="28"/>
        </w:rPr>
        <w:t xml:space="preserve"> Классика</w:t>
      </w:r>
    </w:p>
    <w:p w:rsidR="00792D03" w:rsidRPr="001E5D7F" w:rsidRDefault="00792D03" w:rsidP="00792D03">
      <w:pPr>
        <w:pStyle w:val="3"/>
        <w:spacing w:line="300" w:lineRule="auto"/>
        <w:jc w:val="both"/>
        <w:rPr>
          <w:sz w:val="28"/>
          <w:szCs w:val="28"/>
        </w:rPr>
      </w:pPr>
      <w:r w:rsidRPr="001E5D7F">
        <w:rPr>
          <w:sz w:val="28"/>
          <w:szCs w:val="28"/>
        </w:rPr>
        <w:t>Минимализм</w:t>
      </w:r>
    </w:p>
    <w:p w:rsidR="00792D03" w:rsidRDefault="00792D03" w:rsidP="00792D03">
      <w:pPr>
        <w:spacing w:line="300" w:lineRule="auto"/>
        <w:ind w:firstLine="450"/>
        <w:jc w:val="both"/>
        <w:rPr>
          <w:rFonts w:ascii="Times New Roman" w:hAnsi="Times New Roman" w:cs="Times New Roman"/>
          <w:sz w:val="28"/>
          <w:szCs w:val="28"/>
        </w:rPr>
      </w:pPr>
      <w:r w:rsidRPr="001E5D7F">
        <w:rPr>
          <w:rFonts w:ascii="Times New Roman" w:hAnsi="Times New Roman" w:cs="Times New Roman"/>
          <w:sz w:val="28"/>
          <w:szCs w:val="28"/>
        </w:rPr>
        <w:t>Такой стиль сегодня считается ультрамодным. На первый взгляд может показаться, что для его создания не требуется никаких усилий. Однако это не так. Здесь важно продумать каждую деталь и натяжной потолок является одной из них.</w:t>
      </w:r>
    </w:p>
    <w:p w:rsidR="00792D03" w:rsidRPr="001E5D7F" w:rsidRDefault="00792D03" w:rsidP="00792D03">
      <w:pPr>
        <w:spacing w:line="300" w:lineRule="auto"/>
        <w:jc w:val="both"/>
        <w:rPr>
          <w:rFonts w:ascii="Times New Roman" w:hAnsi="Times New Roman" w:cs="Times New Roman"/>
          <w:sz w:val="28"/>
          <w:szCs w:val="28"/>
        </w:rPr>
      </w:pPr>
      <w:r>
        <w:rPr>
          <w:rFonts w:ascii="Times New Roman" w:eastAsia="Times New Roman" w:hAnsi="Times New Roman" w:cs="Times New Roman"/>
          <w:sz w:val="28"/>
          <w:szCs w:val="28"/>
        </w:rPr>
        <w:t>Рисунок 10. Минимализм</w:t>
      </w:r>
      <w:r>
        <w:rPr>
          <w:rFonts w:ascii="Times New Roman" w:hAnsi="Times New Roman" w:cs="Times New Roman"/>
          <w:sz w:val="28"/>
          <w:szCs w:val="28"/>
        </w:rPr>
        <w:t xml:space="preserve"> </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11488" behindDoc="0" locked="0" layoutInCell="1" allowOverlap="1">
            <wp:simplePos x="0" y="0"/>
            <wp:positionH relativeFrom="column">
              <wp:posOffset>243840</wp:posOffset>
            </wp:positionH>
            <wp:positionV relativeFrom="paragraph">
              <wp:posOffset>146050</wp:posOffset>
            </wp:positionV>
            <wp:extent cx="3181350" cy="2119630"/>
            <wp:effectExtent l="19050" t="0" r="0" b="0"/>
            <wp:wrapSquare wrapText="bothSides"/>
            <wp:docPr id="10080993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2119630"/>
                    </a:xfrm>
                    <a:prstGeom prst="rect">
                      <a:avLst/>
                    </a:prstGeom>
                    <a:noFill/>
                    <a:ln>
                      <a:noFill/>
                    </a:ln>
                  </pic:spPr>
                </pic:pic>
              </a:graphicData>
            </a:graphic>
          </wp:anchor>
        </w:drawing>
      </w:r>
      <w:r w:rsidRPr="001E5D7F">
        <w:rPr>
          <w:rFonts w:ascii="Times New Roman" w:hAnsi="Times New Roman" w:cs="Times New Roman"/>
          <w:sz w:val="28"/>
          <w:szCs w:val="28"/>
        </w:rPr>
        <w:t>Потолочное покрытие для комнаты в стиле минимализм должно иметь один уровень. Поверхность при этом желательно выбирать матовую, сатиновую, либо тканевую. Если покрытие будет отражать предметы – их количество визуально увеличится. Весь эффект от стиля будет испорчен.Цветовая гамма в таком случае зависит от интерьера.</w:t>
      </w:r>
    </w:p>
    <w:p w:rsidR="00792D03" w:rsidRPr="001E5D7F" w:rsidRDefault="00792D03" w:rsidP="00792D03">
      <w:pPr>
        <w:pStyle w:val="3"/>
        <w:spacing w:line="300" w:lineRule="auto"/>
        <w:jc w:val="both"/>
        <w:rPr>
          <w:sz w:val="28"/>
          <w:szCs w:val="28"/>
        </w:rPr>
      </w:pPr>
      <w:r w:rsidRPr="001E5D7F">
        <w:rPr>
          <w:sz w:val="28"/>
          <w:szCs w:val="28"/>
        </w:rPr>
        <w:t>Фьюжн</w:t>
      </w:r>
    </w:p>
    <w:p w:rsidR="00792D03" w:rsidRDefault="00792D03" w:rsidP="00792D03">
      <w:pPr>
        <w:spacing w:line="300" w:lineRule="auto"/>
        <w:ind w:firstLine="450"/>
        <w:jc w:val="both"/>
        <w:rPr>
          <w:rFonts w:ascii="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02272" behindDoc="0" locked="0" layoutInCell="1" allowOverlap="1">
            <wp:simplePos x="0" y="0"/>
            <wp:positionH relativeFrom="margin">
              <wp:align>right</wp:align>
            </wp:positionH>
            <wp:positionV relativeFrom="paragraph">
              <wp:posOffset>923925</wp:posOffset>
            </wp:positionV>
            <wp:extent cx="3097530" cy="2065020"/>
            <wp:effectExtent l="0" t="0" r="762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7530" cy="2065020"/>
                    </a:xfrm>
                    <a:prstGeom prst="rect">
                      <a:avLst/>
                    </a:prstGeom>
                    <a:noFill/>
                    <a:ln>
                      <a:noFill/>
                    </a:ln>
                  </pic:spPr>
                </pic:pic>
              </a:graphicData>
            </a:graphic>
          </wp:anchor>
        </w:drawing>
      </w:r>
      <w:r w:rsidRPr="001E5D7F">
        <w:rPr>
          <w:rFonts w:ascii="Times New Roman" w:hAnsi="Times New Roman" w:cs="Times New Roman"/>
          <w:sz w:val="28"/>
          <w:szCs w:val="28"/>
        </w:rPr>
        <w:t xml:space="preserve">Фьюжн – это сочетание несочетаемого. В одном стиле могут уместиться десятки разных </w:t>
      </w:r>
      <w:r w:rsidRPr="001E5D7F">
        <w:rPr>
          <w:rFonts w:ascii="Times New Roman" w:hAnsi="Times New Roman" w:cs="Times New Roman"/>
          <w:sz w:val="28"/>
          <w:szCs w:val="28"/>
        </w:rPr>
        <w:lastRenderedPageBreak/>
        <w:t>дизайнерских решений. Например, рядом с классическим набором мебели можно увидеть элементы стиля хай-тек и минималистические предметы декора. Здесь можно дать огромный простор фантазии и сочетать абсолютно несочетаемые вещи. Однако существует одна особенность, которая обязательно должна соблюдаться – светлый верх. Покрытие потолка непременно должно быть светлым. Сюда отлично подойдет глянцевая</w:t>
      </w:r>
    </w:p>
    <w:p w:rsidR="00792D03" w:rsidRDefault="00792D03" w:rsidP="00792D03">
      <w:pPr>
        <w:spacing w:line="300" w:lineRule="auto"/>
        <w:ind w:firstLine="5529"/>
        <w:jc w:val="both"/>
        <w:rPr>
          <w:rFonts w:ascii="Times New Roman" w:hAnsi="Times New Roman" w:cs="Times New Roman"/>
          <w:sz w:val="28"/>
          <w:szCs w:val="28"/>
        </w:rPr>
      </w:pPr>
      <w:r w:rsidRPr="001E5D7F">
        <w:rPr>
          <w:rFonts w:ascii="Times New Roman" w:hAnsi="Times New Roman" w:cs="Times New Roman"/>
          <w:sz w:val="28"/>
          <w:szCs w:val="28"/>
        </w:rPr>
        <w:t xml:space="preserve"> </w:t>
      </w:r>
      <w:r>
        <w:rPr>
          <w:rFonts w:ascii="Times New Roman" w:eastAsia="Times New Roman" w:hAnsi="Times New Roman" w:cs="Times New Roman"/>
          <w:sz w:val="28"/>
          <w:szCs w:val="28"/>
        </w:rPr>
        <w:t>Рисунок 11. Фьюжн</w:t>
      </w:r>
    </w:p>
    <w:p w:rsidR="00792D03" w:rsidRPr="000D12DB"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sz w:val="28"/>
          <w:szCs w:val="28"/>
        </w:rPr>
        <w:t>отражающая поверхность белого цвета. Узоров, наклеек и прочих украшений быть не должно. А вот светильники можно выбирать абсолютно любые – от классических точечных до умопомрачительных кованых изделий со свечами. Электрическими, конечно.</w:t>
      </w:r>
    </w:p>
    <w:p w:rsidR="00792D03" w:rsidRPr="001E5D7F" w:rsidRDefault="00792D03" w:rsidP="00792D03">
      <w:pPr>
        <w:pStyle w:val="3"/>
        <w:spacing w:line="300" w:lineRule="auto"/>
        <w:jc w:val="both"/>
        <w:rPr>
          <w:sz w:val="28"/>
          <w:szCs w:val="28"/>
        </w:rPr>
      </w:pPr>
      <w:r w:rsidRPr="001E5D7F">
        <w:rPr>
          <w:sz w:val="28"/>
          <w:szCs w:val="28"/>
        </w:rPr>
        <w:t>Прованс</w:t>
      </w:r>
    </w:p>
    <w:p w:rsidR="00792D03"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06368" behindDoc="0" locked="0" layoutInCell="1" allowOverlap="1">
            <wp:simplePos x="0" y="0"/>
            <wp:positionH relativeFrom="margin">
              <wp:align>right</wp:align>
            </wp:positionH>
            <wp:positionV relativeFrom="paragraph">
              <wp:posOffset>72390</wp:posOffset>
            </wp:positionV>
            <wp:extent cx="3413760" cy="1589405"/>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3760" cy="1589405"/>
                    </a:xfrm>
                    <a:prstGeom prst="rect">
                      <a:avLst/>
                    </a:prstGeom>
                    <a:noFill/>
                    <a:ln>
                      <a:noFill/>
                    </a:ln>
                  </pic:spPr>
                </pic:pic>
              </a:graphicData>
            </a:graphic>
          </wp:anchor>
        </w:drawing>
      </w:r>
      <w:r w:rsidRPr="001E5D7F">
        <w:rPr>
          <w:rFonts w:ascii="Times New Roman" w:hAnsi="Times New Roman" w:cs="Times New Roman"/>
          <w:sz w:val="28"/>
          <w:szCs w:val="28"/>
        </w:rPr>
        <w:t>Милый и нежный прованс будет красиво сочетаться с натяжным потолком пастельных тонов. Покрытие лучше выбирать текстильное, так как в этом стиле большое внимание уделяется тканям и</w:t>
      </w:r>
    </w:p>
    <w:p w:rsidR="00792D03"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sz w:val="28"/>
          <w:szCs w:val="28"/>
        </w:rPr>
        <w:t xml:space="preserve">фактурам. Предпочтение отдается </w:t>
      </w:r>
      <w:r>
        <w:rPr>
          <w:rFonts w:ascii="Times New Roman" w:hAnsi="Times New Roman" w:cs="Times New Roman"/>
          <w:sz w:val="28"/>
          <w:szCs w:val="28"/>
        </w:rPr>
        <w:t xml:space="preserve">  Рисунок 12. Прованс</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sz w:val="28"/>
          <w:szCs w:val="28"/>
        </w:rPr>
        <w:t>оттенкам белого. Наличие ярких узоров и броских элементов не допускается.</w:t>
      </w:r>
    </w:p>
    <w:p w:rsidR="00792D03" w:rsidRPr="001E5D7F" w:rsidRDefault="00792D03" w:rsidP="00792D03">
      <w:pPr>
        <w:pStyle w:val="3"/>
        <w:spacing w:line="300" w:lineRule="auto"/>
        <w:jc w:val="both"/>
        <w:rPr>
          <w:sz w:val="28"/>
          <w:szCs w:val="28"/>
        </w:rPr>
      </w:pPr>
      <w:r w:rsidRPr="001E5D7F">
        <w:rPr>
          <w:sz w:val="28"/>
          <w:szCs w:val="28"/>
        </w:rPr>
        <w:t>Лофт</w:t>
      </w:r>
    </w:p>
    <w:p w:rsidR="00792D03" w:rsidRPr="001E5D7F" w:rsidRDefault="00792D03" w:rsidP="00792D03">
      <w:pPr>
        <w:spacing w:line="300" w:lineRule="auto"/>
        <w:ind w:firstLine="450"/>
        <w:jc w:val="both"/>
        <w:rPr>
          <w:rFonts w:ascii="Times New Roman" w:hAnsi="Times New Roman" w:cs="Times New Roman"/>
          <w:sz w:val="28"/>
          <w:szCs w:val="28"/>
        </w:rPr>
      </w:pPr>
      <w:r w:rsidRPr="001E5D7F">
        <w:rPr>
          <w:rFonts w:ascii="Times New Roman" w:hAnsi="Times New Roman" w:cs="Times New Roman"/>
          <w:sz w:val="28"/>
          <w:szCs w:val="28"/>
        </w:rPr>
        <w:t>Лофт – это промышленный стиль. Он подразумевает сочетание таких элементов:</w:t>
      </w:r>
    </w:p>
    <w:p w:rsidR="00792D03" w:rsidRPr="001E5D7F" w:rsidRDefault="00792D03" w:rsidP="003955BA">
      <w:pPr>
        <w:pStyle w:val="a3"/>
        <w:numPr>
          <w:ilvl w:val="0"/>
          <w:numId w:val="18"/>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Дерево</w:t>
      </w:r>
    </w:p>
    <w:p w:rsidR="00792D03" w:rsidRPr="001E5D7F" w:rsidRDefault="00792D03" w:rsidP="003955BA">
      <w:pPr>
        <w:pStyle w:val="a3"/>
        <w:numPr>
          <w:ilvl w:val="0"/>
          <w:numId w:val="18"/>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Стекло</w:t>
      </w:r>
    </w:p>
    <w:p w:rsidR="00792D03" w:rsidRPr="001E5D7F" w:rsidRDefault="00792D03" w:rsidP="003955BA">
      <w:pPr>
        <w:pStyle w:val="a3"/>
        <w:numPr>
          <w:ilvl w:val="0"/>
          <w:numId w:val="18"/>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Металл</w:t>
      </w:r>
    </w:p>
    <w:p w:rsidR="00792D03" w:rsidRPr="001E5D7F" w:rsidRDefault="00792D03" w:rsidP="003955BA">
      <w:pPr>
        <w:pStyle w:val="a3"/>
        <w:numPr>
          <w:ilvl w:val="0"/>
          <w:numId w:val="18"/>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Камень</w:t>
      </w:r>
    </w:p>
    <w:p w:rsidR="00792D03" w:rsidRPr="001E5D7F" w:rsidRDefault="00792D03" w:rsidP="003955BA">
      <w:pPr>
        <w:pStyle w:val="a3"/>
        <w:numPr>
          <w:ilvl w:val="0"/>
          <w:numId w:val="18"/>
        </w:numPr>
        <w:spacing w:after="160" w:line="300" w:lineRule="auto"/>
        <w:jc w:val="both"/>
        <w:rPr>
          <w:rFonts w:ascii="Times New Roman" w:hAnsi="Times New Roman" w:cs="Times New Roman"/>
          <w:sz w:val="28"/>
          <w:szCs w:val="28"/>
        </w:rPr>
      </w:pPr>
      <w:r w:rsidRPr="001E5D7F">
        <w:rPr>
          <w:rFonts w:ascii="Times New Roman" w:hAnsi="Times New Roman" w:cs="Times New Roman"/>
          <w:sz w:val="28"/>
          <w:szCs w:val="28"/>
        </w:rPr>
        <w:t>Зелень</w:t>
      </w:r>
    </w:p>
    <w:p w:rsidR="00792D03" w:rsidRPr="001E5D7F" w:rsidRDefault="00792D03" w:rsidP="00792D03">
      <w:pPr>
        <w:spacing w:line="300" w:lineRule="auto"/>
        <w:jc w:val="both"/>
        <w:rPr>
          <w:rFonts w:ascii="Times New Roman" w:hAnsi="Times New Roman" w:cs="Times New Roman"/>
          <w:sz w:val="28"/>
          <w:szCs w:val="28"/>
        </w:rPr>
      </w:pPr>
    </w:p>
    <w:p w:rsidR="00792D03" w:rsidRPr="001E5D7F" w:rsidRDefault="00792D03" w:rsidP="00792D03">
      <w:pPr>
        <w:spacing w:line="300" w:lineRule="auto"/>
        <w:ind w:firstLine="450"/>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01248" behindDoc="0" locked="0" layoutInCell="1" allowOverlap="1">
            <wp:simplePos x="0" y="0"/>
            <wp:positionH relativeFrom="margin">
              <wp:posOffset>-80010</wp:posOffset>
            </wp:positionH>
            <wp:positionV relativeFrom="paragraph">
              <wp:posOffset>127635</wp:posOffset>
            </wp:positionV>
            <wp:extent cx="2686050" cy="1668145"/>
            <wp:effectExtent l="19050" t="0" r="0" b="0"/>
            <wp:wrapSquare wrapText="bothSides"/>
            <wp:docPr id="1008099391" name="Рисунок 60" descr="Натяжной потолок в стиле Ло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Натяжной потолок в стиле Лофт"/>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1668145"/>
                    </a:xfrm>
                    <a:prstGeom prst="rect">
                      <a:avLst/>
                    </a:prstGeom>
                    <a:noFill/>
                    <a:ln>
                      <a:noFill/>
                    </a:ln>
                  </pic:spPr>
                </pic:pic>
              </a:graphicData>
            </a:graphic>
          </wp:anchor>
        </w:drawing>
      </w:r>
      <w:r w:rsidRPr="001E5D7F">
        <w:rPr>
          <w:rFonts w:ascii="Times New Roman" w:hAnsi="Times New Roman" w:cs="Times New Roman"/>
          <w:sz w:val="28"/>
          <w:szCs w:val="28"/>
        </w:rPr>
        <w:t>Для дополнения стиля нужно подобрать соответствующий потолок. Желательно, чтобы он был темных оттенков. Идеальный вариант – черный глянец.</w:t>
      </w:r>
    </w:p>
    <w:p w:rsidR="00792D03" w:rsidRPr="006E1A31" w:rsidRDefault="00792D03" w:rsidP="00792D03">
      <w:pPr>
        <w:shd w:val="clear" w:color="auto" w:fill="FFFFFF"/>
        <w:spacing w:before="420" w:after="0" w:line="300" w:lineRule="auto"/>
        <w:jc w:val="both"/>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13. Лофт</w:t>
      </w:r>
    </w:p>
    <w:p w:rsidR="00792D03" w:rsidRPr="001E5D7F" w:rsidRDefault="00792D03" w:rsidP="00792D03">
      <w:pPr>
        <w:shd w:val="clear" w:color="auto" w:fill="FFFFFF"/>
        <w:spacing w:before="420" w:after="0" w:line="300" w:lineRule="auto"/>
        <w:jc w:val="both"/>
        <w:outlineLvl w:val="2"/>
        <w:rPr>
          <w:rFonts w:ascii="Times New Roman" w:eastAsia="Times New Roman" w:hAnsi="Times New Roman" w:cs="Times New Roman"/>
          <w:b/>
          <w:bCs/>
          <w:sz w:val="28"/>
          <w:szCs w:val="28"/>
        </w:rPr>
      </w:pPr>
      <w:r w:rsidRPr="001E5D7F">
        <w:rPr>
          <w:rFonts w:ascii="Times New Roman" w:eastAsia="Times New Roman" w:hAnsi="Times New Roman" w:cs="Times New Roman"/>
          <w:b/>
          <w:bCs/>
          <w:sz w:val="28"/>
          <w:szCs w:val="28"/>
        </w:rPr>
        <w:t>Восточный</w:t>
      </w:r>
    </w:p>
    <w:p w:rsidR="00792D03" w:rsidRPr="001E5D7F" w:rsidRDefault="00792D03" w:rsidP="00792D03">
      <w:pPr>
        <w:shd w:val="clear" w:color="auto" w:fill="FFFFFF"/>
        <w:spacing w:before="120" w:after="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noProof/>
          <w:sz w:val="28"/>
          <w:szCs w:val="28"/>
        </w:rPr>
        <w:drawing>
          <wp:anchor distT="0" distB="0" distL="114300" distR="114300" simplePos="0" relativeHeight="251700224" behindDoc="0" locked="0" layoutInCell="1" allowOverlap="1">
            <wp:simplePos x="0" y="0"/>
            <wp:positionH relativeFrom="column">
              <wp:posOffset>2958465</wp:posOffset>
            </wp:positionH>
            <wp:positionV relativeFrom="paragraph">
              <wp:posOffset>72390</wp:posOffset>
            </wp:positionV>
            <wp:extent cx="3025140" cy="2011045"/>
            <wp:effectExtent l="0" t="0" r="3810" b="8255"/>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5140" cy="2011045"/>
                    </a:xfrm>
                    <a:prstGeom prst="rect">
                      <a:avLst/>
                    </a:prstGeom>
                    <a:noFill/>
                    <a:ln>
                      <a:noFill/>
                    </a:ln>
                  </pic:spPr>
                </pic:pic>
              </a:graphicData>
            </a:graphic>
          </wp:anchor>
        </w:drawing>
      </w:r>
      <w:r w:rsidRPr="001E5D7F">
        <w:rPr>
          <w:rFonts w:ascii="Times New Roman" w:eastAsia="Times New Roman" w:hAnsi="Times New Roman" w:cs="Times New Roman"/>
          <w:sz w:val="28"/>
          <w:szCs w:val="28"/>
        </w:rPr>
        <w:t>Натяжное изделие с нанесенным на него орнаментом в восточной тематике, станет отличным дополнением китайского, японского или индийского стиля. Узоры на потолке подчеркнут стилистические и культурные особенности данного направления.</w:t>
      </w:r>
    </w:p>
    <w:p w:rsidR="00792D03" w:rsidRPr="006E1A31" w:rsidRDefault="00792D03" w:rsidP="00792D03">
      <w:pPr>
        <w:spacing w:line="300" w:lineRule="auto"/>
        <w:ind w:firstLine="581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14. Восточный</w:t>
      </w:r>
    </w:p>
    <w:p w:rsidR="00792D03" w:rsidRPr="001E5D7F" w:rsidRDefault="00792D03" w:rsidP="00792D03">
      <w:pPr>
        <w:shd w:val="clear" w:color="auto" w:fill="FFFFFF"/>
        <w:spacing w:before="420" w:after="0" w:line="300" w:lineRule="auto"/>
        <w:jc w:val="both"/>
        <w:outlineLvl w:val="2"/>
        <w:rPr>
          <w:rFonts w:ascii="Times New Roman" w:eastAsia="Times New Roman" w:hAnsi="Times New Roman" w:cs="Times New Roman"/>
          <w:b/>
          <w:bCs/>
          <w:sz w:val="28"/>
          <w:szCs w:val="28"/>
        </w:rPr>
      </w:pPr>
      <w:r w:rsidRPr="001E5D7F">
        <w:rPr>
          <w:rFonts w:ascii="Times New Roman" w:eastAsia="Times New Roman" w:hAnsi="Times New Roman" w:cs="Times New Roman"/>
          <w:b/>
          <w:bCs/>
          <w:sz w:val="28"/>
          <w:szCs w:val="28"/>
        </w:rPr>
        <w:t>Модерн</w:t>
      </w:r>
    </w:p>
    <w:p w:rsidR="00792D03" w:rsidRPr="001E5D7F" w:rsidRDefault="00792D03" w:rsidP="00792D03">
      <w:pPr>
        <w:shd w:val="clear" w:color="auto" w:fill="FFFFFF"/>
        <w:spacing w:after="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Потолок плавных форм, декорированный балками, витражами или необычной лепниной, несомненно привлечет внимание и станет неотъемлемой частью модерна. </w:t>
      </w:r>
      <w:r w:rsidRPr="001E5D7F">
        <w:rPr>
          <w:rFonts w:ascii="Times New Roman" w:eastAsia="Times New Roman" w:hAnsi="Times New Roman" w:cs="Times New Roman"/>
          <w:noProof/>
          <w:sz w:val="28"/>
          <w:szCs w:val="28"/>
        </w:rPr>
        <w:drawing>
          <wp:anchor distT="0" distB="0" distL="114300" distR="114300" simplePos="0" relativeHeight="251703296" behindDoc="0" locked="0" layoutInCell="1" allowOverlap="1">
            <wp:simplePos x="0" y="0"/>
            <wp:positionH relativeFrom="margin">
              <wp:posOffset>2863850</wp:posOffset>
            </wp:positionH>
            <wp:positionV relativeFrom="paragraph">
              <wp:posOffset>223520</wp:posOffset>
            </wp:positionV>
            <wp:extent cx="3063240" cy="1854200"/>
            <wp:effectExtent l="0" t="0" r="381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3240" cy="1854200"/>
                    </a:xfrm>
                    <a:prstGeom prst="rect">
                      <a:avLst/>
                    </a:prstGeom>
                    <a:noFill/>
                    <a:ln>
                      <a:noFill/>
                    </a:ln>
                  </pic:spPr>
                </pic:pic>
              </a:graphicData>
            </a:graphic>
          </wp:anchor>
        </w:drawing>
      </w:r>
    </w:p>
    <w:p w:rsidR="00792D03" w:rsidRPr="001E5D7F" w:rsidRDefault="00792D03" w:rsidP="00792D03">
      <w:pPr>
        <w:shd w:val="clear" w:color="auto" w:fill="FFFFFF"/>
        <w:spacing w:before="360" w:after="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На фото кухня-гостиная в стиле модерн и натяжной по</w:t>
      </w:r>
      <w:r>
        <w:rPr>
          <w:rFonts w:ascii="Times New Roman" w:eastAsia="Times New Roman" w:hAnsi="Times New Roman" w:cs="Times New Roman"/>
          <w:sz w:val="28"/>
          <w:szCs w:val="28"/>
        </w:rPr>
        <w:t>толок, декорированный витражами.</w:t>
      </w:r>
    </w:p>
    <w:p w:rsidR="00792D03" w:rsidRDefault="00792D03" w:rsidP="00792D03">
      <w:pPr>
        <w:shd w:val="clear" w:color="auto" w:fill="FFFFFF"/>
        <w:spacing w:before="480" w:after="0" w:line="300" w:lineRule="auto"/>
        <w:ind w:firstLine="5670"/>
        <w:jc w:val="both"/>
        <w:outlineLvl w:val="2"/>
        <w:rPr>
          <w:rFonts w:ascii="Times New Roman" w:eastAsia="Times New Roman" w:hAnsi="Times New Roman" w:cs="Times New Roman"/>
          <w:b/>
          <w:bCs/>
          <w:sz w:val="28"/>
          <w:szCs w:val="28"/>
        </w:rPr>
      </w:pPr>
      <w:r>
        <w:rPr>
          <w:rFonts w:ascii="Times New Roman" w:eastAsia="Times New Roman" w:hAnsi="Times New Roman" w:cs="Times New Roman"/>
          <w:sz w:val="28"/>
          <w:szCs w:val="28"/>
        </w:rPr>
        <w:t>Рисунок 15. Модерн</w:t>
      </w:r>
    </w:p>
    <w:p w:rsidR="00792D03" w:rsidRPr="001E5D7F" w:rsidRDefault="00792D03" w:rsidP="00792D03">
      <w:pPr>
        <w:shd w:val="clear" w:color="auto" w:fill="FFFFFF"/>
        <w:spacing w:before="480" w:after="0" w:line="300" w:lineRule="auto"/>
        <w:jc w:val="both"/>
        <w:outlineLvl w:val="2"/>
        <w:rPr>
          <w:rFonts w:ascii="Times New Roman" w:eastAsia="Times New Roman" w:hAnsi="Times New Roman" w:cs="Times New Roman"/>
          <w:b/>
          <w:bCs/>
          <w:sz w:val="28"/>
          <w:szCs w:val="28"/>
        </w:rPr>
      </w:pPr>
      <w:r w:rsidRPr="001E5D7F">
        <w:rPr>
          <w:rFonts w:ascii="Times New Roman" w:eastAsia="Times New Roman" w:hAnsi="Times New Roman" w:cs="Times New Roman"/>
          <w:noProof/>
          <w:sz w:val="28"/>
          <w:szCs w:val="28"/>
        </w:rPr>
        <w:lastRenderedPageBreak/>
        <w:drawing>
          <wp:anchor distT="0" distB="0" distL="114300" distR="114300" simplePos="0" relativeHeight="251704320" behindDoc="0" locked="0" layoutInCell="1" allowOverlap="1">
            <wp:simplePos x="0" y="0"/>
            <wp:positionH relativeFrom="margin">
              <wp:posOffset>53340</wp:posOffset>
            </wp:positionH>
            <wp:positionV relativeFrom="paragraph">
              <wp:posOffset>723900</wp:posOffset>
            </wp:positionV>
            <wp:extent cx="3284220" cy="1706880"/>
            <wp:effectExtent l="0" t="0" r="0" b="762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4220" cy="1706880"/>
                    </a:xfrm>
                    <a:prstGeom prst="rect">
                      <a:avLst/>
                    </a:prstGeom>
                    <a:noFill/>
                    <a:ln>
                      <a:noFill/>
                    </a:ln>
                  </pic:spPr>
                </pic:pic>
              </a:graphicData>
            </a:graphic>
          </wp:anchor>
        </w:drawing>
      </w:r>
      <w:r w:rsidRPr="001E5D7F">
        <w:rPr>
          <w:rFonts w:ascii="Times New Roman" w:eastAsia="Times New Roman" w:hAnsi="Times New Roman" w:cs="Times New Roman"/>
          <w:b/>
          <w:bCs/>
          <w:sz w:val="28"/>
          <w:szCs w:val="28"/>
        </w:rPr>
        <w:t xml:space="preserve">Эко-стиль. </w:t>
      </w:r>
      <w:r w:rsidRPr="001E5D7F">
        <w:rPr>
          <w:rFonts w:ascii="Times New Roman" w:eastAsia="Times New Roman" w:hAnsi="Times New Roman" w:cs="Times New Roman"/>
          <w:sz w:val="28"/>
          <w:szCs w:val="28"/>
        </w:rPr>
        <w:t>Для данного простого и натурального эко-стиля подойдут конструкции с матовой спокойной поверхностью в светлых оттенках.</w:t>
      </w:r>
    </w:p>
    <w:p w:rsidR="00792D03" w:rsidRPr="001E5D7F" w:rsidRDefault="00792D03" w:rsidP="00792D03">
      <w:pPr>
        <w:spacing w:line="300" w:lineRule="auto"/>
        <w:jc w:val="both"/>
        <w:rPr>
          <w:rFonts w:ascii="Times New Roman" w:hAnsi="Times New Roman" w:cs="Times New Roman"/>
          <w:sz w:val="28"/>
          <w:szCs w:val="28"/>
        </w:rPr>
      </w:pPr>
    </w:p>
    <w:p w:rsidR="00792D03" w:rsidRPr="001E5D7F" w:rsidRDefault="00792D03" w:rsidP="00792D03">
      <w:pPr>
        <w:spacing w:line="300" w:lineRule="auto"/>
        <w:jc w:val="both"/>
        <w:rPr>
          <w:rFonts w:ascii="Times New Roman" w:hAnsi="Times New Roman" w:cs="Times New Roman"/>
          <w:sz w:val="28"/>
          <w:szCs w:val="28"/>
        </w:rPr>
      </w:pPr>
    </w:p>
    <w:p w:rsidR="00792D03" w:rsidRDefault="00792D03" w:rsidP="00792D03">
      <w:pPr>
        <w:shd w:val="clear" w:color="auto" w:fill="FFFFFF"/>
        <w:spacing w:before="420" w:after="0" w:line="300" w:lineRule="auto"/>
        <w:jc w:val="both"/>
        <w:outlineLvl w:val="2"/>
        <w:rPr>
          <w:rFonts w:ascii="Times New Roman" w:eastAsia="Times New Roman" w:hAnsi="Times New Roman" w:cs="Times New Roman"/>
          <w:b/>
          <w:bCs/>
          <w:sz w:val="28"/>
          <w:szCs w:val="28"/>
        </w:rPr>
      </w:pPr>
    </w:p>
    <w:p w:rsidR="00792D03" w:rsidRDefault="00792D03" w:rsidP="00792D03">
      <w:pPr>
        <w:shd w:val="clear" w:color="auto" w:fill="FFFFFF"/>
        <w:spacing w:before="420" w:after="0" w:line="300" w:lineRule="auto"/>
        <w:ind w:firstLine="1276"/>
        <w:jc w:val="both"/>
        <w:outlineLvl w:val="2"/>
        <w:rPr>
          <w:rFonts w:ascii="Times New Roman" w:eastAsia="Times New Roman" w:hAnsi="Times New Roman" w:cs="Times New Roman"/>
          <w:b/>
          <w:bCs/>
          <w:sz w:val="28"/>
          <w:szCs w:val="28"/>
        </w:rPr>
      </w:pPr>
      <w:r>
        <w:rPr>
          <w:rFonts w:ascii="Times New Roman" w:eastAsia="Times New Roman" w:hAnsi="Times New Roman" w:cs="Times New Roman"/>
          <w:sz w:val="28"/>
          <w:szCs w:val="28"/>
        </w:rPr>
        <w:t>Рисунок 16. Эко-стиль</w:t>
      </w:r>
    </w:p>
    <w:p w:rsidR="00792D03" w:rsidRPr="001E5D7F" w:rsidRDefault="00792D03" w:rsidP="00792D03">
      <w:pPr>
        <w:shd w:val="clear" w:color="auto" w:fill="FFFFFF"/>
        <w:spacing w:before="420" w:after="0" w:line="300" w:lineRule="auto"/>
        <w:jc w:val="both"/>
        <w:outlineLvl w:val="2"/>
        <w:rPr>
          <w:rFonts w:ascii="Times New Roman" w:eastAsia="Times New Roman" w:hAnsi="Times New Roman" w:cs="Times New Roman"/>
          <w:b/>
          <w:bCs/>
          <w:sz w:val="28"/>
          <w:szCs w:val="28"/>
        </w:rPr>
      </w:pPr>
      <w:r w:rsidRPr="001E5D7F">
        <w:rPr>
          <w:rFonts w:ascii="Times New Roman" w:eastAsia="Times New Roman" w:hAnsi="Times New Roman" w:cs="Times New Roman"/>
          <w:b/>
          <w:bCs/>
          <w:noProof/>
          <w:sz w:val="28"/>
          <w:szCs w:val="28"/>
        </w:rPr>
        <w:drawing>
          <wp:anchor distT="0" distB="0" distL="114300" distR="114300" simplePos="0" relativeHeight="251705344" behindDoc="0" locked="0" layoutInCell="1" allowOverlap="1">
            <wp:simplePos x="0" y="0"/>
            <wp:positionH relativeFrom="margin">
              <wp:align>right</wp:align>
            </wp:positionH>
            <wp:positionV relativeFrom="paragraph">
              <wp:posOffset>375285</wp:posOffset>
            </wp:positionV>
            <wp:extent cx="2743200" cy="2016125"/>
            <wp:effectExtent l="0" t="0" r="0" b="317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016125"/>
                    </a:xfrm>
                    <a:prstGeom prst="rect">
                      <a:avLst/>
                    </a:prstGeom>
                    <a:noFill/>
                    <a:ln>
                      <a:noFill/>
                    </a:ln>
                  </pic:spPr>
                </pic:pic>
              </a:graphicData>
            </a:graphic>
          </wp:anchor>
        </w:drawing>
      </w:r>
      <w:r w:rsidRPr="001E5D7F">
        <w:rPr>
          <w:rFonts w:ascii="Times New Roman" w:eastAsia="Times New Roman" w:hAnsi="Times New Roman" w:cs="Times New Roman"/>
          <w:b/>
          <w:bCs/>
          <w:sz w:val="28"/>
          <w:szCs w:val="28"/>
        </w:rPr>
        <w:t>Барокко</w:t>
      </w:r>
    </w:p>
    <w:p w:rsidR="00792D03" w:rsidRPr="001E5D7F" w:rsidRDefault="00792D03" w:rsidP="00792D03">
      <w:pPr>
        <w:shd w:val="clear" w:color="auto" w:fill="FFFFFF"/>
        <w:spacing w:before="120" w:after="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Богатый и роскошный барокко или рококо можно оформить с помощью натяжных моделей, украшенных позолоченными плинтусами, лепниной, фресками или любым другим вычурным декором, который присущ данным стилевым решениям.</w:t>
      </w:r>
    </w:p>
    <w:p w:rsidR="00792D03" w:rsidRPr="001E5D7F" w:rsidRDefault="00792D03" w:rsidP="00792D03">
      <w:pPr>
        <w:spacing w:line="300" w:lineRule="auto"/>
        <w:ind w:firstLine="609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                         Рисунок 17. Барокко</w:t>
      </w:r>
    </w:p>
    <w:p w:rsidR="00792D03" w:rsidRPr="001E5D7F" w:rsidRDefault="00792D03" w:rsidP="00792D03">
      <w:pPr>
        <w:shd w:val="clear" w:color="auto" w:fill="FFFFFF"/>
        <w:spacing w:before="420" w:after="0" w:line="300" w:lineRule="auto"/>
        <w:jc w:val="both"/>
        <w:outlineLvl w:val="2"/>
        <w:rPr>
          <w:rFonts w:ascii="Times New Roman" w:eastAsia="Times New Roman" w:hAnsi="Times New Roman" w:cs="Times New Roman"/>
          <w:b/>
          <w:bCs/>
          <w:sz w:val="28"/>
          <w:szCs w:val="28"/>
        </w:rPr>
      </w:pPr>
      <w:r w:rsidRPr="001E5D7F">
        <w:rPr>
          <w:rFonts w:ascii="Times New Roman" w:eastAsia="Times New Roman" w:hAnsi="Times New Roman" w:cs="Times New Roman"/>
          <w:noProof/>
          <w:sz w:val="28"/>
          <w:szCs w:val="28"/>
        </w:rPr>
        <w:drawing>
          <wp:anchor distT="0" distB="0" distL="114300" distR="114300" simplePos="0" relativeHeight="251720704" behindDoc="0" locked="0" layoutInCell="1" allowOverlap="1">
            <wp:simplePos x="0" y="0"/>
            <wp:positionH relativeFrom="margin">
              <wp:align>right</wp:align>
            </wp:positionH>
            <wp:positionV relativeFrom="paragraph">
              <wp:posOffset>48260</wp:posOffset>
            </wp:positionV>
            <wp:extent cx="2137410" cy="1297940"/>
            <wp:effectExtent l="0" t="0" r="0" b="0"/>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7410" cy="1297940"/>
                    </a:xfrm>
                    <a:prstGeom prst="rect">
                      <a:avLst/>
                    </a:prstGeom>
                    <a:noFill/>
                    <a:ln>
                      <a:noFill/>
                    </a:ln>
                  </pic:spPr>
                </pic:pic>
              </a:graphicData>
            </a:graphic>
          </wp:anchor>
        </w:drawing>
      </w:r>
      <w:r w:rsidRPr="001E5D7F">
        <w:rPr>
          <w:rFonts w:ascii="Times New Roman" w:eastAsia="Times New Roman" w:hAnsi="Times New Roman" w:cs="Times New Roman"/>
          <w:b/>
          <w:bCs/>
          <w:sz w:val="28"/>
          <w:szCs w:val="28"/>
        </w:rPr>
        <w:t>Морской стиль</w:t>
      </w:r>
    </w:p>
    <w:p w:rsidR="00792D03" w:rsidRPr="001E5D7F" w:rsidRDefault="00792D03" w:rsidP="00792D03">
      <w:pPr>
        <w:shd w:val="clear" w:color="auto" w:fill="FFFFFF"/>
        <w:spacing w:before="120" w:after="0"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Конструкции в светлых тонах способны придать морскому направлению еще больше свежести и легкости, и сформировать в помещении приятную расслабляющую атмосферу.</w:t>
      </w:r>
    </w:p>
    <w:p w:rsidR="00792D03" w:rsidRPr="001E5D7F" w:rsidRDefault="00792D03" w:rsidP="00792D03">
      <w:pPr>
        <w:spacing w:line="300" w:lineRule="auto"/>
        <w:ind w:firstLine="5812"/>
        <w:jc w:val="center"/>
        <w:rPr>
          <w:rFonts w:ascii="Times New Roman" w:hAnsi="Times New Roman" w:cs="Times New Roman"/>
          <w:b/>
          <w:bCs/>
          <w:sz w:val="28"/>
          <w:szCs w:val="28"/>
          <w:shd w:val="clear" w:color="auto" w:fill="FFFFFF"/>
        </w:rPr>
      </w:pPr>
      <w:r>
        <w:rPr>
          <w:rFonts w:ascii="Times New Roman" w:eastAsia="Times New Roman" w:hAnsi="Times New Roman" w:cs="Times New Roman"/>
          <w:sz w:val="28"/>
          <w:szCs w:val="28"/>
        </w:rPr>
        <w:t>Рисунок 18. Морской стиль</w:t>
      </w:r>
    </w:p>
    <w:p w:rsidR="00792D03" w:rsidRPr="001E5D7F" w:rsidRDefault="00792D03" w:rsidP="00792D03">
      <w:pPr>
        <w:spacing w:line="300" w:lineRule="auto"/>
        <w:rPr>
          <w:rFonts w:ascii="Times New Roman" w:hAnsi="Times New Roman" w:cs="Times New Roman"/>
          <w:b/>
          <w:bCs/>
          <w:sz w:val="28"/>
          <w:szCs w:val="28"/>
          <w:shd w:val="clear" w:color="auto" w:fill="FFFFFF"/>
        </w:rPr>
      </w:pPr>
    </w:p>
    <w:p w:rsidR="00792D03" w:rsidRPr="001E5D7F" w:rsidRDefault="00792D03" w:rsidP="00792D03">
      <w:pPr>
        <w:spacing w:line="300" w:lineRule="auto"/>
        <w:rPr>
          <w:rFonts w:ascii="Times New Roman" w:hAnsi="Times New Roman" w:cs="Times New Roman"/>
          <w:bCs/>
          <w:i/>
          <w:sz w:val="28"/>
          <w:szCs w:val="28"/>
          <w:shd w:val="clear" w:color="auto" w:fill="FFFFFF"/>
        </w:rPr>
      </w:pPr>
      <w:r w:rsidRPr="001E5D7F">
        <w:rPr>
          <w:rFonts w:ascii="Times New Roman" w:hAnsi="Times New Roman" w:cs="Times New Roman"/>
          <w:bCs/>
          <w:i/>
          <w:sz w:val="28"/>
          <w:szCs w:val="28"/>
          <w:shd w:val="clear" w:color="auto" w:fill="FFFFFF"/>
        </w:rPr>
        <w:t>Современный дизайн натяжных потолков</w:t>
      </w:r>
    </w:p>
    <w:p w:rsidR="00792D03" w:rsidRPr="006E1A31"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sz w:val="28"/>
          <w:szCs w:val="28"/>
        </w:rPr>
        <w:t xml:space="preserve">Правильно подобранный дизайн натяжного потолка смотрится очень привлекательно и дополняет весь интерьер. Современные технологии позволяют сделать покрытие идеально ровным, максимально скрыть дефекты </w:t>
      </w:r>
      <w:r w:rsidRPr="001E5D7F">
        <w:rPr>
          <w:rFonts w:ascii="Times New Roman" w:hAnsi="Times New Roman" w:cs="Times New Roman"/>
          <w:sz w:val="28"/>
          <w:szCs w:val="28"/>
        </w:rPr>
        <w:lastRenderedPageBreak/>
        <w:t>потолка и грамотно распределить светильники. В 2020-2021 гг. актуальными считаются полотна с оригинальной фактурой, а также ультрасовременные элементы декора. </w:t>
      </w:r>
    </w:p>
    <w:p w:rsidR="00792D03" w:rsidRPr="001E5D7F" w:rsidRDefault="00792D03" w:rsidP="00792D03">
      <w:pPr>
        <w:spacing w:after="105" w:line="300" w:lineRule="auto"/>
        <w:ind w:firstLine="450"/>
        <w:jc w:val="both"/>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Современный дизайн натяжных потолков основывается на необычных и нестандартных решениях.</w:t>
      </w:r>
    </w:p>
    <w:p w:rsidR="00792D03" w:rsidRPr="006E1A31" w:rsidRDefault="00792D03" w:rsidP="00792D03">
      <w:pPr>
        <w:spacing w:after="105" w:line="300" w:lineRule="auto"/>
        <w:jc w:val="both"/>
        <w:rPr>
          <w:rFonts w:ascii="Times New Roman" w:eastAsia="Times New Roman" w:hAnsi="Times New Roman" w:cs="Times New Roman"/>
          <w:sz w:val="28"/>
          <w:szCs w:val="28"/>
        </w:rPr>
      </w:pPr>
      <w:r w:rsidRPr="001E5D7F">
        <w:rPr>
          <w:rFonts w:ascii="Times New Roman" w:eastAsia="Times New Roman" w:hAnsi="Times New Roman" w:cs="Times New Roman"/>
          <w:sz w:val="28"/>
          <w:szCs w:val="28"/>
        </w:rPr>
        <w:t>Наиболее актуальными считаются резные натяжные потолки. Для отделки применяются два полотна, один из которых служит фоном. Второй выполняет функцию декора. Из него вырезают узоры, цветы, фигурные орнаменты и пр. Чтобы усилить эффект, полотно для декора выбирают контрастного цвета</w:t>
      </w:r>
      <w:r>
        <w:rPr>
          <w:rFonts w:ascii="Times New Roman" w:eastAsia="Times New Roman" w:hAnsi="Times New Roman" w:cs="Times New Roman"/>
          <w:sz w:val="28"/>
          <w:szCs w:val="28"/>
        </w:rPr>
        <w:t>.</w:t>
      </w:r>
    </w:p>
    <w:p w:rsidR="00792D03" w:rsidRPr="001E5D7F" w:rsidRDefault="00792D03" w:rsidP="00792D03">
      <w:pPr>
        <w:pStyle w:val="3"/>
        <w:spacing w:before="0" w:line="300" w:lineRule="auto"/>
        <w:textAlignment w:val="baseline"/>
        <w:rPr>
          <w:sz w:val="28"/>
          <w:szCs w:val="28"/>
        </w:rPr>
      </w:pPr>
      <w:r w:rsidRPr="001E5D7F">
        <w:rPr>
          <w:sz w:val="28"/>
          <w:szCs w:val="28"/>
        </w:rPr>
        <w:t>Парящий потолок</w:t>
      </w:r>
    </w:p>
    <w:p w:rsidR="00792D03" w:rsidRDefault="00792D03" w:rsidP="00792D03">
      <w:pPr>
        <w:pStyle w:val="stk-reset"/>
        <w:spacing w:before="0" w:beforeAutospacing="0" w:line="300" w:lineRule="auto"/>
        <w:textAlignment w:val="baseline"/>
        <w:rPr>
          <w:sz w:val="28"/>
          <w:szCs w:val="28"/>
        </w:rPr>
      </w:pPr>
      <w:r w:rsidRPr="001E5D7F">
        <w:rPr>
          <w:noProof/>
          <w:sz w:val="28"/>
          <w:szCs w:val="28"/>
        </w:rPr>
        <w:drawing>
          <wp:anchor distT="0" distB="0" distL="114300" distR="114300" simplePos="0" relativeHeight="251713536" behindDoc="1" locked="0" layoutInCell="1" allowOverlap="1">
            <wp:simplePos x="0" y="0"/>
            <wp:positionH relativeFrom="margin">
              <wp:posOffset>3587115</wp:posOffset>
            </wp:positionH>
            <wp:positionV relativeFrom="paragraph">
              <wp:posOffset>243840</wp:posOffset>
            </wp:positionV>
            <wp:extent cx="2110740" cy="2110740"/>
            <wp:effectExtent l="0" t="0" r="3810" b="3810"/>
            <wp:wrapTight wrapText="bothSides">
              <wp:wrapPolygon edited="0">
                <wp:start x="0" y="0"/>
                <wp:lineTo x="0" y="21444"/>
                <wp:lineTo x="21444" y="21444"/>
                <wp:lineTo x="21444" y="0"/>
                <wp:lineTo x="0" y="0"/>
              </wp:wrapPolygon>
            </wp:wrapTight>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0740" cy="2110740"/>
                    </a:xfrm>
                    <a:prstGeom prst="rect">
                      <a:avLst/>
                    </a:prstGeom>
                    <a:noFill/>
                    <a:ln>
                      <a:noFill/>
                    </a:ln>
                  </pic:spPr>
                </pic:pic>
              </a:graphicData>
            </a:graphic>
          </wp:anchor>
        </w:drawing>
      </w:r>
      <w:r w:rsidRPr="001E5D7F">
        <w:rPr>
          <w:sz w:val="28"/>
          <w:szCs w:val="28"/>
        </w:rPr>
        <w:t>Парящий потолок отличается от классического технологией монтажа: каркас крепится к базовому потолку на уголки и не нарушает целостность стен. Между профилем и стеной может располагаться подсветка, которая при включении имитирует парение: полотно не примыкает к</w:t>
      </w:r>
    </w:p>
    <w:p w:rsidR="00792D03" w:rsidRPr="001E5D7F" w:rsidRDefault="00792D03" w:rsidP="00792D03">
      <w:pPr>
        <w:pStyle w:val="stk-reset"/>
        <w:spacing w:before="0" w:beforeAutospacing="0" w:line="300" w:lineRule="auto"/>
        <w:textAlignment w:val="baseline"/>
        <w:rPr>
          <w:sz w:val="28"/>
          <w:szCs w:val="28"/>
        </w:rPr>
      </w:pPr>
      <w:r w:rsidRPr="001E5D7F">
        <w:rPr>
          <w:sz w:val="28"/>
          <w:szCs w:val="28"/>
        </w:rPr>
        <w:t>стенам и визуально расширяет пространство.</w:t>
      </w:r>
    </w:p>
    <w:p w:rsidR="00792D03" w:rsidRDefault="00792D03" w:rsidP="00792D03">
      <w:pPr>
        <w:pStyle w:val="stk-reset"/>
        <w:spacing w:before="0" w:beforeAutospacing="0" w:line="300" w:lineRule="auto"/>
        <w:textAlignment w:val="baseline"/>
        <w:rPr>
          <w:sz w:val="28"/>
          <w:szCs w:val="28"/>
        </w:rPr>
      </w:pPr>
      <w:r w:rsidRPr="001E5D7F">
        <w:rPr>
          <w:noProof/>
          <w:sz w:val="28"/>
          <w:szCs w:val="28"/>
        </w:rPr>
        <w:drawing>
          <wp:anchor distT="0" distB="0" distL="114300" distR="114300" simplePos="0" relativeHeight="251714560" behindDoc="1" locked="0" layoutInCell="1" allowOverlap="1">
            <wp:simplePos x="0" y="0"/>
            <wp:positionH relativeFrom="margin">
              <wp:align>left</wp:align>
            </wp:positionH>
            <wp:positionV relativeFrom="paragraph">
              <wp:posOffset>123825</wp:posOffset>
            </wp:positionV>
            <wp:extent cx="2141220" cy="2141220"/>
            <wp:effectExtent l="0" t="0" r="0" b="0"/>
            <wp:wrapSquare wrapText="bothSides"/>
            <wp:docPr id="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r w:rsidRPr="001E5D7F">
        <w:rPr>
          <w:sz w:val="28"/>
          <w:szCs w:val="28"/>
        </w:rPr>
        <w:t xml:space="preserve"> </w:t>
      </w:r>
    </w:p>
    <w:p w:rsidR="00792D03" w:rsidRDefault="00792D03" w:rsidP="00792D03">
      <w:pPr>
        <w:pStyle w:val="stk-reset"/>
        <w:spacing w:before="0" w:beforeAutospacing="0" w:line="300" w:lineRule="auto"/>
        <w:ind w:firstLine="426"/>
        <w:textAlignment w:val="baseline"/>
        <w:rPr>
          <w:sz w:val="28"/>
          <w:szCs w:val="28"/>
        </w:rPr>
      </w:pPr>
      <w:r>
        <w:rPr>
          <w:sz w:val="28"/>
          <w:szCs w:val="28"/>
        </w:rPr>
        <w:t xml:space="preserve">                    Рисунок 19. Парящий потолок</w:t>
      </w:r>
    </w:p>
    <w:p w:rsidR="00792D03" w:rsidRDefault="00792D03" w:rsidP="00792D03">
      <w:pPr>
        <w:pStyle w:val="stk-reset"/>
        <w:spacing w:before="0" w:beforeAutospacing="0" w:line="300" w:lineRule="auto"/>
        <w:ind w:left="3544" w:hanging="3686"/>
        <w:textAlignment w:val="baseline"/>
        <w:rPr>
          <w:sz w:val="28"/>
          <w:szCs w:val="28"/>
        </w:rPr>
      </w:pPr>
      <w:r w:rsidRPr="001E5D7F">
        <w:rPr>
          <w:sz w:val="28"/>
          <w:szCs w:val="28"/>
        </w:rPr>
        <w:t xml:space="preserve">Такое решение не просто красиво, но еще и практично. Дело в том, что для установки обычного профиля требуется сверление стен, и нередки случаи повреждения скрытой проводки. Тем, у кого на руках нет плана </w:t>
      </w:r>
    </w:p>
    <w:p w:rsidR="00792D03" w:rsidRDefault="00792D03" w:rsidP="00792D03">
      <w:pPr>
        <w:pStyle w:val="stk-reset"/>
        <w:spacing w:before="0" w:beforeAutospacing="0" w:line="300" w:lineRule="auto"/>
        <w:ind w:left="3544" w:hanging="3686"/>
        <w:textAlignment w:val="baseline"/>
        <w:rPr>
          <w:sz w:val="28"/>
          <w:szCs w:val="28"/>
        </w:rPr>
      </w:pPr>
      <w:r>
        <w:rPr>
          <w:sz w:val="28"/>
          <w:szCs w:val="28"/>
        </w:rPr>
        <w:t xml:space="preserve">Рисунок 19.1. Парящий потолок </w:t>
      </w:r>
    </w:p>
    <w:p w:rsidR="00792D03" w:rsidRPr="001E5D7F" w:rsidRDefault="00792D03" w:rsidP="00792D03">
      <w:pPr>
        <w:pStyle w:val="stk-reset"/>
        <w:spacing w:before="0" w:beforeAutospacing="0" w:line="300" w:lineRule="auto"/>
        <w:ind w:left="3544" w:hanging="3686"/>
        <w:textAlignment w:val="baseline"/>
        <w:rPr>
          <w:sz w:val="28"/>
          <w:szCs w:val="28"/>
        </w:rPr>
      </w:pPr>
      <w:r w:rsidRPr="001E5D7F">
        <w:rPr>
          <w:sz w:val="28"/>
          <w:szCs w:val="28"/>
        </w:rPr>
        <w:t>разводки электрики, целесообразно рассмотреть парящую конструкцию.</w:t>
      </w:r>
    </w:p>
    <w:p w:rsidR="00792D03" w:rsidRPr="001E5D7F" w:rsidRDefault="00792D03" w:rsidP="00792D03">
      <w:pPr>
        <w:pStyle w:val="3"/>
        <w:spacing w:before="0" w:line="300" w:lineRule="auto"/>
        <w:textAlignment w:val="baseline"/>
        <w:rPr>
          <w:sz w:val="28"/>
          <w:szCs w:val="28"/>
        </w:rPr>
      </w:pPr>
      <w:r w:rsidRPr="001E5D7F">
        <w:rPr>
          <w:sz w:val="28"/>
          <w:szCs w:val="28"/>
        </w:rPr>
        <w:lastRenderedPageBreak/>
        <w:t>Контурный потолок</w:t>
      </w:r>
    </w:p>
    <w:p w:rsidR="00792D03" w:rsidRPr="001E5D7F" w:rsidRDefault="00792D03" w:rsidP="00792D03">
      <w:pPr>
        <w:pStyle w:val="stk-reset"/>
        <w:spacing w:before="0" w:beforeAutospacing="0" w:line="300" w:lineRule="auto"/>
        <w:textAlignment w:val="baseline"/>
        <w:rPr>
          <w:sz w:val="28"/>
          <w:szCs w:val="28"/>
        </w:rPr>
      </w:pPr>
      <w:r w:rsidRPr="001E5D7F">
        <w:rPr>
          <w:sz w:val="28"/>
          <w:szCs w:val="28"/>
        </w:rPr>
        <w:t>Образует теневую полосу по периметру. Полотно тоже крепится к потолку и создает эффект парения, только уже посредством затемненного контура. Несмотря на то, что стоимость потолка в два раза меньше гипсокартонного, его не отличить от аналога.</w:t>
      </w:r>
    </w:p>
    <w:p w:rsidR="00792D03" w:rsidRPr="001E5D7F" w:rsidRDefault="00792D03" w:rsidP="00792D03">
      <w:pPr>
        <w:pStyle w:val="stk-reset"/>
        <w:spacing w:before="0" w:beforeAutospacing="0" w:line="300" w:lineRule="auto"/>
        <w:textAlignment w:val="baseline"/>
        <w:rPr>
          <w:sz w:val="28"/>
          <w:szCs w:val="28"/>
        </w:rPr>
      </w:pPr>
      <w:r w:rsidRPr="001E5D7F">
        <w:rPr>
          <w:sz w:val="28"/>
          <w:szCs w:val="28"/>
        </w:rPr>
        <w:t>Контурный потолок маскирует неровности и скосы стен, так как с ним не соприкасается полотно. Наравне с парящим потолком контурный подходит для помещений с высокой влажностью, поскольку не имеет ПВХ-заглушек и обеспечен циркуляцией воздуха. Это значит, что такой натяжной потолок на кухне или в ванной не будет конденсировать влагу и накапливать плесень.</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inline distT="0" distB="0" distL="0" distR="0">
            <wp:extent cx="1874520" cy="1874520"/>
            <wp:effectExtent l="0" t="0" r="0" b="0"/>
            <wp:docPr id="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4520" cy="1874520"/>
                    </a:xfrm>
                    <a:prstGeom prst="rect">
                      <a:avLst/>
                    </a:prstGeom>
                    <a:noFill/>
                    <a:ln>
                      <a:noFill/>
                    </a:ln>
                  </pic:spPr>
                </pic:pic>
              </a:graphicData>
            </a:graphic>
          </wp:inline>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anchor distT="0" distB="0" distL="114300" distR="114300" simplePos="0" relativeHeight="251725824" behindDoc="0" locked="0" layoutInCell="1" allowOverlap="1">
            <wp:simplePos x="0" y="0"/>
            <wp:positionH relativeFrom="column">
              <wp:posOffset>1967865</wp:posOffset>
            </wp:positionH>
            <wp:positionV relativeFrom="paragraph">
              <wp:posOffset>22860</wp:posOffset>
            </wp:positionV>
            <wp:extent cx="1847850" cy="1847850"/>
            <wp:effectExtent l="19050" t="0" r="0" b="0"/>
            <wp:wrapSquare wrapText="bothSides"/>
            <wp:docPr id="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anchor>
        </w:drawing>
      </w:r>
    </w:p>
    <w:p w:rsidR="00792D03" w:rsidRPr="00834006" w:rsidRDefault="00792D03" w:rsidP="00792D03">
      <w:pPr>
        <w:pStyle w:val="3"/>
        <w:spacing w:before="0" w:line="300" w:lineRule="auto"/>
        <w:ind w:firstLine="1276"/>
        <w:textAlignment w:val="baseline"/>
        <w:rPr>
          <w:b w:val="0"/>
          <w:sz w:val="28"/>
          <w:szCs w:val="28"/>
        </w:rPr>
      </w:pPr>
      <w:r w:rsidRPr="00834006">
        <w:rPr>
          <w:b w:val="0"/>
          <w:sz w:val="28"/>
          <w:szCs w:val="28"/>
        </w:rPr>
        <w:t>Рисунок 20. Контурный потолок</w:t>
      </w:r>
    </w:p>
    <w:p w:rsidR="00792D03" w:rsidRPr="001E5D7F" w:rsidRDefault="00792D03" w:rsidP="00792D03">
      <w:pPr>
        <w:pStyle w:val="3"/>
        <w:spacing w:before="0" w:line="300" w:lineRule="auto"/>
        <w:textAlignment w:val="baseline"/>
        <w:rPr>
          <w:sz w:val="28"/>
          <w:szCs w:val="28"/>
        </w:rPr>
      </w:pPr>
      <w:r w:rsidRPr="001E5D7F">
        <w:rPr>
          <w:sz w:val="28"/>
          <w:szCs w:val="28"/>
        </w:rPr>
        <w:t>Парящие линии</w:t>
      </w:r>
    </w:p>
    <w:p w:rsidR="00792D03" w:rsidRPr="001E5D7F" w:rsidRDefault="00792D03" w:rsidP="00792D03">
      <w:pPr>
        <w:pStyle w:val="stk-reset"/>
        <w:spacing w:before="0" w:beforeAutospacing="0" w:after="0" w:line="300" w:lineRule="auto"/>
        <w:textAlignment w:val="baseline"/>
        <w:rPr>
          <w:sz w:val="28"/>
          <w:szCs w:val="28"/>
        </w:rPr>
      </w:pPr>
      <w:r w:rsidRPr="001E5D7F">
        <w:rPr>
          <w:sz w:val="28"/>
          <w:szCs w:val="28"/>
        </w:rPr>
        <w:t>Сегодня большим спросом пользуются натяжные потолки с </w:t>
      </w:r>
      <w:r w:rsidRPr="001E5D7F">
        <w:rPr>
          <w:rStyle w:val="af0"/>
          <w:i/>
          <w:iCs/>
          <w:sz w:val="28"/>
          <w:szCs w:val="28"/>
          <w:bdr w:val="none" w:sz="0" w:space="0" w:color="auto" w:frame="1"/>
        </w:rPr>
        <w:t>парящими линиями</w:t>
      </w:r>
      <w:r w:rsidRPr="001E5D7F">
        <w:rPr>
          <w:sz w:val="28"/>
          <w:szCs w:val="28"/>
        </w:rPr>
        <w:t>: они придают интерьеру лаконичности, подчеркивают детали дизайна и экономят высоту. Согласитесь, что встроенная светополоса — разумная замена массивной люстры, если в квартире низкий потолок.</w:t>
      </w:r>
    </w:p>
    <w:p w:rsidR="00792D03" w:rsidRPr="001E5D7F" w:rsidRDefault="00792D03" w:rsidP="00792D03">
      <w:pPr>
        <w:pStyle w:val="stk-reset"/>
        <w:spacing w:before="0" w:beforeAutospacing="0" w:line="300" w:lineRule="auto"/>
        <w:textAlignment w:val="baseline"/>
        <w:rPr>
          <w:sz w:val="28"/>
          <w:szCs w:val="28"/>
        </w:rPr>
      </w:pPr>
      <w:r w:rsidRPr="001E5D7F">
        <w:rPr>
          <w:sz w:val="28"/>
          <w:szCs w:val="28"/>
        </w:rPr>
        <w:t>Парящие линии могут быть основным источником света в прихожей, гостиной, на кухне. А также выполнять роль ночника в спальне и детской. Геометрию часто применяют для выделения обеденной, рабочей или зоны отдыха, направив световой поток на нужную поверхность.</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lastRenderedPageBreak/>
        <w:drawing>
          <wp:inline distT="0" distB="0" distL="0" distR="0">
            <wp:extent cx="1783080" cy="1783080"/>
            <wp:effectExtent l="19050" t="0" r="7620" b="0"/>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3080" cy="1783080"/>
                    </a:xfrm>
                    <a:prstGeom prst="rect">
                      <a:avLst/>
                    </a:prstGeom>
                    <a:noFill/>
                    <a:ln>
                      <a:noFill/>
                    </a:ln>
                  </pic:spPr>
                </pic:pic>
              </a:graphicData>
            </a:graphic>
          </wp:inline>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anchor distT="0" distB="0" distL="114300" distR="114300" simplePos="0" relativeHeight="251726848" behindDoc="1" locked="0" layoutInCell="1" allowOverlap="1">
            <wp:simplePos x="0" y="0"/>
            <wp:positionH relativeFrom="column">
              <wp:posOffset>1882140</wp:posOffset>
            </wp:positionH>
            <wp:positionV relativeFrom="paragraph">
              <wp:posOffset>15240</wp:posOffset>
            </wp:positionV>
            <wp:extent cx="1771650" cy="1771650"/>
            <wp:effectExtent l="19050" t="0" r="0" b="0"/>
            <wp:wrapTight wrapText="bothSides">
              <wp:wrapPolygon edited="0">
                <wp:start x="-232" y="0"/>
                <wp:lineTo x="-232" y="21368"/>
                <wp:lineTo x="21600" y="21368"/>
                <wp:lineTo x="21600" y="0"/>
                <wp:lineTo x="-232" y="0"/>
              </wp:wrapPolygon>
            </wp:wrapTight>
            <wp:docPr id="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anchor>
        </w:drawing>
      </w:r>
    </w:p>
    <w:p w:rsidR="00792D03" w:rsidRPr="00834006" w:rsidRDefault="00792D03" w:rsidP="00792D03">
      <w:pPr>
        <w:tabs>
          <w:tab w:val="left" w:pos="1425"/>
        </w:tabs>
        <w:spacing w:line="300" w:lineRule="auto"/>
        <w:jc w:val="both"/>
        <w:rPr>
          <w:rFonts w:ascii="Times New Roman" w:hAnsi="Times New Roman" w:cs="Times New Roman"/>
          <w:sz w:val="28"/>
          <w:szCs w:val="28"/>
        </w:rPr>
      </w:pPr>
      <w:r>
        <w:rPr>
          <w:rFonts w:ascii="Times New Roman" w:hAnsi="Times New Roman" w:cs="Times New Roman"/>
          <w:sz w:val="28"/>
          <w:szCs w:val="28"/>
        </w:rPr>
        <w:tab/>
      </w:r>
      <w:r w:rsidRPr="00834006">
        <w:rPr>
          <w:rFonts w:ascii="Times New Roman" w:hAnsi="Times New Roman" w:cs="Times New Roman"/>
          <w:sz w:val="28"/>
          <w:szCs w:val="28"/>
        </w:rPr>
        <w:t>Рисунок 21. Парящие линии</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Кстати, организовать необычный сценарий реально с помощью </w:t>
      </w:r>
      <w:r w:rsidRPr="001E5D7F">
        <w:rPr>
          <w:rStyle w:val="af0"/>
          <w:rFonts w:ascii="Times New Roman" w:hAnsi="Times New Roman" w:cs="Times New Roman"/>
          <w:i/>
          <w:iCs/>
          <w:sz w:val="28"/>
          <w:szCs w:val="28"/>
          <w:bdr w:val="none" w:sz="0" w:space="0" w:color="auto" w:frame="1"/>
          <w:shd w:val="clear" w:color="auto" w:fill="FFFFFF"/>
        </w:rPr>
        <w:t>парящих линий 3D</w:t>
      </w:r>
      <w:r w:rsidRPr="001E5D7F">
        <w:rPr>
          <w:rFonts w:ascii="Times New Roman" w:hAnsi="Times New Roman" w:cs="Times New Roman"/>
          <w:sz w:val="28"/>
          <w:szCs w:val="28"/>
          <w:shd w:val="clear" w:color="auto" w:fill="FFFFFF"/>
        </w:rPr>
        <w:t>, которые используются как основной источник, так и дополнительный — в комбинации с люстрой, спотами, точечными светильниками.</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inline distT="0" distB="0" distL="0" distR="0">
            <wp:extent cx="1857375" cy="1857375"/>
            <wp:effectExtent l="0" t="0" r="9525" b="9525"/>
            <wp:docPr id="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anchor distT="0" distB="0" distL="114300" distR="114300" simplePos="0" relativeHeight="251727872" behindDoc="1" locked="0" layoutInCell="1" allowOverlap="1">
            <wp:simplePos x="0" y="0"/>
            <wp:positionH relativeFrom="column">
              <wp:posOffset>1954467</wp:posOffset>
            </wp:positionH>
            <wp:positionV relativeFrom="paragraph">
              <wp:posOffset>23488</wp:posOffset>
            </wp:positionV>
            <wp:extent cx="1839372" cy="1839372"/>
            <wp:effectExtent l="19050" t="0" r="8478" b="0"/>
            <wp:wrapTight wrapText="bothSides">
              <wp:wrapPolygon edited="0">
                <wp:start x="-224" y="0"/>
                <wp:lineTo x="-224" y="21476"/>
                <wp:lineTo x="21700" y="21476"/>
                <wp:lineTo x="21700" y="0"/>
                <wp:lineTo x="-224" y="0"/>
              </wp:wrapPolygon>
            </wp:wrapTight>
            <wp:docPr id="8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9372" cy="1839372"/>
                    </a:xfrm>
                    <a:prstGeom prst="rect">
                      <a:avLst/>
                    </a:prstGeom>
                    <a:noFill/>
                    <a:ln>
                      <a:noFill/>
                    </a:ln>
                  </pic:spPr>
                </pic:pic>
              </a:graphicData>
            </a:graphic>
          </wp:anchor>
        </w:drawing>
      </w:r>
    </w:p>
    <w:p w:rsidR="00792D03" w:rsidRPr="00AD2FB4" w:rsidRDefault="00792D03" w:rsidP="00792D03">
      <w:pPr>
        <w:spacing w:line="300" w:lineRule="auto"/>
        <w:ind w:firstLine="1134"/>
        <w:jc w:val="both"/>
        <w:rPr>
          <w:rFonts w:ascii="Times New Roman" w:hAnsi="Times New Roman" w:cs="Times New Roman"/>
          <w:sz w:val="28"/>
          <w:szCs w:val="28"/>
        </w:rPr>
      </w:pPr>
      <w:r>
        <w:rPr>
          <w:rFonts w:ascii="Times New Roman" w:hAnsi="Times New Roman" w:cs="Times New Roman"/>
          <w:sz w:val="28"/>
          <w:szCs w:val="28"/>
        </w:rPr>
        <w:t>Рисунок 22</w:t>
      </w:r>
      <w:r w:rsidRPr="00834006">
        <w:rPr>
          <w:rFonts w:ascii="Times New Roman" w:hAnsi="Times New Roman" w:cs="Times New Roman"/>
          <w:sz w:val="28"/>
          <w:szCs w:val="28"/>
        </w:rPr>
        <w:t>.</w:t>
      </w:r>
      <w:r>
        <w:rPr>
          <w:rFonts w:ascii="Times New Roman" w:hAnsi="Times New Roman" w:cs="Times New Roman"/>
          <w:sz w:val="28"/>
          <w:szCs w:val="28"/>
        </w:rPr>
        <w:t xml:space="preserve"> Парящие линии </w:t>
      </w:r>
      <w:r w:rsidRPr="00AD2FB4">
        <w:rPr>
          <w:rFonts w:ascii="Times New Roman" w:hAnsi="Times New Roman" w:cs="Times New Roman"/>
          <w:sz w:val="28"/>
          <w:szCs w:val="28"/>
        </w:rPr>
        <w:t>3</w:t>
      </w:r>
      <w:r>
        <w:rPr>
          <w:rFonts w:ascii="Times New Roman" w:hAnsi="Times New Roman" w:cs="Times New Roman"/>
          <w:sz w:val="28"/>
          <w:szCs w:val="28"/>
          <w:lang w:val="en-US"/>
        </w:rPr>
        <w:t>D</w:t>
      </w:r>
    </w:p>
    <w:p w:rsidR="00792D03" w:rsidRPr="001E5D7F" w:rsidRDefault="00792D03" w:rsidP="00792D03">
      <w:pPr>
        <w:pStyle w:val="3"/>
        <w:spacing w:before="0" w:line="300" w:lineRule="auto"/>
        <w:textAlignment w:val="baseline"/>
        <w:rPr>
          <w:sz w:val="28"/>
          <w:szCs w:val="28"/>
        </w:rPr>
      </w:pPr>
      <w:r w:rsidRPr="001E5D7F">
        <w:rPr>
          <w:sz w:val="28"/>
          <w:szCs w:val="28"/>
        </w:rPr>
        <w:t>Ниша со светильниками</w:t>
      </w:r>
    </w:p>
    <w:p w:rsidR="00792D03" w:rsidRDefault="00792D03" w:rsidP="00792D03">
      <w:pPr>
        <w:pStyle w:val="stk-reset"/>
        <w:spacing w:before="0" w:beforeAutospacing="0" w:line="300" w:lineRule="auto"/>
        <w:textAlignment w:val="baseline"/>
        <w:rPr>
          <w:sz w:val="28"/>
          <w:szCs w:val="28"/>
        </w:rPr>
      </w:pPr>
      <w:r w:rsidRPr="001E5D7F">
        <w:rPr>
          <w:noProof/>
          <w:sz w:val="28"/>
          <w:szCs w:val="28"/>
        </w:rPr>
        <w:drawing>
          <wp:anchor distT="0" distB="0" distL="114300" distR="114300" simplePos="0" relativeHeight="251715584" behindDoc="1" locked="0" layoutInCell="1" allowOverlap="1">
            <wp:simplePos x="0" y="0"/>
            <wp:positionH relativeFrom="column">
              <wp:posOffset>2044065</wp:posOffset>
            </wp:positionH>
            <wp:positionV relativeFrom="paragraph">
              <wp:posOffset>1224915</wp:posOffset>
            </wp:positionV>
            <wp:extent cx="1905000" cy="1905000"/>
            <wp:effectExtent l="0" t="0" r="0" b="0"/>
            <wp:wrapTight wrapText="bothSides">
              <wp:wrapPolygon edited="0">
                <wp:start x="0" y="0"/>
                <wp:lineTo x="0" y="21384"/>
                <wp:lineTo x="21384" y="21384"/>
                <wp:lineTo x="21384" y="0"/>
                <wp:lineTo x="0" y="0"/>
              </wp:wrapPolygon>
            </wp:wrapTight>
            <wp:docPr id="8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Pr="001E5D7F">
        <w:rPr>
          <w:noProof/>
          <w:sz w:val="28"/>
          <w:szCs w:val="28"/>
        </w:rPr>
        <w:drawing>
          <wp:anchor distT="0" distB="0" distL="114300" distR="114300" simplePos="0" relativeHeight="251716608" behindDoc="1" locked="0" layoutInCell="1" allowOverlap="1">
            <wp:simplePos x="0" y="0"/>
            <wp:positionH relativeFrom="margin">
              <wp:posOffset>-10795</wp:posOffset>
            </wp:positionH>
            <wp:positionV relativeFrom="paragraph">
              <wp:posOffset>1217295</wp:posOffset>
            </wp:positionV>
            <wp:extent cx="1905000" cy="1905000"/>
            <wp:effectExtent l="0" t="0" r="0" b="0"/>
            <wp:wrapTight wrapText="bothSides">
              <wp:wrapPolygon edited="0">
                <wp:start x="0" y="0"/>
                <wp:lineTo x="0" y="21384"/>
                <wp:lineTo x="21384" y="21384"/>
                <wp:lineTo x="21384" y="0"/>
                <wp:lineTo x="0" y="0"/>
              </wp:wrapPolygon>
            </wp:wrapTight>
            <wp:docPr id="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Pr="001E5D7F">
        <w:rPr>
          <w:sz w:val="28"/>
          <w:szCs w:val="28"/>
        </w:rPr>
        <w:t>Потолочное пространство можно разнообразить лаконичной нишей, полностью встроенной в потолок. Конструкция востребована в строгих геометрических формах (прямая линия, Г- или П-образная, прямоугольная, квадратная). Раньше эта идея была доступна только для гипсовых потолков.</w:t>
      </w:r>
      <w:r w:rsidRPr="00834006">
        <w:rPr>
          <w:sz w:val="28"/>
          <w:szCs w:val="28"/>
        </w:rPr>
        <w:t xml:space="preserve"> </w:t>
      </w:r>
    </w:p>
    <w:p w:rsidR="00792D03" w:rsidRDefault="00792D03" w:rsidP="00792D03">
      <w:pPr>
        <w:pStyle w:val="stk-reset"/>
        <w:spacing w:before="0" w:beforeAutospacing="0" w:line="300" w:lineRule="auto"/>
        <w:textAlignment w:val="baseline"/>
        <w:rPr>
          <w:sz w:val="28"/>
          <w:szCs w:val="28"/>
        </w:rPr>
      </w:pPr>
    </w:p>
    <w:p w:rsidR="00792D03" w:rsidRDefault="00792D03" w:rsidP="00792D03">
      <w:pPr>
        <w:pStyle w:val="stk-reset"/>
        <w:spacing w:before="0" w:beforeAutospacing="0" w:line="300" w:lineRule="auto"/>
        <w:textAlignment w:val="baseline"/>
        <w:rPr>
          <w:sz w:val="28"/>
          <w:szCs w:val="28"/>
        </w:rPr>
      </w:pPr>
    </w:p>
    <w:p w:rsidR="00792D03" w:rsidRDefault="00792D03" w:rsidP="00792D03">
      <w:pPr>
        <w:pStyle w:val="stk-reset"/>
        <w:spacing w:before="0" w:beforeAutospacing="0" w:line="300" w:lineRule="auto"/>
        <w:textAlignment w:val="baseline"/>
        <w:rPr>
          <w:sz w:val="28"/>
          <w:szCs w:val="28"/>
        </w:rPr>
      </w:pPr>
    </w:p>
    <w:p w:rsidR="00792D03" w:rsidRDefault="00792D03" w:rsidP="00792D03">
      <w:pPr>
        <w:pStyle w:val="stk-reset"/>
        <w:spacing w:before="0" w:beforeAutospacing="0" w:line="300" w:lineRule="auto"/>
        <w:textAlignment w:val="baseline"/>
        <w:rPr>
          <w:sz w:val="28"/>
          <w:szCs w:val="28"/>
        </w:rPr>
      </w:pPr>
    </w:p>
    <w:p w:rsidR="00792D03" w:rsidRDefault="00792D03" w:rsidP="00792D03">
      <w:pPr>
        <w:pStyle w:val="stk-reset"/>
        <w:spacing w:before="0" w:beforeAutospacing="0" w:line="300" w:lineRule="auto"/>
        <w:textAlignment w:val="baseline"/>
        <w:rPr>
          <w:sz w:val="28"/>
          <w:szCs w:val="28"/>
        </w:rPr>
      </w:pPr>
    </w:p>
    <w:p w:rsidR="00792D03" w:rsidRPr="001E5D7F" w:rsidRDefault="00792D03" w:rsidP="00792D03">
      <w:pPr>
        <w:pStyle w:val="stk-reset"/>
        <w:spacing w:before="0" w:beforeAutospacing="0" w:line="300" w:lineRule="auto"/>
        <w:ind w:firstLine="993"/>
        <w:textAlignment w:val="baseline"/>
        <w:rPr>
          <w:sz w:val="28"/>
          <w:szCs w:val="28"/>
        </w:rPr>
      </w:pPr>
      <w:r>
        <w:rPr>
          <w:sz w:val="28"/>
          <w:szCs w:val="28"/>
        </w:rPr>
        <w:t>Рисунок 23</w:t>
      </w:r>
      <w:r w:rsidRPr="00834006">
        <w:rPr>
          <w:sz w:val="28"/>
          <w:szCs w:val="28"/>
        </w:rPr>
        <w:t>.</w:t>
      </w:r>
      <w:r w:rsidRPr="00AD2FB4">
        <w:rPr>
          <w:sz w:val="28"/>
          <w:szCs w:val="28"/>
        </w:rPr>
        <w:t xml:space="preserve"> </w:t>
      </w:r>
      <w:r>
        <w:rPr>
          <w:sz w:val="28"/>
          <w:szCs w:val="28"/>
        </w:rPr>
        <w:t>Ниша со светильниками</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Некоторые выбирают встроенные ниши ради </w:t>
      </w:r>
      <w:r w:rsidRPr="001E5D7F">
        <w:rPr>
          <w:rStyle w:val="af0"/>
          <w:rFonts w:ascii="Times New Roman" w:hAnsi="Times New Roman" w:cs="Times New Roman"/>
          <w:i/>
          <w:iCs/>
          <w:sz w:val="28"/>
          <w:szCs w:val="28"/>
          <w:bdr w:val="none" w:sz="0" w:space="0" w:color="auto" w:frame="1"/>
          <w:shd w:val="clear" w:color="auto" w:fill="FFFFFF"/>
        </w:rPr>
        <w:t>акцентного освещения</w:t>
      </w:r>
      <w:r w:rsidRPr="001E5D7F">
        <w:rPr>
          <w:rFonts w:ascii="Times New Roman" w:hAnsi="Times New Roman" w:cs="Times New Roman"/>
          <w:sz w:val="28"/>
          <w:szCs w:val="28"/>
          <w:shd w:val="clear" w:color="auto" w:fill="FFFFFF"/>
        </w:rPr>
        <w:t>: споты и трековая система позволяют получить большой объем света без увеличения количества светильников. Ниша комбинируется почти любыми типами механизмов и может сочетать освещение разных мощностей и температур.</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p>
    <w:p w:rsidR="00792D03" w:rsidRPr="001E5D7F" w:rsidRDefault="00792D03" w:rsidP="00792D03">
      <w:pPr>
        <w:spacing w:line="300" w:lineRule="auto"/>
        <w:jc w:val="both"/>
        <w:rPr>
          <w:rFonts w:ascii="Times New Roman" w:hAnsi="Times New Roman" w:cs="Times New Roman"/>
          <w:sz w:val="28"/>
          <w:szCs w:val="28"/>
          <w:shd w:val="clear" w:color="auto" w:fill="FFFFFF"/>
        </w:rPr>
      </w:pPr>
    </w:p>
    <w:p w:rsidR="00792D03" w:rsidRDefault="00792D03" w:rsidP="00792D03">
      <w:pPr>
        <w:pStyle w:val="3"/>
        <w:spacing w:before="0" w:line="300" w:lineRule="auto"/>
        <w:textAlignment w:val="baseline"/>
        <w:rPr>
          <w:sz w:val="28"/>
          <w:szCs w:val="28"/>
        </w:rPr>
      </w:pPr>
    </w:p>
    <w:p w:rsidR="00792D03" w:rsidRPr="001E5D7F" w:rsidRDefault="00792D03" w:rsidP="00792D03">
      <w:pPr>
        <w:pStyle w:val="3"/>
        <w:spacing w:before="0" w:line="300" w:lineRule="auto"/>
        <w:textAlignment w:val="baseline"/>
        <w:rPr>
          <w:sz w:val="28"/>
          <w:szCs w:val="28"/>
        </w:rPr>
      </w:pPr>
    </w:p>
    <w:p w:rsidR="00792D03" w:rsidRPr="001E5D7F" w:rsidRDefault="00792D03" w:rsidP="00792D03">
      <w:pPr>
        <w:pStyle w:val="3"/>
        <w:spacing w:before="0" w:line="300" w:lineRule="auto"/>
        <w:textAlignment w:val="baseline"/>
        <w:rPr>
          <w:sz w:val="28"/>
          <w:szCs w:val="28"/>
        </w:rPr>
      </w:pPr>
      <w:r w:rsidRPr="001E5D7F">
        <w:rPr>
          <w:sz w:val="28"/>
          <w:szCs w:val="28"/>
        </w:rPr>
        <w:t>Остров с диффузным освещением</w:t>
      </w:r>
    </w:p>
    <w:p w:rsidR="00792D03" w:rsidRPr="001E5D7F" w:rsidRDefault="00792D03" w:rsidP="00792D03">
      <w:pPr>
        <w:pStyle w:val="stk-reset"/>
        <w:spacing w:before="0" w:beforeAutospacing="0" w:line="300" w:lineRule="auto"/>
        <w:textAlignment w:val="baseline"/>
        <w:rPr>
          <w:sz w:val="28"/>
          <w:szCs w:val="28"/>
        </w:rPr>
      </w:pPr>
      <w:r w:rsidRPr="001E5D7F">
        <w:rPr>
          <w:sz w:val="28"/>
          <w:szCs w:val="28"/>
        </w:rPr>
        <w:t>Остров с мягким рассеянным светом подходит для спален и зон отдыха, а в функциональных частях комнаты дополняется еще одним источником. Так, за один прием можно зонировать помещение и добавить новый сценарий освещения. А еще сделать акцент на красивой люстре.</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inline distT="0" distB="0" distL="0" distR="0">
            <wp:extent cx="1920240" cy="1920240"/>
            <wp:effectExtent l="0" t="0" r="3810" b="3810"/>
            <wp:docPr id="8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5425" cy="1915425"/>
                    </a:xfrm>
                    <a:prstGeom prst="rect">
                      <a:avLst/>
                    </a:prstGeom>
                    <a:noFill/>
                    <a:ln>
                      <a:noFill/>
                    </a:ln>
                  </pic:spPr>
                </pic:pic>
              </a:graphicData>
            </a:graphic>
          </wp:inline>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inline distT="0" distB="0" distL="0" distR="0">
            <wp:extent cx="1920240" cy="1920240"/>
            <wp:effectExtent l="0" t="0" r="3810" b="3810"/>
            <wp:docPr id="8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5425" cy="1915425"/>
                    </a:xfrm>
                    <a:prstGeom prst="rect">
                      <a:avLst/>
                    </a:prstGeom>
                    <a:noFill/>
                    <a:ln>
                      <a:noFill/>
                    </a:ln>
                  </pic:spPr>
                </pic:pic>
              </a:graphicData>
            </a:graphic>
          </wp:inline>
        </w:drawing>
      </w:r>
    </w:p>
    <w:p w:rsidR="00792D03" w:rsidRPr="006E1A31" w:rsidRDefault="00792D03" w:rsidP="00792D03">
      <w:pPr>
        <w:pStyle w:val="3"/>
        <w:spacing w:before="0" w:line="300" w:lineRule="auto"/>
        <w:ind w:firstLine="142"/>
        <w:textAlignment w:val="baseline"/>
        <w:rPr>
          <w:b w:val="0"/>
          <w:sz w:val="28"/>
          <w:szCs w:val="28"/>
        </w:rPr>
      </w:pPr>
      <w:r>
        <w:rPr>
          <w:sz w:val="28"/>
          <w:szCs w:val="28"/>
        </w:rPr>
        <w:tab/>
      </w:r>
      <w:r w:rsidRPr="00834006">
        <w:rPr>
          <w:b w:val="0"/>
          <w:sz w:val="28"/>
          <w:szCs w:val="28"/>
        </w:rPr>
        <w:t>Рисунок 24. Остров с диффузным освещением</w:t>
      </w:r>
    </w:p>
    <w:p w:rsidR="00792D03" w:rsidRPr="001E5D7F" w:rsidRDefault="00792D03" w:rsidP="00792D03">
      <w:pPr>
        <w:pStyle w:val="3"/>
        <w:spacing w:before="0" w:line="300" w:lineRule="auto"/>
        <w:textAlignment w:val="baseline"/>
        <w:rPr>
          <w:sz w:val="28"/>
          <w:szCs w:val="28"/>
        </w:rPr>
      </w:pPr>
      <w:r w:rsidRPr="001E5D7F">
        <w:rPr>
          <w:sz w:val="28"/>
          <w:szCs w:val="28"/>
        </w:rPr>
        <w:t>Современный светильник</w:t>
      </w:r>
    </w:p>
    <w:p w:rsidR="00792D03" w:rsidRPr="001E5D7F" w:rsidRDefault="00792D03" w:rsidP="00792D03">
      <w:pPr>
        <w:pStyle w:val="stk-reset"/>
        <w:spacing w:before="0" w:beforeAutospacing="0" w:after="0" w:line="300" w:lineRule="auto"/>
        <w:textAlignment w:val="baseline"/>
        <w:rPr>
          <w:sz w:val="28"/>
          <w:szCs w:val="28"/>
        </w:rPr>
      </w:pPr>
      <w:r w:rsidRPr="001E5D7F">
        <w:rPr>
          <w:sz w:val="28"/>
          <w:szCs w:val="28"/>
        </w:rPr>
        <w:t>Дизайнеры считают, что однотипные точечные светильники натяжных потолков уступают место лаконичным трековым и встроенным системам. Даже спорить не станем: они по праву</w:t>
      </w:r>
      <w:r w:rsidRPr="001E5D7F">
        <w:rPr>
          <w:rStyle w:val="af3"/>
          <w:rFonts w:eastAsiaTheme="majorEastAsia"/>
          <w:sz w:val="28"/>
          <w:szCs w:val="28"/>
          <w:bdr w:val="none" w:sz="0" w:space="0" w:color="auto" w:frame="1"/>
        </w:rPr>
        <w:t> </w:t>
      </w:r>
      <w:r w:rsidRPr="001E5D7F">
        <w:rPr>
          <w:sz w:val="28"/>
          <w:szCs w:val="28"/>
        </w:rPr>
        <w:t>удачно сочетаются между собой и вписываются в любой интерьер.</w:t>
      </w:r>
      <w:r>
        <w:rPr>
          <w:sz w:val="28"/>
          <w:szCs w:val="28"/>
        </w:rPr>
        <w:t xml:space="preserve"> </w:t>
      </w:r>
      <w:r w:rsidRPr="001E5D7F">
        <w:rPr>
          <w:sz w:val="28"/>
          <w:szCs w:val="28"/>
        </w:rPr>
        <w:t>Если хотите светлую комнату без потери минималистичного стиля, то рассмотрите один мощный светильник. Он монтируется накладным, подвесным или встраиваемым способом, а большая светоотдача устройства рассеивает свет под большим углом.</w:t>
      </w:r>
    </w:p>
    <w:p w:rsidR="00792D03" w:rsidRDefault="00792D03" w:rsidP="00792D03">
      <w:pPr>
        <w:pStyle w:val="stk-reset"/>
        <w:tabs>
          <w:tab w:val="left" w:pos="6585"/>
        </w:tabs>
        <w:spacing w:before="0" w:beforeAutospacing="0" w:line="300" w:lineRule="auto"/>
        <w:textAlignment w:val="baseline"/>
        <w:rPr>
          <w:sz w:val="28"/>
          <w:szCs w:val="28"/>
        </w:rPr>
      </w:pPr>
      <w:r w:rsidRPr="001E5D7F">
        <w:rPr>
          <w:noProof/>
          <w:sz w:val="28"/>
          <w:szCs w:val="28"/>
        </w:rPr>
        <w:lastRenderedPageBreak/>
        <w:drawing>
          <wp:inline distT="0" distB="0" distL="0" distR="0">
            <wp:extent cx="1876425" cy="1876425"/>
            <wp:effectExtent l="0" t="0" r="9525" b="9525"/>
            <wp:docPr id="8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r w:rsidRPr="001E5D7F">
        <w:rPr>
          <w:sz w:val="28"/>
          <w:szCs w:val="28"/>
        </w:rPr>
        <w:t xml:space="preserve">  </w:t>
      </w:r>
      <w:r w:rsidRPr="001E5D7F">
        <w:rPr>
          <w:noProof/>
          <w:sz w:val="28"/>
          <w:szCs w:val="28"/>
        </w:rPr>
        <w:drawing>
          <wp:inline distT="0" distB="0" distL="0" distR="0">
            <wp:extent cx="1866900" cy="1866900"/>
            <wp:effectExtent l="0" t="0" r="0" b="0"/>
            <wp:docPr id="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8993" cy="1868993"/>
                    </a:xfrm>
                    <a:prstGeom prst="rect">
                      <a:avLst/>
                    </a:prstGeom>
                    <a:noFill/>
                    <a:ln>
                      <a:noFill/>
                    </a:ln>
                  </pic:spPr>
                </pic:pic>
              </a:graphicData>
            </a:graphic>
          </wp:inline>
        </w:drawing>
      </w:r>
      <w:r>
        <w:rPr>
          <w:sz w:val="28"/>
          <w:szCs w:val="28"/>
        </w:rPr>
        <w:tab/>
      </w:r>
    </w:p>
    <w:p w:rsidR="00792D03" w:rsidRPr="00834006" w:rsidRDefault="00792D03" w:rsidP="00792D03">
      <w:pPr>
        <w:pStyle w:val="3"/>
        <w:spacing w:before="0" w:line="300" w:lineRule="auto"/>
        <w:textAlignment w:val="baseline"/>
        <w:rPr>
          <w:b w:val="0"/>
          <w:sz w:val="28"/>
          <w:szCs w:val="28"/>
        </w:rPr>
      </w:pPr>
      <w:r w:rsidRPr="00834006">
        <w:rPr>
          <w:b w:val="0"/>
          <w:sz w:val="28"/>
          <w:szCs w:val="28"/>
        </w:rPr>
        <w:t>Рисунок 24. Современный светильник</w:t>
      </w:r>
    </w:p>
    <w:p w:rsidR="00792D03" w:rsidRPr="001E5D7F" w:rsidRDefault="00792D03" w:rsidP="00792D03">
      <w:pPr>
        <w:pStyle w:val="3"/>
        <w:spacing w:before="0" w:line="300" w:lineRule="auto"/>
        <w:textAlignment w:val="baseline"/>
        <w:rPr>
          <w:sz w:val="28"/>
          <w:szCs w:val="28"/>
        </w:rPr>
      </w:pPr>
      <w:r w:rsidRPr="001E5D7F">
        <w:rPr>
          <w:sz w:val="28"/>
          <w:szCs w:val="28"/>
        </w:rPr>
        <w:t>Декорации с рефлекторным освещением</w:t>
      </w:r>
    </w:p>
    <w:p w:rsidR="00792D03" w:rsidRDefault="00792D03" w:rsidP="00792D03">
      <w:pPr>
        <w:pStyle w:val="stk-reset"/>
        <w:spacing w:before="0" w:beforeAutospacing="0" w:after="0" w:line="300" w:lineRule="auto"/>
        <w:textAlignment w:val="baseline"/>
        <w:rPr>
          <w:sz w:val="28"/>
          <w:szCs w:val="28"/>
        </w:rPr>
      </w:pPr>
      <w:r w:rsidRPr="001E5D7F">
        <w:rPr>
          <w:noProof/>
          <w:sz w:val="28"/>
          <w:szCs w:val="28"/>
        </w:rPr>
        <w:drawing>
          <wp:anchor distT="0" distB="0" distL="114300" distR="114300" simplePos="0" relativeHeight="251718656" behindDoc="1" locked="0" layoutInCell="1" allowOverlap="1">
            <wp:simplePos x="0" y="0"/>
            <wp:positionH relativeFrom="margin">
              <wp:align>center</wp:align>
            </wp:positionH>
            <wp:positionV relativeFrom="paragraph">
              <wp:posOffset>344805</wp:posOffset>
            </wp:positionV>
            <wp:extent cx="1935480" cy="1935480"/>
            <wp:effectExtent l="0" t="0" r="7620" b="7620"/>
            <wp:wrapSquare wrapText="bothSides"/>
            <wp:docPr id="8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5480" cy="1935480"/>
                    </a:xfrm>
                    <a:prstGeom prst="rect">
                      <a:avLst/>
                    </a:prstGeom>
                    <a:noFill/>
                    <a:ln>
                      <a:noFill/>
                    </a:ln>
                  </pic:spPr>
                </pic:pic>
              </a:graphicData>
            </a:graphic>
          </wp:anchor>
        </w:drawing>
      </w:r>
      <w:r w:rsidRPr="001E5D7F">
        <w:rPr>
          <w:noProof/>
          <w:sz w:val="28"/>
          <w:szCs w:val="28"/>
        </w:rPr>
        <w:drawing>
          <wp:anchor distT="0" distB="0" distL="114300" distR="114300" simplePos="0" relativeHeight="251717632" behindDoc="1" locked="0" layoutInCell="1" allowOverlap="1">
            <wp:simplePos x="0" y="0"/>
            <wp:positionH relativeFrom="margin">
              <wp:align>left</wp:align>
            </wp:positionH>
            <wp:positionV relativeFrom="paragraph">
              <wp:posOffset>331470</wp:posOffset>
            </wp:positionV>
            <wp:extent cx="1943100" cy="1943100"/>
            <wp:effectExtent l="0" t="0" r="0" b="0"/>
            <wp:wrapSquare wrapText="bothSides"/>
            <wp:docPr id="8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anchor>
        </w:drawing>
      </w:r>
      <w:r w:rsidRPr="001E5D7F">
        <w:rPr>
          <w:sz w:val="28"/>
          <w:szCs w:val="28"/>
        </w:rPr>
        <w:t xml:space="preserve">Существуют десятки приемов зонирования, один из которых — установка реечной перегородки. На фото ниже мы показали </w:t>
      </w:r>
    </w:p>
    <w:p w:rsidR="00792D03" w:rsidRDefault="00792D03" w:rsidP="00792D03">
      <w:pPr>
        <w:pStyle w:val="stk-reset"/>
        <w:spacing w:before="0" w:beforeAutospacing="0" w:after="0" w:line="300" w:lineRule="auto"/>
        <w:textAlignment w:val="baseline"/>
        <w:rPr>
          <w:sz w:val="28"/>
          <w:szCs w:val="28"/>
        </w:rPr>
      </w:pPr>
    </w:p>
    <w:p w:rsidR="00792D03" w:rsidRDefault="00792D03" w:rsidP="00792D03">
      <w:pPr>
        <w:pStyle w:val="stk-reset"/>
        <w:spacing w:before="0" w:beforeAutospacing="0" w:after="0" w:line="300" w:lineRule="auto"/>
        <w:textAlignment w:val="baseline"/>
        <w:rPr>
          <w:sz w:val="28"/>
          <w:szCs w:val="28"/>
        </w:rPr>
      </w:pPr>
    </w:p>
    <w:p w:rsidR="00792D03" w:rsidRDefault="00792D03" w:rsidP="00792D03">
      <w:pPr>
        <w:pStyle w:val="stk-reset"/>
        <w:spacing w:before="0" w:beforeAutospacing="0" w:after="0" w:line="300" w:lineRule="auto"/>
        <w:textAlignment w:val="baseline"/>
        <w:rPr>
          <w:sz w:val="28"/>
          <w:szCs w:val="28"/>
        </w:rPr>
      </w:pPr>
    </w:p>
    <w:p w:rsidR="00792D03" w:rsidRDefault="00792D03" w:rsidP="00792D03">
      <w:pPr>
        <w:pStyle w:val="stk-reset"/>
        <w:spacing w:before="0" w:beforeAutospacing="0" w:after="0" w:line="300" w:lineRule="auto"/>
        <w:textAlignment w:val="baseline"/>
        <w:rPr>
          <w:sz w:val="28"/>
          <w:szCs w:val="28"/>
        </w:rPr>
      </w:pPr>
      <w:r>
        <w:rPr>
          <w:sz w:val="28"/>
          <w:szCs w:val="28"/>
        </w:rPr>
        <w:t>Рисунок 25</w:t>
      </w:r>
      <w:r w:rsidRPr="00834006">
        <w:rPr>
          <w:sz w:val="28"/>
          <w:szCs w:val="28"/>
        </w:rPr>
        <w:t>.</w:t>
      </w:r>
      <w:r w:rsidRPr="00834006">
        <w:rPr>
          <w:b/>
          <w:sz w:val="28"/>
          <w:szCs w:val="28"/>
        </w:rPr>
        <w:t xml:space="preserve"> </w:t>
      </w:r>
      <w:r w:rsidRPr="00834006">
        <w:rPr>
          <w:rStyle w:val="af0"/>
          <w:b w:val="0"/>
          <w:iCs/>
          <w:sz w:val="28"/>
          <w:szCs w:val="28"/>
          <w:bdr w:val="none" w:sz="0" w:space="0" w:color="auto" w:frame="1"/>
        </w:rPr>
        <w:t>перегородка с рефлекторным освещением</w:t>
      </w:r>
    </w:p>
    <w:p w:rsidR="00792D03" w:rsidRPr="001E5D7F" w:rsidRDefault="00792D03" w:rsidP="00792D03">
      <w:pPr>
        <w:pStyle w:val="stk-reset"/>
        <w:spacing w:before="0" w:beforeAutospacing="0" w:after="0" w:line="300" w:lineRule="auto"/>
        <w:textAlignment w:val="baseline"/>
        <w:rPr>
          <w:sz w:val="28"/>
          <w:szCs w:val="28"/>
        </w:rPr>
      </w:pPr>
      <w:r w:rsidRPr="001E5D7F">
        <w:rPr>
          <w:sz w:val="28"/>
          <w:szCs w:val="28"/>
        </w:rPr>
        <w:t>декоративную </w:t>
      </w:r>
      <w:r w:rsidRPr="001E5D7F">
        <w:rPr>
          <w:rStyle w:val="af0"/>
          <w:i/>
          <w:iCs/>
          <w:sz w:val="28"/>
          <w:szCs w:val="28"/>
          <w:bdr w:val="none" w:sz="0" w:space="0" w:color="auto" w:frame="1"/>
        </w:rPr>
        <w:t>перегородку с рефлекторным освещением</w:t>
      </w:r>
      <w:r w:rsidRPr="001E5D7F">
        <w:rPr>
          <w:sz w:val="28"/>
          <w:szCs w:val="28"/>
        </w:rPr>
        <w:t>, ламели которой крепятся к потолку и полу и легко снимаются при необходимости. Она исполнена из алюминия и устойчива к условиям высокой влажности.</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Еще одна тенденция этого года — скрытый </w:t>
      </w:r>
      <w:r w:rsidRPr="001E5D7F">
        <w:rPr>
          <w:rStyle w:val="af0"/>
          <w:rFonts w:ascii="Times New Roman" w:hAnsi="Times New Roman" w:cs="Times New Roman"/>
          <w:i/>
          <w:iCs/>
          <w:sz w:val="28"/>
          <w:szCs w:val="28"/>
          <w:bdr w:val="none" w:sz="0" w:space="0" w:color="auto" w:frame="1"/>
          <w:shd w:val="clear" w:color="auto" w:fill="FFFFFF"/>
        </w:rPr>
        <w:t>карниз с рефлекторным освещением</w:t>
      </w:r>
      <w:r w:rsidRPr="001E5D7F">
        <w:rPr>
          <w:rFonts w:ascii="Times New Roman" w:hAnsi="Times New Roman" w:cs="Times New Roman"/>
          <w:sz w:val="28"/>
          <w:szCs w:val="28"/>
          <w:shd w:val="clear" w:color="auto" w:fill="FFFFFF"/>
        </w:rPr>
        <w:t>. Потолок опускается не более чем на 8 см, и тесьма штор практически незаметна. Такая ниша подходит также для рольштор и жалюзи.</w:t>
      </w:r>
    </w:p>
    <w:p w:rsidR="00792D03" w:rsidRPr="001E5D7F" w:rsidRDefault="00792D03" w:rsidP="00792D03">
      <w:pPr>
        <w:pStyle w:val="3"/>
        <w:spacing w:before="0" w:line="300" w:lineRule="auto"/>
        <w:textAlignment w:val="baseline"/>
        <w:rPr>
          <w:sz w:val="28"/>
          <w:szCs w:val="28"/>
        </w:rPr>
      </w:pPr>
      <w:r w:rsidRPr="001E5D7F">
        <w:rPr>
          <w:noProof/>
          <w:sz w:val="28"/>
          <w:szCs w:val="28"/>
        </w:rPr>
        <w:lastRenderedPageBreak/>
        <w:drawing>
          <wp:anchor distT="0" distB="0" distL="114300" distR="114300" simplePos="0" relativeHeight="251719680" behindDoc="1" locked="0" layoutInCell="1" allowOverlap="1">
            <wp:simplePos x="0" y="0"/>
            <wp:positionH relativeFrom="margin">
              <wp:align>left</wp:align>
            </wp:positionH>
            <wp:positionV relativeFrom="paragraph">
              <wp:posOffset>-1403</wp:posOffset>
            </wp:positionV>
            <wp:extent cx="2038957" cy="2039816"/>
            <wp:effectExtent l="19050" t="0" r="0" b="0"/>
            <wp:wrapSquare wrapText="bothSides"/>
            <wp:docPr id="8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957" cy="2039816"/>
                    </a:xfrm>
                    <a:prstGeom prst="rect">
                      <a:avLst/>
                    </a:prstGeom>
                    <a:noFill/>
                    <a:ln>
                      <a:noFill/>
                    </a:ln>
                  </pic:spPr>
                </pic:pic>
              </a:graphicData>
            </a:graphic>
          </wp:anchor>
        </w:drawing>
      </w:r>
    </w:p>
    <w:p w:rsidR="00792D03" w:rsidRPr="001E5D7F" w:rsidRDefault="00792D03" w:rsidP="00792D03">
      <w:pPr>
        <w:pStyle w:val="3"/>
        <w:spacing w:before="0" w:line="300" w:lineRule="auto"/>
        <w:textAlignment w:val="baseline"/>
        <w:rPr>
          <w:sz w:val="28"/>
          <w:szCs w:val="28"/>
        </w:rPr>
      </w:pPr>
    </w:p>
    <w:p w:rsidR="00792D03" w:rsidRPr="001E5D7F" w:rsidRDefault="00792D03" w:rsidP="00792D03">
      <w:pPr>
        <w:pStyle w:val="3"/>
        <w:spacing w:before="0" w:line="300" w:lineRule="auto"/>
        <w:textAlignment w:val="baseline"/>
        <w:rPr>
          <w:sz w:val="28"/>
          <w:szCs w:val="28"/>
        </w:rPr>
      </w:pPr>
    </w:p>
    <w:p w:rsidR="00792D03" w:rsidRPr="001E5D7F" w:rsidRDefault="00792D03" w:rsidP="00792D03">
      <w:pPr>
        <w:pStyle w:val="3"/>
        <w:spacing w:before="0" w:line="300" w:lineRule="auto"/>
        <w:textAlignment w:val="baseline"/>
        <w:rPr>
          <w:sz w:val="28"/>
          <w:szCs w:val="28"/>
        </w:rPr>
      </w:pPr>
    </w:p>
    <w:p w:rsidR="00792D03" w:rsidRPr="001E5D7F" w:rsidRDefault="00792D03" w:rsidP="00792D03">
      <w:pPr>
        <w:pStyle w:val="3"/>
        <w:spacing w:before="0" w:line="300" w:lineRule="auto"/>
        <w:textAlignment w:val="baseline"/>
        <w:rPr>
          <w:sz w:val="28"/>
          <w:szCs w:val="28"/>
        </w:rPr>
      </w:pPr>
    </w:p>
    <w:p w:rsidR="00792D03" w:rsidRPr="00834006" w:rsidRDefault="00792D03" w:rsidP="00792D03">
      <w:pPr>
        <w:pStyle w:val="3"/>
        <w:spacing w:before="0" w:line="300" w:lineRule="auto"/>
        <w:textAlignment w:val="baseline"/>
        <w:rPr>
          <w:b w:val="0"/>
          <w:sz w:val="28"/>
          <w:szCs w:val="28"/>
        </w:rPr>
      </w:pPr>
      <w:r>
        <w:rPr>
          <w:b w:val="0"/>
          <w:sz w:val="28"/>
          <w:szCs w:val="28"/>
        </w:rPr>
        <w:t>Рисунок 26</w:t>
      </w:r>
      <w:r w:rsidRPr="00834006">
        <w:rPr>
          <w:b w:val="0"/>
          <w:sz w:val="28"/>
          <w:szCs w:val="28"/>
        </w:rPr>
        <w:t xml:space="preserve">. </w:t>
      </w:r>
      <w:r w:rsidRPr="00834006">
        <w:rPr>
          <w:rStyle w:val="af0"/>
          <w:iCs/>
          <w:sz w:val="28"/>
          <w:szCs w:val="28"/>
          <w:bdr w:val="none" w:sz="0" w:space="0" w:color="auto" w:frame="1"/>
          <w:shd w:val="clear" w:color="auto" w:fill="FFFFFF"/>
        </w:rPr>
        <w:t>карниз с рефлекторным освещением</w:t>
      </w:r>
    </w:p>
    <w:p w:rsidR="00792D03" w:rsidRDefault="00792D03" w:rsidP="00792D03">
      <w:pPr>
        <w:pStyle w:val="3"/>
        <w:spacing w:before="0" w:line="300" w:lineRule="auto"/>
        <w:textAlignment w:val="baseline"/>
        <w:rPr>
          <w:sz w:val="28"/>
          <w:szCs w:val="28"/>
        </w:rPr>
      </w:pPr>
    </w:p>
    <w:p w:rsidR="00792D03" w:rsidRDefault="00792D03" w:rsidP="00792D03">
      <w:pPr>
        <w:pStyle w:val="3"/>
        <w:spacing w:before="0" w:line="300" w:lineRule="auto"/>
        <w:textAlignment w:val="baseline"/>
        <w:rPr>
          <w:sz w:val="28"/>
          <w:szCs w:val="28"/>
        </w:rPr>
      </w:pPr>
    </w:p>
    <w:p w:rsidR="00792D03" w:rsidRPr="001E5D7F" w:rsidRDefault="00792D03" w:rsidP="00792D03">
      <w:pPr>
        <w:pStyle w:val="3"/>
        <w:spacing w:before="0" w:line="300" w:lineRule="auto"/>
        <w:textAlignment w:val="baseline"/>
        <w:rPr>
          <w:sz w:val="28"/>
          <w:szCs w:val="28"/>
        </w:rPr>
      </w:pPr>
    </w:p>
    <w:p w:rsidR="00792D03" w:rsidRPr="001E5D7F" w:rsidRDefault="00792D03" w:rsidP="00792D03">
      <w:pPr>
        <w:pStyle w:val="3"/>
        <w:spacing w:before="0" w:line="300" w:lineRule="auto"/>
        <w:textAlignment w:val="baseline"/>
        <w:rPr>
          <w:sz w:val="28"/>
          <w:szCs w:val="28"/>
        </w:rPr>
      </w:pPr>
      <w:r w:rsidRPr="001E5D7F">
        <w:rPr>
          <w:sz w:val="28"/>
          <w:szCs w:val="28"/>
        </w:rPr>
        <w:t>Двухуровневый потолок</w:t>
      </w:r>
    </w:p>
    <w:p w:rsidR="00792D03" w:rsidRPr="001E5D7F" w:rsidRDefault="00792D03" w:rsidP="00792D03">
      <w:pPr>
        <w:pStyle w:val="stk-reset"/>
        <w:spacing w:before="0" w:beforeAutospacing="0" w:line="300" w:lineRule="auto"/>
        <w:textAlignment w:val="baseline"/>
        <w:rPr>
          <w:sz w:val="28"/>
          <w:szCs w:val="28"/>
        </w:rPr>
      </w:pPr>
      <w:r w:rsidRPr="001E5D7F">
        <w:rPr>
          <w:sz w:val="28"/>
          <w:szCs w:val="28"/>
        </w:rPr>
        <w:t>Многоуровневые натяжные потолки зрительно расширяют комнату и скрадывают изъяны в помещении. Это спасительное решение для тех, кто желает скрыть вентиляцию, пожарные датчики, трубы и другие выступающие элементы.</w:t>
      </w:r>
    </w:p>
    <w:p w:rsidR="00792D03" w:rsidRDefault="00792D03" w:rsidP="00792D03">
      <w:pPr>
        <w:pStyle w:val="stk-reset"/>
        <w:spacing w:before="0" w:beforeAutospacing="0" w:after="0" w:line="300" w:lineRule="auto"/>
        <w:textAlignment w:val="baseline"/>
        <w:rPr>
          <w:sz w:val="28"/>
          <w:szCs w:val="28"/>
        </w:rPr>
      </w:pPr>
      <w:r w:rsidRPr="001E5D7F">
        <w:rPr>
          <w:noProof/>
          <w:sz w:val="28"/>
          <w:szCs w:val="28"/>
        </w:rPr>
        <w:drawing>
          <wp:anchor distT="0" distB="0" distL="114300" distR="114300" simplePos="0" relativeHeight="251721728" behindDoc="0" locked="0" layoutInCell="1" allowOverlap="1">
            <wp:simplePos x="0" y="0"/>
            <wp:positionH relativeFrom="margin">
              <wp:posOffset>2042160</wp:posOffset>
            </wp:positionH>
            <wp:positionV relativeFrom="paragraph">
              <wp:posOffset>9525</wp:posOffset>
            </wp:positionV>
            <wp:extent cx="1950720" cy="1950720"/>
            <wp:effectExtent l="0" t="0" r="0" b="0"/>
            <wp:wrapSquare wrapText="bothSides"/>
            <wp:docPr id="9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0720" cy="1950720"/>
                    </a:xfrm>
                    <a:prstGeom prst="rect">
                      <a:avLst/>
                    </a:prstGeom>
                    <a:noFill/>
                    <a:ln>
                      <a:noFill/>
                    </a:ln>
                  </pic:spPr>
                </pic:pic>
              </a:graphicData>
            </a:graphic>
          </wp:anchor>
        </w:drawing>
      </w:r>
      <w:r w:rsidRPr="001E5D7F">
        <w:rPr>
          <w:noProof/>
          <w:sz w:val="28"/>
          <w:szCs w:val="28"/>
        </w:rPr>
        <w:drawing>
          <wp:anchor distT="0" distB="0" distL="114300" distR="114300" simplePos="0" relativeHeight="251722752" behindDoc="0" locked="0" layoutInCell="1" allowOverlap="1">
            <wp:simplePos x="0" y="0"/>
            <wp:positionH relativeFrom="column">
              <wp:posOffset>-22860</wp:posOffset>
            </wp:positionH>
            <wp:positionV relativeFrom="paragraph">
              <wp:posOffset>10795</wp:posOffset>
            </wp:positionV>
            <wp:extent cx="1942465" cy="1941195"/>
            <wp:effectExtent l="0" t="0" r="635" b="1905"/>
            <wp:wrapSquare wrapText="bothSides"/>
            <wp:docPr id="9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2465" cy="1941195"/>
                    </a:xfrm>
                    <a:prstGeom prst="rect">
                      <a:avLst/>
                    </a:prstGeom>
                    <a:noFill/>
                    <a:ln>
                      <a:noFill/>
                    </a:ln>
                  </pic:spPr>
                </pic:pic>
              </a:graphicData>
            </a:graphic>
          </wp:anchor>
        </w:drawing>
      </w:r>
      <w:r w:rsidRPr="001E5D7F">
        <w:rPr>
          <w:sz w:val="28"/>
          <w:szCs w:val="28"/>
        </w:rPr>
        <w:t xml:space="preserve">В 2020 году волнообразные потолки постепенно уходят на второй план. В тренде — сдержанные квадратные и </w:t>
      </w:r>
    </w:p>
    <w:p w:rsidR="00792D03" w:rsidRDefault="00792D03" w:rsidP="00792D03">
      <w:pPr>
        <w:pStyle w:val="stk-reset"/>
        <w:spacing w:before="0" w:beforeAutospacing="0" w:after="0" w:line="300" w:lineRule="auto"/>
        <w:textAlignment w:val="baseline"/>
        <w:rPr>
          <w:sz w:val="28"/>
          <w:szCs w:val="28"/>
        </w:rPr>
      </w:pPr>
    </w:p>
    <w:p w:rsidR="00792D03" w:rsidRPr="00AA7411" w:rsidRDefault="00792D03" w:rsidP="00792D03">
      <w:pPr>
        <w:pStyle w:val="stk-reset"/>
        <w:spacing w:before="0" w:beforeAutospacing="0" w:after="0" w:line="300" w:lineRule="auto"/>
        <w:textAlignment w:val="baseline"/>
        <w:rPr>
          <w:b/>
          <w:i/>
          <w:sz w:val="28"/>
          <w:szCs w:val="28"/>
        </w:rPr>
      </w:pPr>
      <w:r>
        <w:rPr>
          <w:sz w:val="28"/>
          <w:szCs w:val="28"/>
        </w:rPr>
        <w:t>Рисунок 27</w:t>
      </w:r>
      <w:r w:rsidRPr="00AA7411">
        <w:rPr>
          <w:sz w:val="28"/>
          <w:szCs w:val="28"/>
        </w:rPr>
        <w:t>.</w:t>
      </w:r>
      <w:r w:rsidRPr="00AA7411">
        <w:rPr>
          <w:b/>
          <w:i/>
          <w:sz w:val="28"/>
          <w:szCs w:val="28"/>
        </w:rPr>
        <w:t xml:space="preserve"> </w:t>
      </w:r>
      <w:r w:rsidRPr="00AA7411">
        <w:rPr>
          <w:rStyle w:val="af0"/>
          <w:b w:val="0"/>
          <w:iCs/>
          <w:sz w:val="28"/>
          <w:szCs w:val="28"/>
          <w:bdr w:val="none" w:sz="0" w:space="0" w:color="auto" w:frame="1"/>
        </w:rPr>
        <w:t>двухуровневый натяжной потолок</w:t>
      </w:r>
      <w:r w:rsidRPr="00AA7411">
        <w:rPr>
          <w:b/>
          <w:sz w:val="28"/>
          <w:szCs w:val="28"/>
        </w:rPr>
        <w:t> </w:t>
      </w:r>
      <w:r w:rsidRPr="00AA7411">
        <w:rPr>
          <w:sz w:val="28"/>
          <w:szCs w:val="28"/>
        </w:rPr>
        <w:t>и </w:t>
      </w:r>
      <w:r w:rsidRPr="00AA7411">
        <w:rPr>
          <w:rStyle w:val="af0"/>
          <w:b w:val="0"/>
          <w:iCs/>
          <w:sz w:val="28"/>
          <w:szCs w:val="28"/>
          <w:bdr w:val="none" w:sz="0" w:space="0" w:color="auto" w:frame="1"/>
        </w:rPr>
        <w:t>потолок с подсветкой</w:t>
      </w:r>
    </w:p>
    <w:p w:rsidR="00792D03" w:rsidRPr="001E5D7F" w:rsidRDefault="00792D03" w:rsidP="00792D03">
      <w:pPr>
        <w:pStyle w:val="stk-reset"/>
        <w:spacing w:before="0" w:beforeAutospacing="0" w:after="0" w:line="300" w:lineRule="auto"/>
        <w:textAlignment w:val="baseline"/>
        <w:rPr>
          <w:sz w:val="28"/>
          <w:szCs w:val="28"/>
        </w:rPr>
      </w:pPr>
      <w:r w:rsidRPr="001E5D7F">
        <w:rPr>
          <w:sz w:val="28"/>
          <w:szCs w:val="28"/>
        </w:rPr>
        <w:t>прямоугольные формы — классический </w:t>
      </w:r>
      <w:r w:rsidRPr="001E5D7F">
        <w:rPr>
          <w:rStyle w:val="af0"/>
          <w:i/>
          <w:iCs/>
          <w:sz w:val="28"/>
          <w:szCs w:val="28"/>
          <w:bdr w:val="none" w:sz="0" w:space="0" w:color="auto" w:frame="1"/>
        </w:rPr>
        <w:t>двухуровневый натяжной потолок</w:t>
      </w:r>
      <w:r w:rsidRPr="001E5D7F">
        <w:rPr>
          <w:sz w:val="28"/>
          <w:szCs w:val="28"/>
        </w:rPr>
        <w:t> и </w:t>
      </w:r>
      <w:r w:rsidRPr="001E5D7F">
        <w:rPr>
          <w:rStyle w:val="af0"/>
          <w:i/>
          <w:iCs/>
          <w:sz w:val="28"/>
          <w:szCs w:val="28"/>
          <w:bdr w:val="none" w:sz="0" w:space="0" w:color="auto" w:frame="1"/>
        </w:rPr>
        <w:t>потолок с подсветкой</w:t>
      </w:r>
      <w:r w:rsidRPr="001E5D7F">
        <w:rPr>
          <w:sz w:val="28"/>
          <w:szCs w:val="28"/>
        </w:rPr>
        <w:t>, универсальные для любых типов помещений.</w:t>
      </w:r>
    </w:p>
    <w:p w:rsidR="00792D03" w:rsidRPr="001E5D7F" w:rsidRDefault="00792D03" w:rsidP="00792D03">
      <w:pPr>
        <w:pStyle w:val="3"/>
        <w:spacing w:before="0" w:line="300" w:lineRule="auto"/>
        <w:textAlignment w:val="baseline"/>
        <w:rPr>
          <w:sz w:val="28"/>
          <w:szCs w:val="28"/>
        </w:rPr>
      </w:pPr>
      <w:r w:rsidRPr="001E5D7F">
        <w:rPr>
          <w:sz w:val="28"/>
          <w:szCs w:val="28"/>
        </w:rPr>
        <w:t>Потолок с художественными эффектами</w:t>
      </w:r>
    </w:p>
    <w:p w:rsidR="00792D03" w:rsidRPr="001E5D7F" w:rsidRDefault="00792D03" w:rsidP="00792D03">
      <w:pPr>
        <w:pStyle w:val="stk-reset"/>
        <w:spacing w:before="0" w:beforeAutospacing="0" w:after="0" w:line="300" w:lineRule="auto"/>
        <w:textAlignment w:val="baseline"/>
        <w:rPr>
          <w:sz w:val="28"/>
          <w:szCs w:val="28"/>
        </w:rPr>
      </w:pPr>
      <w:r w:rsidRPr="001E5D7F">
        <w:rPr>
          <w:sz w:val="28"/>
          <w:szCs w:val="28"/>
        </w:rPr>
        <w:t>Самый простой способ украсить однотонное полотно — </w:t>
      </w:r>
      <w:r w:rsidRPr="001E5D7F">
        <w:rPr>
          <w:rStyle w:val="af0"/>
          <w:rFonts w:eastAsiaTheme="majorEastAsia"/>
          <w:sz w:val="28"/>
          <w:szCs w:val="28"/>
          <w:bdr w:val="none" w:sz="0" w:space="0" w:color="auto" w:frame="1"/>
        </w:rPr>
        <w:t>фотопечать</w:t>
      </w:r>
      <w:r w:rsidRPr="001E5D7F">
        <w:rPr>
          <w:sz w:val="28"/>
          <w:szCs w:val="28"/>
        </w:rPr>
        <w:t>. Это возможность сделать интерьер квартиры запоминающимся или креативно презентовать бренд компании в офисе. Изображение наносится на всю поверхность либо размещается на определенном участке.</w:t>
      </w:r>
    </w:p>
    <w:p w:rsidR="00792D03" w:rsidRDefault="00792D03" w:rsidP="00792D03">
      <w:pPr>
        <w:tabs>
          <w:tab w:val="left" w:pos="7335"/>
        </w:tabs>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lastRenderedPageBreak/>
        <w:drawing>
          <wp:inline distT="0" distB="0" distL="0" distR="0">
            <wp:extent cx="1965960" cy="1965960"/>
            <wp:effectExtent l="0" t="0" r="0" b="0"/>
            <wp:docPr id="9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5960" cy="1965960"/>
                    </a:xfrm>
                    <a:prstGeom prst="rect">
                      <a:avLst/>
                    </a:prstGeom>
                    <a:noFill/>
                    <a:ln>
                      <a:noFill/>
                    </a:ln>
                  </pic:spPr>
                </pic:pic>
              </a:graphicData>
            </a:graphic>
          </wp:inline>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inline distT="0" distB="0" distL="0" distR="0">
            <wp:extent cx="1973580" cy="1973580"/>
            <wp:effectExtent l="0" t="0" r="7620" b="7620"/>
            <wp:docPr id="9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inline>
        </w:drawing>
      </w:r>
    </w:p>
    <w:p w:rsidR="00792D03" w:rsidRPr="00AA7411" w:rsidRDefault="00792D03" w:rsidP="00792D03">
      <w:pPr>
        <w:tabs>
          <w:tab w:val="left" w:pos="7335"/>
        </w:tabs>
        <w:spacing w:line="300" w:lineRule="auto"/>
        <w:jc w:val="both"/>
        <w:rPr>
          <w:rFonts w:ascii="Times New Roman" w:hAnsi="Times New Roman" w:cs="Times New Roman"/>
          <w:sz w:val="28"/>
          <w:szCs w:val="28"/>
        </w:rPr>
      </w:pPr>
      <w:r>
        <w:rPr>
          <w:rFonts w:ascii="Times New Roman" w:hAnsi="Times New Roman" w:cs="Times New Roman"/>
          <w:sz w:val="28"/>
          <w:szCs w:val="28"/>
        </w:rPr>
        <w:t>Рисунок 28</w:t>
      </w:r>
      <w:r w:rsidRPr="00AA7411">
        <w:rPr>
          <w:rFonts w:ascii="Times New Roman" w:hAnsi="Times New Roman" w:cs="Times New Roman"/>
          <w:sz w:val="28"/>
          <w:szCs w:val="28"/>
        </w:rPr>
        <w:t>.</w:t>
      </w:r>
      <w:r w:rsidRPr="00AA7411">
        <w:rPr>
          <w:rStyle w:val="af0"/>
          <w:rFonts w:ascii="Times New Roman" w:eastAsiaTheme="majorEastAsia" w:hAnsi="Times New Roman" w:cs="Times New Roman"/>
          <w:sz w:val="28"/>
          <w:szCs w:val="28"/>
          <w:bdr w:val="none" w:sz="0" w:space="0" w:color="auto" w:frame="1"/>
        </w:rPr>
        <w:t xml:space="preserve"> </w:t>
      </w:r>
      <w:r w:rsidRPr="00AA7411">
        <w:rPr>
          <w:rStyle w:val="af0"/>
          <w:rFonts w:ascii="Times New Roman" w:eastAsiaTheme="majorEastAsia" w:hAnsi="Times New Roman" w:cs="Times New Roman"/>
          <w:b w:val="0"/>
          <w:sz w:val="28"/>
          <w:szCs w:val="28"/>
          <w:bdr w:val="none" w:sz="0" w:space="0" w:color="auto" w:frame="1"/>
        </w:rPr>
        <w:t>Фотопечать</w:t>
      </w:r>
      <w:r w:rsidRPr="00AA7411">
        <w:rPr>
          <w:rStyle w:val="af0"/>
          <w:rFonts w:ascii="Times New Roman" w:eastAsiaTheme="majorEastAsia" w:hAnsi="Times New Roman" w:cs="Times New Roman"/>
          <w:sz w:val="28"/>
          <w:szCs w:val="28"/>
          <w:bdr w:val="none" w:sz="0" w:space="0" w:color="auto" w:frame="1"/>
        </w:rPr>
        <w:t xml:space="preserve"> </w:t>
      </w:r>
      <w:r w:rsidRPr="00AA7411">
        <w:rPr>
          <w:rFonts w:ascii="Times New Roman" w:hAnsi="Times New Roman" w:cs="Times New Roman"/>
          <w:sz w:val="28"/>
          <w:szCs w:val="28"/>
        </w:rPr>
        <w:t>с художественными эффектами</w:t>
      </w:r>
      <w:r w:rsidRPr="00AA7411">
        <w:rPr>
          <w:rFonts w:ascii="Times New Roman" w:hAnsi="Times New Roman" w:cs="Times New Roman"/>
          <w:sz w:val="28"/>
          <w:szCs w:val="28"/>
        </w:rPr>
        <w:tab/>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Не менее интересный вариант — оформление </w:t>
      </w:r>
      <w:r w:rsidRPr="001E5D7F">
        <w:rPr>
          <w:rStyle w:val="af0"/>
          <w:rFonts w:ascii="Times New Roman" w:hAnsi="Times New Roman" w:cs="Times New Roman"/>
          <w:i/>
          <w:iCs/>
          <w:sz w:val="28"/>
          <w:szCs w:val="28"/>
          <w:bdr w:val="none" w:sz="0" w:space="0" w:color="auto" w:frame="1"/>
          <w:shd w:val="clear" w:color="auto" w:fill="FFFFFF"/>
        </w:rPr>
        <w:t>потолка «2 в 1»</w:t>
      </w:r>
      <w:r w:rsidRPr="001E5D7F">
        <w:rPr>
          <w:rFonts w:ascii="Times New Roman" w:hAnsi="Times New Roman" w:cs="Times New Roman"/>
          <w:sz w:val="28"/>
          <w:szCs w:val="28"/>
          <w:shd w:val="clear" w:color="auto" w:fill="FFFFFF"/>
        </w:rPr>
        <w:t>. При переключении режимов классический однотонный фон меняется на красочное изображение. </w:t>
      </w:r>
    </w:p>
    <w:p w:rsidR="00792D03"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28896" behindDoc="0" locked="0" layoutInCell="1" allowOverlap="1">
            <wp:simplePos x="0" y="0"/>
            <wp:positionH relativeFrom="column">
              <wp:posOffset>-4961</wp:posOffset>
            </wp:positionH>
            <wp:positionV relativeFrom="paragraph">
              <wp:posOffset>-495</wp:posOffset>
            </wp:positionV>
            <wp:extent cx="1868993" cy="1868993"/>
            <wp:effectExtent l="19050" t="0" r="0" b="0"/>
            <wp:wrapSquare wrapText="bothSides"/>
            <wp:docPr id="9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8993" cy="1868993"/>
                    </a:xfrm>
                    <a:prstGeom prst="rect">
                      <a:avLst/>
                    </a:prstGeom>
                    <a:noFill/>
                    <a:ln>
                      <a:noFill/>
                    </a:ln>
                  </pic:spPr>
                </pic:pic>
              </a:graphicData>
            </a:graphic>
          </wp:anchor>
        </w:drawing>
      </w:r>
    </w:p>
    <w:p w:rsidR="00792D03" w:rsidRDefault="00792D03" w:rsidP="00792D03">
      <w:pPr>
        <w:spacing w:line="300" w:lineRule="auto"/>
        <w:jc w:val="both"/>
        <w:rPr>
          <w:rStyle w:val="af0"/>
          <w:rFonts w:ascii="Times New Roman" w:hAnsi="Times New Roman" w:cs="Times New Roman"/>
          <w:b w:val="0"/>
          <w:iCs/>
          <w:sz w:val="28"/>
          <w:szCs w:val="28"/>
          <w:bdr w:val="none" w:sz="0" w:space="0" w:color="auto" w:frame="1"/>
          <w:shd w:val="clear" w:color="auto" w:fill="FFFFFF"/>
        </w:rPr>
      </w:pPr>
      <w:r>
        <w:rPr>
          <w:rFonts w:ascii="Times New Roman" w:hAnsi="Times New Roman" w:cs="Times New Roman"/>
          <w:sz w:val="28"/>
          <w:szCs w:val="28"/>
        </w:rPr>
        <w:t>Рисунок 29</w:t>
      </w:r>
      <w:r w:rsidRPr="00AA7411">
        <w:rPr>
          <w:rFonts w:ascii="Times New Roman" w:hAnsi="Times New Roman" w:cs="Times New Roman"/>
          <w:sz w:val="28"/>
          <w:szCs w:val="28"/>
        </w:rPr>
        <w:t>.</w:t>
      </w:r>
      <w:r>
        <w:rPr>
          <w:rFonts w:ascii="Times New Roman" w:hAnsi="Times New Roman" w:cs="Times New Roman"/>
          <w:sz w:val="28"/>
          <w:szCs w:val="28"/>
        </w:rPr>
        <w:t xml:space="preserve"> </w:t>
      </w:r>
      <w:r w:rsidRPr="001E5D7F">
        <w:rPr>
          <w:rFonts w:ascii="Times New Roman" w:hAnsi="Times New Roman" w:cs="Times New Roman"/>
          <w:sz w:val="28"/>
          <w:szCs w:val="28"/>
          <w:shd w:val="clear" w:color="auto" w:fill="FFFFFF"/>
        </w:rPr>
        <w:t>оформление </w:t>
      </w:r>
      <w:r w:rsidRPr="00AA7411">
        <w:rPr>
          <w:rStyle w:val="af0"/>
          <w:rFonts w:ascii="Times New Roman" w:hAnsi="Times New Roman" w:cs="Times New Roman"/>
          <w:b w:val="0"/>
          <w:iCs/>
          <w:sz w:val="28"/>
          <w:szCs w:val="28"/>
          <w:bdr w:val="none" w:sz="0" w:space="0" w:color="auto" w:frame="1"/>
          <w:shd w:val="clear" w:color="auto" w:fill="FFFFFF"/>
        </w:rPr>
        <w:t>потолка «2 в 1»</w:t>
      </w:r>
    </w:p>
    <w:p w:rsidR="00792D03" w:rsidRDefault="00792D03" w:rsidP="00792D03">
      <w:pPr>
        <w:spacing w:line="300" w:lineRule="auto"/>
        <w:jc w:val="both"/>
        <w:rPr>
          <w:rStyle w:val="af0"/>
          <w:rFonts w:ascii="Times New Roman" w:hAnsi="Times New Roman" w:cs="Times New Roman"/>
          <w:b w:val="0"/>
          <w:iCs/>
          <w:sz w:val="28"/>
          <w:szCs w:val="28"/>
          <w:bdr w:val="none" w:sz="0" w:space="0" w:color="auto" w:frame="1"/>
          <w:shd w:val="clear" w:color="auto" w:fill="FFFFFF"/>
        </w:rPr>
      </w:pPr>
    </w:p>
    <w:p w:rsidR="00792D03" w:rsidRDefault="00792D03" w:rsidP="00792D03">
      <w:pPr>
        <w:spacing w:line="300" w:lineRule="auto"/>
        <w:jc w:val="both"/>
        <w:rPr>
          <w:rStyle w:val="af0"/>
          <w:rFonts w:ascii="Times New Roman" w:hAnsi="Times New Roman" w:cs="Times New Roman"/>
          <w:b w:val="0"/>
          <w:iCs/>
          <w:sz w:val="28"/>
          <w:szCs w:val="28"/>
          <w:bdr w:val="none" w:sz="0" w:space="0" w:color="auto" w:frame="1"/>
          <w:shd w:val="clear" w:color="auto" w:fill="FFFFFF"/>
        </w:rPr>
      </w:pPr>
    </w:p>
    <w:p w:rsidR="00792D03" w:rsidRDefault="00792D03" w:rsidP="00792D03">
      <w:pPr>
        <w:spacing w:line="300" w:lineRule="auto"/>
        <w:jc w:val="both"/>
        <w:rPr>
          <w:rStyle w:val="af0"/>
          <w:rFonts w:ascii="Times New Roman" w:hAnsi="Times New Roman" w:cs="Times New Roman"/>
          <w:b w:val="0"/>
          <w:iCs/>
          <w:sz w:val="28"/>
          <w:szCs w:val="28"/>
          <w:bdr w:val="none" w:sz="0" w:space="0" w:color="auto" w:frame="1"/>
          <w:shd w:val="clear" w:color="auto" w:fill="FFFFFF"/>
        </w:rPr>
      </w:pPr>
    </w:p>
    <w:p w:rsidR="00792D03" w:rsidRPr="00AA7411" w:rsidRDefault="00792D03" w:rsidP="00792D03">
      <w:pPr>
        <w:spacing w:line="300" w:lineRule="auto"/>
        <w:jc w:val="both"/>
        <w:rPr>
          <w:rFonts w:ascii="Times New Roman" w:hAnsi="Times New Roman" w:cs="Times New Roman"/>
          <w:b/>
          <w:sz w:val="28"/>
          <w:szCs w:val="28"/>
        </w:rPr>
      </w:pP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Планируя ремонт в детской, родители часто обращают внимание на </w:t>
      </w:r>
      <w:r w:rsidRPr="001E5D7F">
        <w:rPr>
          <w:rStyle w:val="af0"/>
          <w:rFonts w:ascii="Times New Roman" w:hAnsi="Times New Roman" w:cs="Times New Roman"/>
          <w:i/>
          <w:iCs/>
          <w:sz w:val="28"/>
          <w:szCs w:val="28"/>
          <w:bdr w:val="none" w:sz="0" w:space="0" w:color="auto" w:frame="1"/>
          <w:shd w:val="clear" w:color="auto" w:fill="FFFFFF"/>
        </w:rPr>
        <w:t>звездное небо</w:t>
      </w:r>
      <w:r w:rsidRPr="001E5D7F">
        <w:rPr>
          <w:rFonts w:ascii="Times New Roman" w:hAnsi="Times New Roman" w:cs="Times New Roman"/>
          <w:sz w:val="28"/>
          <w:szCs w:val="28"/>
          <w:shd w:val="clear" w:color="auto" w:fill="FFFFFF"/>
        </w:rPr>
        <w:t>. Глянцевый потолок реалистично передает изображение ночного неба, подсвечивая звезды и планеты разными оттенками. Режимы переключаются пультом дистанционного управления.</w:t>
      </w:r>
    </w:p>
    <w:p w:rsidR="00792D03"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inline distT="0" distB="0" distL="0" distR="0">
            <wp:extent cx="1821180" cy="1821180"/>
            <wp:effectExtent l="0" t="0" r="7620" b="7620"/>
            <wp:docPr id="9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1180" cy="1821180"/>
                    </a:xfrm>
                    <a:prstGeom prst="rect">
                      <a:avLst/>
                    </a:prstGeom>
                    <a:noFill/>
                    <a:ln>
                      <a:noFill/>
                    </a:ln>
                  </pic:spPr>
                </pic:pic>
              </a:graphicData>
            </a:graphic>
          </wp:inline>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inline distT="0" distB="0" distL="0" distR="0">
            <wp:extent cx="1828800" cy="1828800"/>
            <wp:effectExtent l="0" t="0" r="0" b="0"/>
            <wp:docPr id="57110396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792D03" w:rsidRPr="00FF0EC3" w:rsidRDefault="00792D03" w:rsidP="00792D03">
      <w:pPr>
        <w:spacing w:line="300" w:lineRule="auto"/>
        <w:jc w:val="both"/>
        <w:rPr>
          <w:rStyle w:val="af0"/>
          <w:rFonts w:ascii="Times New Roman" w:hAnsi="Times New Roman" w:cs="Times New Roman"/>
          <w:b w:val="0"/>
          <w:bCs w:val="0"/>
          <w:sz w:val="28"/>
          <w:szCs w:val="28"/>
        </w:rPr>
      </w:pPr>
      <w:r>
        <w:rPr>
          <w:rFonts w:ascii="Times New Roman" w:hAnsi="Times New Roman" w:cs="Times New Roman"/>
          <w:sz w:val="28"/>
          <w:szCs w:val="28"/>
        </w:rPr>
        <w:t xml:space="preserve">Рисунок 30. </w:t>
      </w:r>
      <w:r>
        <w:rPr>
          <w:rStyle w:val="af0"/>
          <w:rFonts w:ascii="Times New Roman" w:hAnsi="Times New Roman" w:cs="Times New Roman"/>
          <w:b w:val="0"/>
          <w:iCs/>
          <w:sz w:val="28"/>
          <w:szCs w:val="28"/>
          <w:bdr w:val="none" w:sz="0" w:space="0" w:color="auto" w:frame="1"/>
          <w:shd w:val="clear" w:color="auto" w:fill="FFFFFF"/>
        </w:rPr>
        <w:t>З</w:t>
      </w:r>
      <w:r w:rsidRPr="00AA7411">
        <w:rPr>
          <w:rStyle w:val="af0"/>
          <w:rFonts w:ascii="Times New Roman" w:hAnsi="Times New Roman" w:cs="Times New Roman"/>
          <w:b w:val="0"/>
          <w:iCs/>
          <w:sz w:val="28"/>
          <w:szCs w:val="28"/>
          <w:bdr w:val="none" w:sz="0" w:space="0" w:color="auto" w:frame="1"/>
          <w:shd w:val="clear" w:color="auto" w:fill="FFFFFF"/>
        </w:rPr>
        <w:t>вездное небо</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Style w:val="af0"/>
          <w:rFonts w:ascii="Times New Roman" w:hAnsi="Times New Roman" w:cs="Times New Roman"/>
          <w:i/>
          <w:iCs/>
          <w:sz w:val="28"/>
          <w:szCs w:val="28"/>
          <w:bdr w:val="none" w:sz="0" w:space="0" w:color="auto" w:frame="1"/>
          <w:shd w:val="clear" w:color="auto" w:fill="FFFFFF"/>
        </w:rPr>
        <w:lastRenderedPageBreak/>
        <w:t>Резной потолок</w:t>
      </w:r>
      <w:r w:rsidRPr="001E5D7F">
        <w:rPr>
          <w:rFonts w:ascii="Times New Roman" w:hAnsi="Times New Roman" w:cs="Times New Roman"/>
          <w:sz w:val="28"/>
          <w:szCs w:val="28"/>
          <w:shd w:val="clear" w:color="auto" w:fill="FFFFFF"/>
        </w:rPr>
        <w:t> сочетает несколько цветов и фактур, дополняя основные источники мягким светом.</w:t>
      </w:r>
    </w:p>
    <w:p w:rsidR="00792D03" w:rsidRPr="001E5D7F"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anchor distT="0" distB="0" distL="114300" distR="114300" simplePos="0" relativeHeight="251723776" behindDoc="0" locked="0" layoutInCell="1" allowOverlap="1">
            <wp:simplePos x="0" y="0"/>
            <wp:positionH relativeFrom="column">
              <wp:posOffset>34290</wp:posOffset>
            </wp:positionH>
            <wp:positionV relativeFrom="paragraph">
              <wp:posOffset>0</wp:posOffset>
            </wp:positionV>
            <wp:extent cx="1752600" cy="1752600"/>
            <wp:effectExtent l="0" t="0" r="0" b="0"/>
            <wp:wrapSquare wrapText="bothSides"/>
            <wp:docPr id="57110396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anchor>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inline distT="0" distB="0" distL="0" distR="0">
            <wp:extent cx="1760220" cy="1760220"/>
            <wp:effectExtent l="0" t="0" r="0" b="0"/>
            <wp:docPr id="57110397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inline>
        </w:drawing>
      </w:r>
      <w:r>
        <w:rPr>
          <w:rFonts w:ascii="Times New Roman" w:hAnsi="Times New Roman" w:cs="Times New Roman"/>
          <w:sz w:val="28"/>
          <w:szCs w:val="28"/>
        </w:rPr>
        <w:t xml:space="preserve">Рисунок 31. </w:t>
      </w:r>
      <w:r w:rsidRPr="00AA7411">
        <w:rPr>
          <w:rStyle w:val="af0"/>
          <w:rFonts w:ascii="Times New Roman" w:hAnsi="Times New Roman" w:cs="Times New Roman"/>
          <w:b w:val="0"/>
          <w:iCs/>
          <w:sz w:val="28"/>
          <w:szCs w:val="28"/>
          <w:bdr w:val="none" w:sz="0" w:space="0" w:color="auto" w:frame="1"/>
          <w:shd w:val="clear" w:color="auto" w:fill="FFFFFF"/>
        </w:rPr>
        <w:t>Резной потолок</w:t>
      </w:r>
      <w:r w:rsidRPr="00AA7411">
        <w:rPr>
          <w:rFonts w:ascii="Times New Roman" w:hAnsi="Times New Roman" w:cs="Times New Roman"/>
          <w:b/>
          <w:sz w:val="28"/>
          <w:szCs w:val="28"/>
          <w:shd w:val="clear" w:color="auto" w:fill="FFFFFF"/>
        </w:rPr>
        <w:t> </w:t>
      </w:r>
    </w:p>
    <w:p w:rsidR="00792D03" w:rsidRPr="001E5D7F" w:rsidRDefault="00792D03" w:rsidP="00792D03">
      <w:pPr>
        <w:spacing w:line="300" w:lineRule="auto"/>
        <w:jc w:val="both"/>
        <w:rPr>
          <w:rFonts w:ascii="Times New Roman" w:hAnsi="Times New Roman" w:cs="Times New Roman"/>
          <w:sz w:val="28"/>
          <w:szCs w:val="28"/>
          <w:shd w:val="clear" w:color="auto" w:fill="FFFFFF"/>
        </w:rPr>
      </w:pPr>
      <w:r w:rsidRPr="001E5D7F">
        <w:rPr>
          <w:rFonts w:ascii="Times New Roman" w:hAnsi="Times New Roman" w:cs="Times New Roman"/>
          <w:sz w:val="28"/>
          <w:szCs w:val="28"/>
          <w:shd w:val="clear" w:color="auto" w:fill="FFFFFF"/>
        </w:rPr>
        <w:t>Еще один способ художественного оформления — </w:t>
      </w:r>
      <w:r w:rsidRPr="001E5D7F">
        <w:rPr>
          <w:rStyle w:val="af0"/>
          <w:rFonts w:ascii="Times New Roman" w:hAnsi="Times New Roman" w:cs="Times New Roman"/>
          <w:i/>
          <w:iCs/>
          <w:sz w:val="28"/>
          <w:szCs w:val="28"/>
          <w:bdr w:val="none" w:sz="0" w:space="0" w:color="auto" w:frame="1"/>
          <w:shd w:val="clear" w:color="auto" w:fill="FFFFFF"/>
        </w:rPr>
        <w:t>арт-потолок</w:t>
      </w:r>
      <w:r w:rsidRPr="001E5D7F">
        <w:rPr>
          <w:rFonts w:ascii="Times New Roman" w:hAnsi="Times New Roman" w:cs="Times New Roman"/>
          <w:sz w:val="28"/>
          <w:szCs w:val="28"/>
          <w:shd w:val="clear" w:color="auto" w:fill="FFFFFF"/>
        </w:rPr>
        <w:t>. При монтаже используется полупрозрачное светопропускающее полотно с изображением и мощной подсветкой. В результате получается воздушный витраж, который впечатляет не только гостей, но и хозяина дома. </w:t>
      </w:r>
    </w:p>
    <w:p w:rsidR="00792D03" w:rsidRDefault="00792D03" w:rsidP="00792D03">
      <w:pPr>
        <w:spacing w:line="300" w:lineRule="auto"/>
        <w:jc w:val="both"/>
        <w:rPr>
          <w:rFonts w:ascii="Times New Roman" w:hAnsi="Times New Roman" w:cs="Times New Roman"/>
          <w:sz w:val="28"/>
          <w:szCs w:val="28"/>
        </w:rPr>
      </w:pPr>
      <w:r w:rsidRPr="001E5D7F">
        <w:rPr>
          <w:rFonts w:ascii="Times New Roman" w:hAnsi="Times New Roman" w:cs="Times New Roman"/>
          <w:noProof/>
          <w:sz w:val="28"/>
          <w:szCs w:val="28"/>
        </w:rPr>
        <w:drawing>
          <wp:inline distT="0" distB="0" distL="0" distR="0">
            <wp:extent cx="1821180" cy="1821180"/>
            <wp:effectExtent l="19050" t="0" r="7620" b="0"/>
            <wp:docPr id="57110397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1180" cy="1821180"/>
                    </a:xfrm>
                    <a:prstGeom prst="rect">
                      <a:avLst/>
                    </a:prstGeom>
                    <a:noFill/>
                    <a:ln>
                      <a:noFill/>
                    </a:ln>
                  </pic:spPr>
                </pic:pic>
              </a:graphicData>
            </a:graphic>
          </wp:inline>
        </w:drawing>
      </w:r>
      <w:r w:rsidRPr="001E5D7F">
        <w:rPr>
          <w:rFonts w:ascii="Times New Roman" w:hAnsi="Times New Roman" w:cs="Times New Roman"/>
          <w:sz w:val="28"/>
          <w:szCs w:val="28"/>
        </w:rPr>
        <w:t xml:space="preserve">   </w:t>
      </w:r>
      <w:r w:rsidRPr="001E5D7F">
        <w:rPr>
          <w:rFonts w:ascii="Times New Roman" w:hAnsi="Times New Roman" w:cs="Times New Roman"/>
          <w:noProof/>
          <w:sz w:val="28"/>
          <w:szCs w:val="28"/>
        </w:rPr>
        <w:drawing>
          <wp:inline distT="0" distB="0" distL="0" distR="0">
            <wp:extent cx="1798320" cy="1798320"/>
            <wp:effectExtent l="0" t="0" r="0" b="0"/>
            <wp:docPr id="57110397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8654" cy="1798655"/>
                    </a:xfrm>
                    <a:prstGeom prst="rect">
                      <a:avLst/>
                    </a:prstGeom>
                    <a:noFill/>
                    <a:ln>
                      <a:noFill/>
                    </a:ln>
                  </pic:spPr>
                </pic:pic>
              </a:graphicData>
            </a:graphic>
          </wp:inline>
        </w:drawing>
      </w:r>
    </w:p>
    <w:p w:rsidR="00792D03" w:rsidRPr="001E5D7F" w:rsidRDefault="00792D03" w:rsidP="00792D03">
      <w:pPr>
        <w:spacing w:line="300" w:lineRule="auto"/>
        <w:ind w:firstLine="1418"/>
        <w:jc w:val="both"/>
        <w:rPr>
          <w:rFonts w:ascii="Times New Roman" w:hAnsi="Times New Roman" w:cs="Times New Roman"/>
          <w:sz w:val="28"/>
          <w:szCs w:val="28"/>
        </w:rPr>
      </w:pPr>
      <w:r>
        <w:rPr>
          <w:rFonts w:ascii="Times New Roman" w:hAnsi="Times New Roman" w:cs="Times New Roman"/>
          <w:sz w:val="28"/>
          <w:szCs w:val="28"/>
        </w:rPr>
        <w:t>Рисунок 32</w:t>
      </w:r>
      <w:r w:rsidRPr="00AA7411">
        <w:rPr>
          <w:rFonts w:ascii="Times New Roman" w:hAnsi="Times New Roman" w:cs="Times New Roman"/>
          <w:b/>
          <w:sz w:val="28"/>
          <w:szCs w:val="28"/>
        </w:rPr>
        <w:t>.</w:t>
      </w:r>
      <w:r w:rsidRPr="00AA7411">
        <w:rPr>
          <w:rStyle w:val="af0"/>
          <w:rFonts w:ascii="Times New Roman" w:hAnsi="Times New Roman" w:cs="Times New Roman"/>
          <w:b w:val="0"/>
          <w:iCs/>
          <w:sz w:val="28"/>
          <w:szCs w:val="28"/>
          <w:bdr w:val="none" w:sz="0" w:space="0" w:color="auto" w:frame="1"/>
          <w:shd w:val="clear" w:color="auto" w:fill="FFFFFF"/>
        </w:rPr>
        <w:t xml:space="preserve"> арт-потолок</w:t>
      </w:r>
    </w:p>
    <w:p w:rsidR="00792D03" w:rsidRPr="001E5D7F" w:rsidRDefault="00792D03" w:rsidP="00792D03">
      <w:pPr>
        <w:spacing w:line="300" w:lineRule="auto"/>
        <w:jc w:val="both"/>
        <w:rPr>
          <w:rFonts w:ascii="Times New Roman" w:hAnsi="Times New Roman" w:cs="Times New Roman"/>
          <w:b/>
          <w:sz w:val="28"/>
          <w:szCs w:val="28"/>
        </w:rPr>
      </w:pPr>
      <w:r w:rsidRPr="001E5D7F">
        <w:rPr>
          <w:rFonts w:ascii="Times New Roman" w:hAnsi="Times New Roman" w:cs="Times New Roman"/>
          <w:b/>
          <w:sz w:val="28"/>
          <w:szCs w:val="28"/>
        </w:rPr>
        <w:t>Заключение.</w:t>
      </w:r>
    </w:p>
    <w:p w:rsidR="00792D03" w:rsidRPr="001E5D7F" w:rsidRDefault="00792D03" w:rsidP="00792D03">
      <w:pPr>
        <w:spacing w:line="300" w:lineRule="auto"/>
        <w:jc w:val="both"/>
        <w:rPr>
          <w:rFonts w:ascii="Times New Roman" w:hAnsi="Times New Roman" w:cs="Times New Roman"/>
          <w:b/>
          <w:sz w:val="28"/>
          <w:szCs w:val="28"/>
        </w:rPr>
      </w:pPr>
      <w:r w:rsidRPr="001E5D7F">
        <w:rPr>
          <w:rFonts w:ascii="Times New Roman" w:hAnsi="Times New Roman" w:cs="Times New Roman"/>
          <w:sz w:val="28"/>
          <w:szCs w:val="28"/>
          <w:shd w:val="clear" w:color="auto" w:fill="FFFFFF"/>
        </w:rPr>
        <w:t>Подводя итог, заметим, что современные натяжные потолки открывают практически неограниченные возможности для преображения интерьера. Но всякая дизайнерская идея должна быть обоснована и адаптирована к человеку, который будет в нем жить.</w:t>
      </w:r>
    </w:p>
    <w:p w:rsidR="00792D03" w:rsidRPr="001E5D7F" w:rsidRDefault="00792D03" w:rsidP="00792D03">
      <w:pPr>
        <w:spacing w:line="300" w:lineRule="auto"/>
        <w:jc w:val="both"/>
        <w:rPr>
          <w:rFonts w:ascii="Times New Roman" w:hAnsi="Times New Roman" w:cs="Times New Roman"/>
          <w:sz w:val="28"/>
          <w:szCs w:val="28"/>
        </w:rPr>
      </w:pPr>
    </w:p>
    <w:p w:rsidR="00792D03" w:rsidRPr="001E5D7F" w:rsidRDefault="00792D03" w:rsidP="00792D03">
      <w:pPr>
        <w:spacing w:line="300" w:lineRule="auto"/>
        <w:jc w:val="center"/>
        <w:rPr>
          <w:rFonts w:ascii="Times New Roman" w:hAnsi="Times New Roman" w:cs="Times New Roman"/>
          <w:b/>
          <w:bCs/>
          <w:sz w:val="28"/>
          <w:szCs w:val="28"/>
        </w:rPr>
      </w:pPr>
      <w:r w:rsidRPr="001E5D7F">
        <w:rPr>
          <w:rFonts w:ascii="Times New Roman" w:hAnsi="Times New Roman" w:cs="Times New Roman"/>
          <w:b/>
          <w:bCs/>
          <w:sz w:val="28"/>
          <w:szCs w:val="28"/>
        </w:rPr>
        <w:t>Источники</w:t>
      </w:r>
    </w:p>
    <w:p w:rsidR="00792D03" w:rsidRPr="001E5D7F" w:rsidRDefault="00555EDA" w:rsidP="003955BA">
      <w:pPr>
        <w:pStyle w:val="a3"/>
        <w:numPr>
          <w:ilvl w:val="0"/>
          <w:numId w:val="19"/>
        </w:numPr>
        <w:spacing w:after="160" w:line="300" w:lineRule="auto"/>
        <w:rPr>
          <w:rFonts w:ascii="Times New Roman" w:hAnsi="Times New Roman" w:cs="Times New Roman"/>
          <w:b/>
          <w:bCs/>
          <w:sz w:val="28"/>
          <w:szCs w:val="28"/>
        </w:rPr>
      </w:pPr>
      <w:hyperlink r:id="rId123" w:history="1">
        <w:r w:rsidR="00792D03" w:rsidRPr="001E5D7F">
          <w:rPr>
            <w:rStyle w:val="a4"/>
            <w:rFonts w:ascii="Times New Roman" w:hAnsi="Times New Roman" w:cs="Times New Roman"/>
            <w:b/>
            <w:bCs/>
            <w:sz w:val="28"/>
            <w:szCs w:val="28"/>
          </w:rPr>
          <w:t>https://blog.tam.by/10-stilnyx-dizajnov-natyazhnogo-potolka-2020-goda/</w:t>
        </w:r>
      </w:hyperlink>
    </w:p>
    <w:p w:rsidR="00792D03" w:rsidRPr="001E5D7F" w:rsidRDefault="00555EDA" w:rsidP="003955BA">
      <w:pPr>
        <w:pStyle w:val="a3"/>
        <w:numPr>
          <w:ilvl w:val="0"/>
          <w:numId w:val="19"/>
        </w:numPr>
        <w:spacing w:after="160" w:line="300" w:lineRule="auto"/>
        <w:rPr>
          <w:rFonts w:ascii="Times New Roman" w:hAnsi="Times New Roman" w:cs="Times New Roman"/>
          <w:b/>
          <w:bCs/>
          <w:sz w:val="28"/>
          <w:szCs w:val="28"/>
        </w:rPr>
      </w:pPr>
      <w:hyperlink r:id="rId124" w:history="1">
        <w:r w:rsidR="00792D03" w:rsidRPr="001E5D7F">
          <w:rPr>
            <w:rStyle w:val="a4"/>
            <w:rFonts w:ascii="Times New Roman" w:hAnsi="Times New Roman" w:cs="Times New Roman"/>
            <w:b/>
            <w:bCs/>
            <w:sz w:val="28"/>
            <w:szCs w:val="28"/>
          </w:rPr>
          <w:t>https://rumexpert.ru/blog/dizajn-natyazhnyix-potolkov/</w:t>
        </w:r>
      </w:hyperlink>
    </w:p>
    <w:p w:rsidR="00792D03" w:rsidRPr="001E5D7F" w:rsidRDefault="00555EDA" w:rsidP="003955BA">
      <w:pPr>
        <w:pStyle w:val="a3"/>
        <w:numPr>
          <w:ilvl w:val="0"/>
          <w:numId w:val="19"/>
        </w:numPr>
        <w:spacing w:after="160" w:line="300" w:lineRule="auto"/>
        <w:rPr>
          <w:rFonts w:ascii="Times New Roman" w:hAnsi="Times New Roman" w:cs="Times New Roman"/>
          <w:b/>
          <w:bCs/>
          <w:sz w:val="28"/>
          <w:szCs w:val="28"/>
        </w:rPr>
      </w:pPr>
      <w:hyperlink r:id="rId125" w:history="1">
        <w:r w:rsidR="00792D03" w:rsidRPr="001E5D7F">
          <w:rPr>
            <w:rStyle w:val="a4"/>
            <w:rFonts w:ascii="Times New Roman" w:hAnsi="Times New Roman" w:cs="Times New Roman"/>
            <w:b/>
            <w:bCs/>
            <w:sz w:val="28"/>
            <w:szCs w:val="28"/>
          </w:rPr>
          <w:t>https://yandex.ru/images/search?pos=5&amp;from=tabbar&amp;img_url=https%3A%2F%2Fpbs.twimg.com%2Fmedia%2FC5HKx7KWMAId3C6.jpg&amp;text=натяжные%20потолки%20минимализм&amp;rpt=simage</w:t>
        </w:r>
      </w:hyperlink>
    </w:p>
    <w:p w:rsidR="00792D03" w:rsidRPr="001E5D7F" w:rsidRDefault="00555EDA" w:rsidP="003955BA">
      <w:pPr>
        <w:pStyle w:val="a3"/>
        <w:numPr>
          <w:ilvl w:val="0"/>
          <w:numId w:val="19"/>
        </w:numPr>
        <w:spacing w:after="160" w:line="300" w:lineRule="auto"/>
        <w:rPr>
          <w:rFonts w:ascii="Times New Roman" w:hAnsi="Times New Roman" w:cs="Times New Roman"/>
          <w:b/>
          <w:bCs/>
          <w:sz w:val="28"/>
          <w:szCs w:val="28"/>
        </w:rPr>
      </w:pPr>
      <w:hyperlink r:id="rId126" w:anchor="text" w:history="1">
        <w:r w:rsidR="00792D03" w:rsidRPr="001E5D7F">
          <w:rPr>
            <w:rStyle w:val="a4"/>
            <w:rFonts w:ascii="Times New Roman" w:hAnsi="Times New Roman" w:cs="Times New Roman"/>
            <w:b/>
            <w:bCs/>
            <w:sz w:val="28"/>
            <w:szCs w:val="28"/>
          </w:rPr>
          <w:t>https://www.bibliofond.ru/view.aspx?id=16067#text</w:t>
        </w:r>
      </w:hyperlink>
    </w:p>
    <w:p w:rsidR="00792D03" w:rsidRPr="001E5D7F" w:rsidRDefault="00555EDA" w:rsidP="003955BA">
      <w:pPr>
        <w:pStyle w:val="a3"/>
        <w:numPr>
          <w:ilvl w:val="0"/>
          <w:numId w:val="19"/>
        </w:numPr>
        <w:spacing w:after="160" w:line="300" w:lineRule="auto"/>
        <w:rPr>
          <w:rFonts w:ascii="Times New Roman" w:hAnsi="Times New Roman" w:cs="Times New Roman"/>
          <w:b/>
          <w:bCs/>
          <w:sz w:val="28"/>
          <w:szCs w:val="28"/>
        </w:rPr>
      </w:pPr>
      <w:hyperlink r:id="rId127" w:history="1">
        <w:r w:rsidR="00792D03" w:rsidRPr="001E5D7F">
          <w:rPr>
            <w:rStyle w:val="a4"/>
            <w:rFonts w:ascii="Times New Roman" w:hAnsi="Times New Roman" w:cs="Times New Roman"/>
            <w:b/>
            <w:bCs/>
            <w:sz w:val="28"/>
            <w:szCs w:val="28"/>
          </w:rPr>
          <w:t>https://potolochnik24.ru/natyazhnye-potolki-vremya-i-moda</w:t>
        </w:r>
      </w:hyperlink>
    </w:p>
    <w:p w:rsidR="00792D03" w:rsidRPr="001E5D7F" w:rsidRDefault="00555EDA" w:rsidP="003955BA">
      <w:pPr>
        <w:pStyle w:val="a3"/>
        <w:numPr>
          <w:ilvl w:val="0"/>
          <w:numId w:val="19"/>
        </w:numPr>
        <w:spacing w:after="160" w:line="300" w:lineRule="auto"/>
        <w:rPr>
          <w:rStyle w:val="a4"/>
          <w:rFonts w:ascii="Times New Roman" w:hAnsi="Times New Roman" w:cs="Times New Roman"/>
          <w:b/>
          <w:bCs/>
          <w:sz w:val="28"/>
          <w:szCs w:val="28"/>
        </w:rPr>
      </w:pPr>
      <w:hyperlink r:id="rId128" w:history="1">
        <w:r w:rsidR="00792D03" w:rsidRPr="001E5D7F">
          <w:rPr>
            <w:rStyle w:val="a4"/>
            <w:rFonts w:ascii="Times New Roman" w:hAnsi="Times New Roman" w:cs="Times New Roman"/>
            <w:b/>
            <w:bCs/>
            <w:sz w:val="28"/>
            <w:szCs w:val="28"/>
          </w:rPr>
          <w:t>https://zen.yandex.ru/media/drevologia/otkuda-vzialis-natiajnye-potolki-5c7d284eaefecc00b47c42f1</w:t>
        </w:r>
      </w:hyperlink>
    </w:p>
    <w:p w:rsidR="00792D03" w:rsidRPr="001E5D7F" w:rsidRDefault="00792D03" w:rsidP="003955BA">
      <w:pPr>
        <w:pStyle w:val="a3"/>
        <w:numPr>
          <w:ilvl w:val="0"/>
          <w:numId w:val="19"/>
        </w:numPr>
        <w:spacing w:after="160" w:line="300" w:lineRule="auto"/>
        <w:rPr>
          <w:rFonts w:ascii="Times New Roman" w:hAnsi="Times New Roman" w:cs="Times New Roman"/>
          <w:b/>
          <w:bCs/>
          <w:sz w:val="28"/>
          <w:szCs w:val="28"/>
        </w:rPr>
      </w:pPr>
      <w:r w:rsidRPr="001E5D7F">
        <w:rPr>
          <w:rFonts w:ascii="Times New Roman" w:hAnsi="Times New Roman" w:cs="Times New Roman"/>
          <w:b/>
          <w:bCs/>
          <w:sz w:val="28"/>
          <w:szCs w:val="28"/>
        </w:rPr>
        <w:t>http://dodiplom.ru/ready/48161</w:t>
      </w:r>
    </w:p>
    <w:p w:rsidR="00792D03" w:rsidRPr="001E5D7F" w:rsidRDefault="00792D03" w:rsidP="00792D03">
      <w:pPr>
        <w:pStyle w:val="a3"/>
        <w:spacing w:line="300" w:lineRule="auto"/>
        <w:rPr>
          <w:rFonts w:ascii="Times New Roman" w:hAnsi="Times New Roman" w:cs="Times New Roman"/>
          <w:b/>
          <w:bCs/>
          <w:sz w:val="28"/>
          <w:szCs w:val="28"/>
        </w:rPr>
      </w:pPr>
    </w:p>
    <w:p w:rsidR="00792D03" w:rsidRPr="001E5D7F" w:rsidRDefault="00792D03" w:rsidP="00792D03">
      <w:pPr>
        <w:pStyle w:val="a3"/>
        <w:spacing w:line="300" w:lineRule="auto"/>
        <w:rPr>
          <w:rFonts w:ascii="Times New Roman" w:hAnsi="Times New Roman" w:cs="Times New Roman"/>
          <w:b/>
          <w:bCs/>
          <w:sz w:val="28"/>
          <w:szCs w:val="28"/>
        </w:rPr>
      </w:pPr>
    </w:p>
    <w:p w:rsidR="00792D03" w:rsidRPr="00792D03" w:rsidRDefault="00792D03" w:rsidP="00792D03">
      <w:pPr>
        <w:jc w:val="center"/>
        <w:rPr>
          <w:rFonts w:ascii="Times New Roman" w:hAnsi="Times New Roman" w:cs="Times New Roman"/>
          <w:b/>
          <w:sz w:val="28"/>
          <w:szCs w:val="28"/>
        </w:rPr>
      </w:pPr>
      <w:r w:rsidRPr="00792D03">
        <w:rPr>
          <w:rFonts w:ascii="Times New Roman" w:hAnsi="Times New Roman" w:cs="Times New Roman"/>
          <w:b/>
          <w:sz w:val="28"/>
          <w:szCs w:val="28"/>
        </w:rPr>
        <w:t>Автотранспорт и  е</w:t>
      </w:r>
      <w:r>
        <w:rPr>
          <w:rFonts w:ascii="Times New Roman" w:hAnsi="Times New Roman" w:cs="Times New Roman"/>
          <w:b/>
          <w:sz w:val="28"/>
          <w:szCs w:val="28"/>
        </w:rPr>
        <w:t>го влияние на  окружающую среду</w:t>
      </w:r>
    </w:p>
    <w:p w:rsidR="00792D03" w:rsidRPr="00792D03" w:rsidRDefault="00792D03" w:rsidP="00792D03">
      <w:pPr>
        <w:spacing w:after="0" w:line="240" w:lineRule="auto"/>
        <w:jc w:val="center"/>
        <w:rPr>
          <w:rFonts w:ascii="Times New Roman" w:hAnsi="Times New Roman" w:cs="Times New Roman"/>
          <w:b/>
          <w:sz w:val="28"/>
          <w:szCs w:val="28"/>
          <w:u w:val="single"/>
        </w:rPr>
      </w:pPr>
      <w:r w:rsidRPr="00792D03">
        <w:rPr>
          <w:rFonts w:ascii="Times New Roman" w:hAnsi="Times New Roman" w:cs="Times New Roman"/>
          <w:b/>
          <w:sz w:val="28"/>
          <w:szCs w:val="28"/>
          <w:u w:val="single"/>
        </w:rPr>
        <w:t>Петров Данила Сергеевич, Будников Максим Владимирович,</w:t>
      </w:r>
    </w:p>
    <w:p w:rsidR="00792D03" w:rsidRPr="00792D03" w:rsidRDefault="00792D03" w:rsidP="00792D03">
      <w:pPr>
        <w:spacing w:after="0" w:line="240" w:lineRule="auto"/>
        <w:jc w:val="center"/>
        <w:rPr>
          <w:rFonts w:ascii="Times New Roman" w:hAnsi="Times New Roman" w:cs="Times New Roman"/>
          <w:b/>
          <w:sz w:val="28"/>
          <w:szCs w:val="28"/>
          <w:u w:val="single"/>
        </w:rPr>
      </w:pPr>
      <w:r w:rsidRPr="00792D03">
        <w:rPr>
          <w:rFonts w:ascii="Times New Roman" w:hAnsi="Times New Roman" w:cs="Times New Roman"/>
          <w:b/>
          <w:sz w:val="28"/>
          <w:szCs w:val="28"/>
          <w:u w:val="single"/>
        </w:rPr>
        <w:t>Шайдоров Андрей Витальевич</w:t>
      </w:r>
    </w:p>
    <w:p w:rsidR="00792D03" w:rsidRDefault="00792D03" w:rsidP="00792D03">
      <w:pPr>
        <w:jc w:val="center"/>
        <w:rPr>
          <w:rFonts w:ascii="Times New Roman" w:hAnsi="Times New Roman" w:cs="Times New Roman"/>
          <w:b/>
          <w:sz w:val="28"/>
          <w:szCs w:val="28"/>
          <w:u w:val="single"/>
        </w:rPr>
      </w:pPr>
    </w:p>
    <w:p w:rsidR="00792D03" w:rsidRDefault="00792D03" w:rsidP="00792D03">
      <w:pPr>
        <w:jc w:val="center"/>
        <w:rPr>
          <w:rFonts w:ascii="Times New Roman" w:hAnsi="Times New Roman" w:cs="Times New Roman"/>
          <w:sz w:val="28"/>
          <w:szCs w:val="28"/>
        </w:rPr>
      </w:pPr>
      <w:r>
        <w:rPr>
          <w:rFonts w:ascii="Times New Roman" w:hAnsi="Times New Roman" w:cs="Times New Roman"/>
          <w:sz w:val="28"/>
          <w:szCs w:val="28"/>
        </w:rPr>
        <w:t xml:space="preserve">Научный руководитель: </w:t>
      </w:r>
      <w:r w:rsidR="001F02A0" w:rsidRPr="00651470">
        <w:rPr>
          <w:rFonts w:ascii="Times New Roman" w:hAnsi="Times New Roman"/>
          <w:sz w:val="28"/>
          <w:szCs w:val="28"/>
        </w:rPr>
        <w:t>Морщакина Татьяна Николаевна</w:t>
      </w:r>
    </w:p>
    <w:p w:rsidR="00792D03" w:rsidRPr="00C275DD" w:rsidRDefault="00792D03" w:rsidP="00792D03">
      <w:pPr>
        <w:jc w:val="center"/>
        <w:rPr>
          <w:rFonts w:ascii="Times New Roman" w:hAnsi="Times New Roman" w:cs="Times New Roman"/>
          <w:sz w:val="28"/>
          <w:szCs w:val="28"/>
        </w:rPr>
      </w:pPr>
    </w:p>
    <w:p w:rsidR="001F02A0" w:rsidRPr="00D679E1" w:rsidRDefault="001F02A0" w:rsidP="001F02A0">
      <w:pPr>
        <w:jc w:val="center"/>
        <w:rPr>
          <w:rFonts w:ascii="Times New Roman" w:hAnsi="Times New Roman" w:cs="Times New Roman"/>
          <w:sz w:val="28"/>
          <w:szCs w:val="28"/>
        </w:rPr>
      </w:pPr>
      <w:r w:rsidRPr="00D679E1">
        <w:rPr>
          <w:rFonts w:ascii="Times New Roman" w:hAnsi="Times New Roman" w:cs="Times New Roman"/>
          <w:sz w:val="28"/>
          <w:szCs w:val="28"/>
        </w:rPr>
        <w:t>Содержание</w:t>
      </w:r>
    </w:p>
    <w:tbl>
      <w:tblPr>
        <w:tblStyle w:val="ab"/>
        <w:tblW w:w="9889" w:type="dxa"/>
        <w:tblLook w:val="04A0"/>
      </w:tblPr>
      <w:tblGrid>
        <w:gridCol w:w="817"/>
        <w:gridCol w:w="7088"/>
        <w:gridCol w:w="1984"/>
      </w:tblGrid>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p>
        </w:tc>
        <w:tc>
          <w:tcPr>
            <w:tcW w:w="7088" w:type="dxa"/>
          </w:tcPr>
          <w:p w:rsidR="001F02A0" w:rsidRPr="00D679E1" w:rsidRDefault="001F02A0" w:rsidP="007241BB">
            <w:pPr>
              <w:rPr>
                <w:rFonts w:ascii="Times New Roman" w:hAnsi="Times New Roman" w:cs="Times New Roman"/>
                <w:sz w:val="28"/>
                <w:szCs w:val="28"/>
              </w:rPr>
            </w:pPr>
            <w:r w:rsidRPr="00D679E1">
              <w:rPr>
                <w:rFonts w:ascii="Times New Roman" w:hAnsi="Times New Roman" w:cs="Times New Roman"/>
                <w:sz w:val="28"/>
                <w:szCs w:val="28"/>
              </w:rPr>
              <w:t>Введение</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3</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1.</w:t>
            </w:r>
          </w:p>
        </w:tc>
        <w:tc>
          <w:tcPr>
            <w:tcW w:w="7088" w:type="dxa"/>
          </w:tcPr>
          <w:p w:rsidR="001F02A0" w:rsidRPr="00D679E1" w:rsidRDefault="001F02A0" w:rsidP="007241BB">
            <w:pPr>
              <w:rPr>
                <w:rFonts w:ascii="Times New Roman" w:hAnsi="Times New Roman" w:cs="Times New Roman"/>
                <w:sz w:val="28"/>
                <w:szCs w:val="28"/>
              </w:rPr>
            </w:pPr>
            <w:r w:rsidRPr="00D679E1">
              <w:rPr>
                <w:rFonts w:ascii="Times New Roman" w:hAnsi="Times New Roman" w:cs="Times New Roman"/>
                <w:sz w:val="28"/>
                <w:szCs w:val="28"/>
              </w:rPr>
              <w:t>Современные виды автотранспорта</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4</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w:t>
            </w:r>
          </w:p>
        </w:tc>
        <w:tc>
          <w:tcPr>
            <w:tcW w:w="7088" w:type="dxa"/>
          </w:tcPr>
          <w:p w:rsidR="001F02A0" w:rsidRPr="00D679E1" w:rsidRDefault="001F02A0" w:rsidP="007241BB">
            <w:pPr>
              <w:rPr>
                <w:rFonts w:ascii="Times New Roman" w:hAnsi="Times New Roman" w:cs="Times New Roman"/>
                <w:sz w:val="28"/>
                <w:szCs w:val="28"/>
              </w:rPr>
            </w:pPr>
            <w:r w:rsidRPr="00D679E1">
              <w:rPr>
                <w:rFonts w:ascii="Times New Roman" w:hAnsi="Times New Roman" w:cs="Times New Roman"/>
                <w:sz w:val="28"/>
                <w:szCs w:val="28"/>
              </w:rPr>
              <w:t>Воздействие выбросов автотранспортом вредных веществ на окружающую среду и здоровье человека</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6</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2.1</w:t>
            </w:r>
          </w:p>
        </w:tc>
        <w:tc>
          <w:tcPr>
            <w:tcW w:w="7088" w:type="dxa"/>
          </w:tcPr>
          <w:p w:rsidR="001F02A0" w:rsidRPr="00D679E1" w:rsidRDefault="001F02A0" w:rsidP="007241BB">
            <w:pPr>
              <w:rPr>
                <w:rFonts w:ascii="Times New Roman" w:hAnsi="Times New Roman" w:cs="Times New Roman"/>
                <w:sz w:val="28"/>
                <w:szCs w:val="28"/>
              </w:rPr>
            </w:pPr>
            <w:r w:rsidRPr="00D679E1">
              <w:rPr>
                <w:rFonts w:ascii="Times New Roman" w:hAnsi="Times New Roman" w:cs="Times New Roman"/>
                <w:sz w:val="28"/>
                <w:szCs w:val="28"/>
              </w:rPr>
              <w:t>Влияние автомобильного транспорта на здоровье человека и окружающую   среду</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6</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2.2</w:t>
            </w:r>
          </w:p>
        </w:tc>
        <w:tc>
          <w:tcPr>
            <w:tcW w:w="7088" w:type="dxa"/>
          </w:tcPr>
          <w:p w:rsidR="001F02A0" w:rsidRPr="00D679E1" w:rsidRDefault="001F02A0" w:rsidP="007241BB">
            <w:pPr>
              <w:pStyle w:val="article-renderblock"/>
              <w:shd w:val="clear" w:color="auto" w:fill="FFFFFF"/>
              <w:spacing w:before="90" w:beforeAutospacing="0" w:after="300" w:afterAutospacing="0"/>
              <w:rPr>
                <w:sz w:val="28"/>
                <w:szCs w:val="28"/>
              </w:rPr>
            </w:pPr>
            <w:r w:rsidRPr="00D679E1">
              <w:rPr>
                <w:sz w:val="28"/>
                <w:szCs w:val="28"/>
              </w:rPr>
              <w:t>Способы сохранения экологии планеты</w:t>
            </w:r>
          </w:p>
        </w:tc>
        <w:tc>
          <w:tcPr>
            <w:tcW w:w="1984" w:type="dxa"/>
          </w:tcPr>
          <w:p w:rsidR="001F02A0" w:rsidRPr="00D679E1" w:rsidRDefault="001F02A0" w:rsidP="007241BB">
            <w:pPr>
              <w:jc w:val="center"/>
              <w:rPr>
                <w:rFonts w:ascii="Times New Roman" w:hAnsi="Times New Roman" w:cs="Times New Roman"/>
                <w:sz w:val="28"/>
                <w:szCs w:val="28"/>
              </w:rPr>
            </w:pPr>
            <w:r>
              <w:rPr>
                <w:rFonts w:ascii="Times New Roman" w:hAnsi="Times New Roman" w:cs="Times New Roman"/>
                <w:sz w:val="28"/>
                <w:szCs w:val="28"/>
              </w:rPr>
              <w:t>12</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2.3</w:t>
            </w:r>
          </w:p>
        </w:tc>
        <w:tc>
          <w:tcPr>
            <w:tcW w:w="7088" w:type="dxa"/>
          </w:tcPr>
          <w:p w:rsidR="001F02A0" w:rsidRPr="00D679E1" w:rsidRDefault="001F02A0" w:rsidP="007241BB">
            <w:pPr>
              <w:shd w:val="clear" w:color="auto" w:fill="FFFFFF"/>
              <w:spacing w:before="100" w:beforeAutospacing="1" w:after="100" w:afterAutospacing="1"/>
              <w:outlineLvl w:val="1"/>
              <w:rPr>
                <w:rFonts w:ascii="Times New Roman" w:eastAsia="Times New Roman" w:hAnsi="Times New Roman" w:cs="Times New Roman"/>
                <w:bCs/>
                <w:color w:val="000000"/>
                <w:sz w:val="28"/>
                <w:szCs w:val="28"/>
                <w:lang w:eastAsia="ru-RU"/>
              </w:rPr>
            </w:pPr>
            <w:r w:rsidRPr="00D679E1">
              <w:rPr>
                <w:rFonts w:ascii="Times New Roman" w:eastAsia="Times New Roman" w:hAnsi="Times New Roman" w:cs="Times New Roman"/>
                <w:bCs/>
                <w:color w:val="000000"/>
                <w:sz w:val="28"/>
                <w:szCs w:val="28"/>
                <w:lang w:eastAsia="ru-RU"/>
              </w:rPr>
              <w:t>Альтернативные виды топлива</w:t>
            </w:r>
          </w:p>
        </w:tc>
        <w:tc>
          <w:tcPr>
            <w:tcW w:w="1984" w:type="dxa"/>
          </w:tcPr>
          <w:p w:rsidR="001F02A0" w:rsidRPr="00D679E1" w:rsidRDefault="001F02A0" w:rsidP="007241BB">
            <w:pPr>
              <w:jc w:val="center"/>
              <w:rPr>
                <w:rFonts w:ascii="Times New Roman" w:hAnsi="Times New Roman" w:cs="Times New Roman"/>
                <w:sz w:val="28"/>
                <w:szCs w:val="28"/>
              </w:rPr>
            </w:pPr>
            <w:r>
              <w:rPr>
                <w:rFonts w:ascii="Times New Roman" w:hAnsi="Times New Roman" w:cs="Times New Roman"/>
                <w:sz w:val="28"/>
                <w:szCs w:val="28"/>
              </w:rPr>
              <w:t>15</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2.4</w:t>
            </w:r>
          </w:p>
        </w:tc>
        <w:tc>
          <w:tcPr>
            <w:tcW w:w="7088" w:type="dxa"/>
          </w:tcPr>
          <w:p w:rsidR="001F02A0" w:rsidRPr="00D679E1" w:rsidRDefault="001F02A0" w:rsidP="007241BB">
            <w:pPr>
              <w:shd w:val="clear" w:color="auto" w:fill="FFFFFF"/>
              <w:spacing w:before="100" w:beforeAutospacing="1" w:after="100" w:afterAutospacing="1"/>
              <w:outlineLvl w:val="1"/>
              <w:rPr>
                <w:rFonts w:ascii="Times New Roman" w:eastAsia="Times New Roman" w:hAnsi="Times New Roman" w:cs="Times New Roman"/>
                <w:bCs/>
                <w:color w:val="000000"/>
                <w:sz w:val="28"/>
                <w:szCs w:val="28"/>
                <w:lang w:eastAsia="ru-RU"/>
              </w:rPr>
            </w:pPr>
            <w:r w:rsidRPr="00D679E1">
              <w:rPr>
                <w:rFonts w:ascii="Times New Roman" w:hAnsi="Times New Roman" w:cs="Times New Roman"/>
                <w:color w:val="111111"/>
                <w:sz w:val="28"/>
                <w:szCs w:val="28"/>
              </w:rPr>
              <w:t>Как снизить вредные автомобильные выхлопы?</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1</w:t>
            </w:r>
            <w:r>
              <w:rPr>
                <w:rFonts w:ascii="Times New Roman" w:hAnsi="Times New Roman" w:cs="Times New Roman"/>
                <w:sz w:val="28"/>
                <w:szCs w:val="28"/>
              </w:rPr>
              <w:t>8</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2.5</w:t>
            </w:r>
          </w:p>
        </w:tc>
        <w:tc>
          <w:tcPr>
            <w:tcW w:w="7088" w:type="dxa"/>
          </w:tcPr>
          <w:p w:rsidR="001F02A0" w:rsidRPr="00D679E1" w:rsidRDefault="001F02A0" w:rsidP="007241BB">
            <w:pPr>
              <w:shd w:val="clear" w:color="auto" w:fill="FFFFFF"/>
              <w:jc w:val="both"/>
              <w:outlineLvl w:val="1"/>
              <w:rPr>
                <w:rFonts w:ascii="Times New Roman" w:eastAsia="Times New Roman" w:hAnsi="Times New Roman" w:cs="Times New Roman"/>
                <w:bCs/>
                <w:color w:val="000000"/>
                <w:sz w:val="28"/>
                <w:szCs w:val="28"/>
                <w:lang w:eastAsia="ru-RU"/>
              </w:rPr>
            </w:pPr>
            <w:r w:rsidRPr="00D679E1">
              <w:rPr>
                <w:rFonts w:ascii="Times New Roman" w:eastAsia="Times New Roman" w:hAnsi="Times New Roman" w:cs="Times New Roman"/>
                <w:bCs/>
                <w:color w:val="000000"/>
                <w:sz w:val="28"/>
                <w:szCs w:val="28"/>
                <w:lang w:eastAsia="ru-RU"/>
              </w:rPr>
              <w:t xml:space="preserve"> Вклад каждого гражданина в защиту окружающей среды.</w:t>
            </w:r>
          </w:p>
        </w:tc>
        <w:tc>
          <w:tcPr>
            <w:tcW w:w="1984" w:type="dxa"/>
          </w:tcPr>
          <w:p w:rsidR="001F02A0" w:rsidRPr="00D679E1" w:rsidRDefault="001F02A0" w:rsidP="007241BB">
            <w:pPr>
              <w:jc w:val="center"/>
              <w:rPr>
                <w:rFonts w:ascii="Times New Roman" w:hAnsi="Times New Roman" w:cs="Times New Roman"/>
                <w:sz w:val="28"/>
                <w:szCs w:val="28"/>
              </w:rPr>
            </w:pPr>
            <w:r>
              <w:rPr>
                <w:rFonts w:ascii="Times New Roman" w:hAnsi="Times New Roman" w:cs="Times New Roman"/>
                <w:sz w:val="28"/>
                <w:szCs w:val="28"/>
              </w:rPr>
              <w:t>19</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3</w:t>
            </w:r>
          </w:p>
        </w:tc>
        <w:tc>
          <w:tcPr>
            <w:tcW w:w="7088" w:type="dxa"/>
          </w:tcPr>
          <w:p w:rsidR="001F02A0" w:rsidRPr="00D679E1" w:rsidRDefault="001F02A0" w:rsidP="007241BB">
            <w:pPr>
              <w:shd w:val="clear" w:color="auto" w:fill="FFFFFF"/>
              <w:jc w:val="both"/>
              <w:outlineLvl w:val="1"/>
              <w:rPr>
                <w:rFonts w:ascii="Times New Roman" w:eastAsia="Times New Roman" w:hAnsi="Times New Roman" w:cs="Times New Roman"/>
                <w:bCs/>
                <w:color w:val="000000"/>
                <w:sz w:val="28"/>
                <w:szCs w:val="28"/>
                <w:lang w:eastAsia="ru-RU"/>
              </w:rPr>
            </w:pPr>
            <w:r w:rsidRPr="00D679E1">
              <w:rPr>
                <w:rFonts w:ascii="Times New Roman" w:eastAsia="Times New Roman" w:hAnsi="Times New Roman" w:cs="Times New Roman"/>
                <w:bCs/>
                <w:color w:val="000000"/>
                <w:sz w:val="28"/>
                <w:szCs w:val="28"/>
                <w:lang w:eastAsia="ru-RU"/>
              </w:rPr>
              <w:t>Практическая часть</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w:t>
            </w:r>
            <w:r>
              <w:rPr>
                <w:rFonts w:ascii="Times New Roman" w:hAnsi="Times New Roman" w:cs="Times New Roman"/>
                <w:sz w:val="28"/>
                <w:szCs w:val="28"/>
              </w:rPr>
              <w:t>2</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p>
        </w:tc>
        <w:tc>
          <w:tcPr>
            <w:tcW w:w="7088" w:type="dxa"/>
          </w:tcPr>
          <w:p w:rsidR="001F02A0" w:rsidRPr="00D679E1" w:rsidRDefault="001F02A0" w:rsidP="007241BB">
            <w:pPr>
              <w:shd w:val="clear" w:color="auto" w:fill="FFFFFF"/>
              <w:jc w:val="both"/>
              <w:outlineLvl w:val="1"/>
              <w:rPr>
                <w:rFonts w:ascii="Times New Roman" w:eastAsia="Times New Roman" w:hAnsi="Times New Roman" w:cs="Times New Roman"/>
                <w:bCs/>
                <w:color w:val="000000"/>
                <w:sz w:val="28"/>
                <w:szCs w:val="28"/>
                <w:lang w:eastAsia="ru-RU"/>
              </w:rPr>
            </w:pPr>
            <w:r w:rsidRPr="00D679E1">
              <w:rPr>
                <w:rFonts w:ascii="Times New Roman" w:eastAsia="Times New Roman" w:hAnsi="Times New Roman" w:cs="Times New Roman"/>
                <w:bCs/>
                <w:color w:val="000000"/>
                <w:sz w:val="28"/>
                <w:szCs w:val="28"/>
                <w:lang w:eastAsia="ru-RU"/>
              </w:rPr>
              <w:t>Заключение</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w:t>
            </w:r>
            <w:r>
              <w:rPr>
                <w:rFonts w:ascii="Times New Roman" w:hAnsi="Times New Roman" w:cs="Times New Roman"/>
                <w:sz w:val="28"/>
                <w:szCs w:val="28"/>
              </w:rPr>
              <w:t>3</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p>
        </w:tc>
        <w:tc>
          <w:tcPr>
            <w:tcW w:w="7088" w:type="dxa"/>
          </w:tcPr>
          <w:p w:rsidR="001F02A0" w:rsidRPr="00D679E1" w:rsidRDefault="001F02A0" w:rsidP="007241BB">
            <w:pPr>
              <w:shd w:val="clear" w:color="auto" w:fill="FFFFFF"/>
              <w:jc w:val="both"/>
              <w:outlineLvl w:val="1"/>
              <w:rPr>
                <w:rFonts w:ascii="Times New Roman" w:eastAsia="Times New Roman" w:hAnsi="Times New Roman" w:cs="Times New Roman"/>
                <w:bCs/>
                <w:color w:val="000000"/>
                <w:sz w:val="28"/>
                <w:szCs w:val="28"/>
                <w:lang w:eastAsia="ru-RU"/>
              </w:rPr>
            </w:pPr>
            <w:r w:rsidRPr="00D679E1">
              <w:rPr>
                <w:rFonts w:ascii="Times New Roman" w:eastAsia="Times New Roman" w:hAnsi="Times New Roman" w:cs="Times New Roman"/>
                <w:bCs/>
                <w:color w:val="000000"/>
                <w:sz w:val="28"/>
                <w:szCs w:val="28"/>
                <w:lang w:eastAsia="ru-RU"/>
              </w:rPr>
              <w:t>Список литературы</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w:t>
            </w:r>
            <w:r>
              <w:rPr>
                <w:rFonts w:ascii="Times New Roman" w:hAnsi="Times New Roman" w:cs="Times New Roman"/>
                <w:sz w:val="28"/>
                <w:szCs w:val="28"/>
              </w:rPr>
              <w:t>4</w:t>
            </w:r>
          </w:p>
        </w:tc>
      </w:tr>
      <w:tr w:rsidR="001F02A0" w:rsidRPr="00D679E1" w:rsidTr="007241BB">
        <w:tc>
          <w:tcPr>
            <w:tcW w:w="817" w:type="dxa"/>
          </w:tcPr>
          <w:p w:rsidR="001F02A0" w:rsidRPr="00D679E1" w:rsidRDefault="001F02A0" w:rsidP="007241BB">
            <w:pPr>
              <w:jc w:val="center"/>
              <w:rPr>
                <w:rFonts w:ascii="Times New Roman" w:hAnsi="Times New Roman" w:cs="Times New Roman"/>
                <w:sz w:val="28"/>
                <w:szCs w:val="28"/>
              </w:rPr>
            </w:pPr>
          </w:p>
        </w:tc>
        <w:tc>
          <w:tcPr>
            <w:tcW w:w="7088" w:type="dxa"/>
          </w:tcPr>
          <w:p w:rsidR="001F02A0" w:rsidRPr="00D679E1" w:rsidRDefault="001F02A0" w:rsidP="007241BB">
            <w:pPr>
              <w:shd w:val="clear" w:color="auto" w:fill="FFFFFF"/>
              <w:jc w:val="both"/>
              <w:outlineLvl w:val="1"/>
              <w:rPr>
                <w:rFonts w:ascii="Times New Roman" w:eastAsia="Times New Roman" w:hAnsi="Times New Roman" w:cs="Times New Roman"/>
                <w:bCs/>
                <w:color w:val="000000"/>
                <w:sz w:val="28"/>
                <w:szCs w:val="28"/>
                <w:lang w:eastAsia="ru-RU"/>
              </w:rPr>
            </w:pPr>
            <w:r w:rsidRPr="00D679E1">
              <w:rPr>
                <w:rFonts w:ascii="Times New Roman" w:eastAsia="Times New Roman" w:hAnsi="Times New Roman" w:cs="Times New Roman"/>
                <w:bCs/>
                <w:color w:val="000000"/>
                <w:sz w:val="28"/>
                <w:szCs w:val="28"/>
                <w:lang w:eastAsia="ru-RU"/>
              </w:rPr>
              <w:t>Приложения</w:t>
            </w:r>
          </w:p>
        </w:tc>
        <w:tc>
          <w:tcPr>
            <w:tcW w:w="1984" w:type="dxa"/>
          </w:tcPr>
          <w:p w:rsidR="001F02A0" w:rsidRPr="00D679E1" w:rsidRDefault="001F02A0" w:rsidP="007241BB">
            <w:pPr>
              <w:jc w:val="center"/>
              <w:rPr>
                <w:rFonts w:ascii="Times New Roman" w:hAnsi="Times New Roman" w:cs="Times New Roman"/>
                <w:sz w:val="28"/>
                <w:szCs w:val="28"/>
              </w:rPr>
            </w:pPr>
            <w:r w:rsidRPr="00D679E1">
              <w:rPr>
                <w:rFonts w:ascii="Times New Roman" w:hAnsi="Times New Roman" w:cs="Times New Roman"/>
                <w:sz w:val="28"/>
                <w:szCs w:val="28"/>
              </w:rPr>
              <w:t>2</w:t>
            </w:r>
            <w:r>
              <w:rPr>
                <w:rFonts w:ascii="Times New Roman" w:hAnsi="Times New Roman" w:cs="Times New Roman"/>
                <w:sz w:val="28"/>
                <w:szCs w:val="28"/>
              </w:rPr>
              <w:t>5</w:t>
            </w:r>
          </w:p>
        </w:tc>
      </w:tr>
    </w:tbl>
    <w:p w:rsidR="001F02A0" w:rsidRPr="00D679E1" w:rsidRDefault="001F02A0" w:rsidP="001F02A0">
      <w:pPr>
        <w:jc w:val="center"/>
        <w:rPr>
          <w:rFonts w:ascii="Times New Roman" w:hAnsi="Times New Roman" w:cs="Times New Roman"/>
          <w:sz w:val="28"/>
          <w:szCs w:val="28"/>
        </w:rPr>
      </w:pPr>
    </w:p>
    <w:p w:rsidR="001F02A0" w:rsidRPr="00D679E1" w:rsidRDefault="001F02A0" w:rsidP="001F02A0">
      <w:pPr>
        <w:jc w:val="center"/>
        <w:rPr>
          <w:rFonts w:ascii="Times New Roman" w:hAnsi="Times New Roman" w:cs="Times New Roman"/>
          <w:sz w:val="28"/>
          <w:szCs w:val="28"/>
        </w:rPr>
      </w:pPr>
    </w:p>
    <w:p w:rsidR="001F02A0" w:rsidRPr="00D679E1" w:rsidRDefault="001F02A0" w:rsidP="001F02A0">
      <w:pPr>
        <w:spacing w:after="0" w:line="240" w:lineRule="auto"/>
        <w:jc w:val="center"/>
        <w:rPr>
          <w:rFonts w:ascii="Times New Roman" w:hAnsi="Times New Roman" w:cs="Times New Roman"/>
          <w:sz w:val="28"/>
          <w:szCs w:val="28"/>
        </w:rPr>
      </w:pPr>
      <w:r w:rsidRPr="00D679E1">
        <w:rPr>
          <w:rFonts w:ascii="Times New Roman" w:hAnsi="Times New Roman" w:cs="Times New Roman"/>
          <w:sz w:val="28"/>
          <w:szCs w:val="28"/>
        </w:rPr>
        <w:lastRenderedPageBreak/>
        <w:t>Введение</w:t>
      </w:r>
    </w:p>
    <w:p w:rsidR="001F02A0" w:rsidRPr="00D679E1" w:rsidRDefault="001F02A0" w:rsidP="001F02A0">
      <w:pPr>
        <w:pStyle w:val="ac"/>
        <w:shd w:val="clear" w:color="auto" w:fill="FFFFFF"/>
        <w:spacing w:before="0" w:beforeAutospacing="0" w:after="0" w:afterAutospacing="0"/>
        <w:jc w:val="right"/>
        <w:rPr>
          <w:color w:val="333333"/>
          <w:sz w:val="28"/>
          <w:szCs w:val="28"/>
        </w:rPr>
      </w:pPr>
    </w:p>
    <w:p w:rsidR="001F02A0" w:rsidRPr="00D679E1" w:rsidRDefault="001F02A0" w:rsidP="001F02A0">
      <w:pPr>
        <w:spacing w:after="0" w:line="240" w:lineRule="auto"/>
        <w:ind w:firstLine="708"/>
        <w:jc w:val="both"/>
        <w:rPr>
          <w:rFonts w:ascii="Times New Roman" w:hAnsi="Times New Roman" w:cs="Times New Roman"/>
          <w:color w:val="000000"/>
          <w:sz w:val="28"/>
          <w:szCs w:val="28"/>
          <w:shd w:val="clear" w:color="auto" w:fill="FFFFFF"/>
        </w:rPr>
      </w:pPr>
      <w:r w:rsidRPr="00D679E1">
        <w:rPr>
          <w:rFonts w:ascii="Times New Roman" w:hAnsi="Times New Roman" w:cs="Times New Roman"/>
          <w:color w:val="000000"/>
          <w:sz w:val="28"/>
          <w:szCs w:val="28"/>
          <w:shd w:val="clear" w:color="auto" w:fill="FFFFFF"/>
        </w:rPr>
        <w:t>Автотранспорт является источником загрязнения атмосферы, количество автомашин непрерывно растет, особенно в крупных городах; а вместе с этим растет валовой выброс вредных продуктов в атмосферу.</w:t>
      </w:r>
    </w:p>
    <w:p w:rsidR="001F02A0" w:rsidRPr="00D679E1" w:rsidRDefault="001F02A0" w:rsidP="001F02A0">
      <w:pPr>
        <w:spacing w:after="0" w:line="240" w:lineRule="auto"/>
        <w:ind w:firstLine="708"/>
        <w:jc w:val="both"/>
        <w:rPr>
          <w:rFonts w:ascii="Times New Roman" w:hAnsi="Times New Roman" w:cs="Times New Roman"/>
          <w:sz w:val="28"/>
          <w:szCs w:val="28"/>
        </w:rPr>
      </w:pPr>
      <w:r w:rsidRPr="00D679E1">
        <w:rPr>
          <w:rStyle w:val="fontstyle01"/>
        </w:rPr>
        <w:t>Транспорт – один из важнейших компонентов общественного и</w:t>
      </w:r>
      <w:r w:rsidRPr="00D679E1">
        <w:rPr>
          <w:rFonts w:ascii="Times New Roman" w:hAnsi="Times New Roman" w:cs="Times New Roman"/>
          <w:color w:val="000000"/>
          <w:sz w:val="28"/>
          <w:szCs w:val="28"/>
        </w:rPr>
        <w:br/>
      </w:r>
      <w:r w:rsidRPr="00D679E1">
        <w:rPr>
          <w:rStyle w:val="fontstyle01"/>
        </w:rPr>
        <w:t>экономического развития, поглощающий значительное количество ресурсов</w:t>
      </w:r>
      <w:r w:rsidRPr="00D679E1">
        <w:rPr>
          <w:rFonts w:ascii="Times New Roman" w:hAnsi="Times New Roman" w:cs="Times New Roman"/>
          <w:color w:val="000000"/>
          <w:sz w:val="28"/>
          <w:szCs w:val="28"/>
        </w:rPr>
        <w:br/>
      </w:r>
      <w:r w:rsidRPr="00D679E1">
        <w:rPr>
          <w:rStyle w:val="fontstyle01"/>
        </w:rPr>
        <w:t>и оказывающий серьезное влияние на окружающую среду.</w:t>
      </w:r>
      <w:r w:rsidRPr="00D679E1">
        <w:rPr>
          <w:rFonts w:ascii="Times New Roman" w:hAnsi="Times New Roman" w:cs="Times New Roman"/>
          <w:sz w:val="28"/>
          <w:szCs w:val="28"/>
        </w:rPr>
        <w:t xml:space="preserve"> </w:t>
      </w:r>
      <w:r w:rsidRPr="00D679E1">
        <w:rPr>
          <w:rStyle w:val="fontstyle01"/>
        </w:rPr>
        <w:t>Услуги</w:t>
      </w:r>
      <w:r w:rsidRPr="00D679E1">
        <w:rPr>
          <w:rFonts w:ascii="Times New Roman" w:hAnsi="Times New Roman" w:cs="Times New Roman"/>
          <w:color w:val="000000"/>
          <w:sz w:val="28"/>
          <w:szCs w:val="28"/>
        </w:rPr>
        <w:br/>
      </w:r>
      <w:r w:rsidRPr="00D679E1">
        <w:rPr>
          <w:rStyle w:val="fontstyle01"/>
        </w:rPr>
        <w:t>транспорта играют важную роль в экономике и повседневной жизни людей.</w:t>
      </w:r>
      <w:r w:rsidRPr="00D679E1">
        <w:rPr>
          <w:rFonts w:ascii="Times New Roman" w:hAnsi="Times New Roman" w:cs="Times New Roman"/>
          <w:color w:val="000000"/>
          <w:sz w:val="28"/>
          <w:szCs w:val="28"/>
        </w:rPr>
        <w:br/>
      </w:r>
      <w:r w:rsidRPr="00D679E1">
        <w:rPr>
          <w:rStyle w:val="fontstyle01"/>
        </w:rPr>
        <w:t>Использование практически всех видов транспорта на всех континентах</w:t>
      </w:r>
      <w:r w:rsidRPr="00D679E1">
        <w:rPr>
          <w:rFonts w:ascii="Times New Roman" w:hAnsi="Times New Roman" w:cs="Times New Roman"/>
          <w:color w:val="000000"/>
          <w:sz w:val="28"/>
          <w:szCs w:val="28"/>
        </w:rPr>
        <w:br/>
      </w:r>
      <w:r w:rsidRPr="00D679E1">
        <w:rPr>
          <w:rStyle w:val="fontstyle01"/>
        </w:rPr>
        <w:t>возрастает и по объему перевозимых грузов, и по количеству тоннокилометров, и по числу перевозимых пассажиров. В наше время, воздействие транспорта, но окружающую среду – самая</w:t>
      </w:r>
      <w:r w:rsidRPr="00D679E1">
        <w:rPr>
          <w:rFonts w:ascii="Times New Roman" w:hAnsi="Times New Roman" w:cs="Times New Roman"/>
          <w:color w:val="000000"/>
          <w:sz w:val="28"/>
          <w:szCs w:val="28"/>
        </w:rPr>
        <w:t xml:space="preserve"> </w:t>
      </w:r>
      <w:r w:rsidRPr="00D679E1">
        <w:rPr>
          <w:rStyle w:val="fontstyle01"/>
        </w:rPr>
        <w:t>насущная и актуальная проблема современного общества.</w:t>
      </w:r>
      <w:r w:rsidRPr="00D679E1">
        <w:rPr>
          <w:rFonts w:ascii="Times New Roman" w:hAnsi="Times New Roman" w:cs="Times New Roman"/>
          <w:sz w:val="28"/>
          <w:szCs w:val="28"/>
        </w:rPr>
        <w:t xml:space="preserve"> </w:t>
      </w:r>
      <w:r w:rsidRPr="00D679E1">
        <w:rPr>
          <w:rStyle w:val="fontstyle01"/>
        </w:rPr>
        <w:t xml:space="preserve"> </w:t>
      </w:r>
    </w:p>
    <w:p w:rsidR="001F02A0" w:rsidRPr="00D679E1" w:rsidRDefault="001F02A0" w:rsidP="001F02A0">
      <w:pPr>
        <w:spacing w:after="0" w:line="240" w:lineRule="auto"/>
        <w:ind w:firstLine="708"/>
        <w:jc w:val="both"/>
        <w:rPr>
          <w:rFonts w:ascii="Times New Roman" w:hAnsi="Times New Roman" w:cs="Times New Roman"/>
          <w:sz w:val="28"/>
          <w:szCs w:val="28"/>
        </w:rPr>
      </w:pPr>
      <w:r w:rsidRPr="00D679E1">
        <w:rPr>
          <w:rFonts w:ascii="Times New Roman" w:hAnsi="Times New Roman" w:cs="Times New Roman"/>
          <w:sz w:val="28"/>
          <w:szCs w:val="28"/>
        </w:rPr>
        <w:t xml:space="preserve">Все виды современного транспорта наносят большой ущерб атмосфере, но наиболее опасен для нее автомобиль. Сегодня в мире около </w:t>
      </w:r>
      <w:r w:rsidRPr="00D679E1">
        <w:rPr>
          <w:rFonts w:ascii="Times New Roman" w:hAnsi="Times New Roman" w:cs="Times New Roman"/>
          <w:color w:val="000000"/>
          <w:sz w:val="28"/>
          <w:szCs w:val="28"/>
          <w:shd w:val="clear" w:color="auto" w:fill="FFFFFF"/>
        </w:rPr>
        <w:t xml:space="preserve"> 1,2 миллиарда</w:t>
      </w:r>
      <w:r w:rsidRPr="00D679E1">
        <w:rPr>
          <w:rFonts w:ascii="Times New Roman" w:hAnsi="Times New Roman" w:cs="Times New Roman"/>
          <w:sz w:val="28"/>
          <w:szCs w:val="28"/>
        </w:rPr>
        <w:t xml:space="preserve"> автомобилей. Автомобильный  транспорт – самый «грязный» вид транспорта, дающий до 40 процентов загрязнения воздуха в крупных городах. В среднем каждый из них выбрасывает в сутки 3,5-</w:t>
      </w:r>
      <w:smartTag w:uri="urn:schemas-microsoft-com:office:smarttags" w:element="metricconverter">
        <w:smartTagPr>
          <w:attr w:name="ProductID" w:val="4 кг"/>
        </w:smartTagPr>
        <w:r w:rsidRPr="00D679E1">
          <w:rPr>
            <w:rFonts w:ascii="Times New Roman" w:hAnsi="Times New Roman" w:cs="Times New Roman"/>
            <w:sz w:val="28"/>
            <w:szCs w:val="28"/>
          </w:rPr>
          <w:t>4 кг</w:t>
        </w:r>
      </w:smartTag>
      <w:r w:rsidRPr="00D679E1">
        <w:rPr>
          <w:rFonts w:ascii="Times New Roman" w:hAnsi="Times New Roman" w:cs="Times New Roman"/>
          <w:sz w:val="28"/>
          <w:szCs w:val="28"/>
        </w:rPr>
        <w:t xml:space="preserve"> угарного газа, значительное количество оксидов азота, серу, сажу. </w:t>
      </w:r>
      <w:r w:rsidRPr="00D679E1">
        <w:rPr>
          <w:rFonts w:ascii="Times New Roman" w:eastAsia="Times New Roman" w:hAnsi="Times New Roman" w:cs="Times New Roman"/>
          <w:color w:val="000000"/>
          <w:sz w:val="28"/>
          <w:szCs w:val="28"/>
        </w:rPr>
        <w:t xml:space="preserve"> Оксид углерода (СО) и оксиды азота поступают в атмосферу только с выхлопными газами, тогда как не полностью сгоревшие углеводороды поступают как вместе с выхлопными газами (что составляет примерно 60% от общей массы выбрасываемых углеводородов), так и из картера (около 20%), топливного бака (около 10%) и карбюратора (примерно 10%); твердые примеси поступают в основном с выхлопными газами (90%) и из картера (10%).</w:t>
      </w:r>
    </w:p>
    <w:p w:rsidR="001F02A0" w:rsidRPr="00D679E1" w:rsidRDefault="001F02A0" w:rsidP="001F02A0">
      <w:pPr>
        <w:spacing w:after="0" w:line="240" w:lineRule="auto"/>
        <w:ind w:firstLine="709"/>
        <w:jc w:val="both"/>
        <w:rPr>
          <w:rFonts w:ascii="Times New Roman" w:hAnsi="Times New Roman" w:cs="Times New Roman"/>
          <w:b/>
          <w:i/>
          <w:sz w:val="28"/>
          <w:szCs w:val="28"/>
        </w:rPr>
      </w:pPr>
      <w:r w:rsidRPr="00D679E1">
        <w:rPr>
          <w:rStyle w:val="fontstyle01"/>
        </w:rPr>
        <w:t>Последствия этого</w:t>
      </w:r>
      <w:r w:rsidRPr="00D679E1">
        <w:rPr>
          <w:rFonts w:ascii="Times New Roman" w:hAnsi="Times New Roman" w:cs="Times New Roman"/>
          <w:color w:val="000000"/>
          <w:sz w:val="28"/>
          <w:szCs w:val="28"/>
        </w:rPr>
        <w:t xml:space="preserve"> </w:t>
      </w:r>
      <w:r w:rsidRPr="00D679E1">
        <w:rPr>
          <w:rStyle w:val="fontstyle01"/>
        </w:rPr>
        <w:t>воздействия сказываются не только на нашем поколении, но и могут</w:t>
      </w:r>
      <w:r w:rsidRPr="00D679E1">
        <w:rPr>
          <w:rFonts w:ascii="Times New Roman" w:hAnsi="Times New Roman" w:cs="Times New Roman"/>
          <w:color w:val="000000"/>
          <w:sz w:val="28"/>
          <w:szCs w:val="28"/>
        </w:rPr>
        <w:t xml:space="preserve"> </w:t>
      </w:r>
      <w:r w:rsidRPr="00D679E1">
        <w:rPr>
          <w:rStyle w:val="fontstyle01"/>
        </w:rPr>
        <w:t>сказаться и на будущем поколении, если мы не примем серьёзные меры по</w:t>
      </w:r>
      <w:r w:rsidRPr="00D679E1">
        <w:rPr>
          <w:rFonts w:ascii="Times New Roman" w:hAnsi="Times New Roman" w:cs="Times New Roman"/>
          <w:color w:val="000000"/>
          <w:sz w:val="28"/>
          <w:szCs w:val="28"/>
        </w:rPr>
        <w:t xml:space="preserve"> </w:t>
      </w:r>
      <w:r w:rsidRPr="00D679E1">
        <w:rPr>
          <w:rStyle w:val="fontstyle01"/>
        </w:rPr>
        <w:t>снижению и даже устранению последствий воздействия и самого</w:t>
      </w:r>
      <w:r w:rsidRPr="00D679E1">
        <w:rPr>
          <w:rFonts w:ascii="Times New Roman" w:hAnsi="Times New Roman" w:cs="Times New Roman"/>
          <w:color w:val="000000"/>
          <w:sz w:val="28"/>
          <w:szCs w:val="28"/>
        </w:rPr>
        <w:t xml:space="preserve"> </w:t>
      </w:r>
      <w:r w:rsidRPr="00D679E1">
        <w:rPr>
          <w:rStyle w:val="fontstyle01"/>
        </w:rPr>
        <w:t>воздействия. Поэтому, считаю избранную тему актуальной и имеющей</w:t>
      </w:r>
      <w:r w:rsidRPr="00D679E1">
        <w:rPr>
          <w:rFonts w:ascii="Times New Roman" w:hAnsi="Times New Roman" w:cs="Times New Roman"/>
          <w:color w:val="000000"/>
          <w:sz w:val="28"/>
          <w:szCs w:val="28"/>
        </w:rPr>
        <w:t xml:space="preserve"> </w:t>
      </w:r>
      <w:r w:rsidRPr="00D679E1">
        <w:rPr>
          <w:rStyle w:val="fontstyle01"/>
        </w:rPr>
        <w:t>практическое значение для решения вопросов сохранения благоприятной</w:t>
      </w:r>
      <w:r w:rsidRPr="00D679E1">
        <w:rPr>
          <w:rFonts w:ascii="Times New Roman" w:hAnsi="Times New Roman" w:cs="Times New Roman"/>
          <w:color w:val="000000"/>
          <w:sz w:val="28"/>
          <w:szCs w:val="28"/>
        </w:rPr>
        <w:t xml:space="preserve"> </w:t>
      </w:r>
      <w:r w:rsidRPr="00D679E1">
        <w:rPr>
          <w:rStyle w:val="fontstyle01"/>
        </w:rPr>
        <w:t>окружающей среды в условиях города.</w:t>
      </w:r>
    </w:p>
    <w:p w:rsidR="001F02A0" w:rsidRPr="00D679E1" w:rsidRDefault="001F02A0" w:rsidP="001F02A0">
      <w:pPr>
        <w:pStyle w:val="ac"/>
        <w:spacing w:before="0" w:beforeAutospacing="0" w:after="0" w:afterAutospacing="0"/>
        <w:ind w:firstLine="709"/>
        <w:jc w:val="both"/>
        <w:rPr>
          <w:sz w:val="28"/>
          <w:szCs w:val="28"/>
        </w:rPr>
      </w:pPr>
      <w:r w:rsidRPr="00D679E1">
        <w:rPr>
          <w:bCs/>
          <w:sz w:val="28"/>
          <w:szCs w:val="28"/>
        </w:rPr>
        <w:t>Цели  проекта</w:t>
      </w:r>
      <w:r w:rsidRPr="00D679E1">
        <w:rPr>
          <w:b/>
          <w:bCs/>
          <w:sz w:val="28"/>
          <w:szCs w:val="28"/>
        </w:rPr>
        <w:t>:</w:t>
      </w:r>
      <w:r w:rsidRPr="00D679E1">
        <w:rPr>
          <w:sz w:val="28"/>
          <w:szCs w:val="28"/>
        </w:rPr>
        <w:t> выявить, как автотранспорт влияет на окружающую среду и здоровье человека. Проанализировать способы сохранения экологии планеты.</w:t>
      </w:r>
    </w:p>
    <w:p w:rsidR="001F02A0" w:rsidRPr="00D679E1" w:rsidRDefault="001F02A0" w:rsidP="001F02A0">
      <w:pPr>
        <w:pStyle w:val="ac"/>
        <w:spacing w:before="0" w:beforeAutospacing="0" w:after="0" w:afterAutospacing="0"/>
        <w:ind w:firstLine="709"/>
        <w:jc w:val="both"/>
        <w:rPr>
          <w:sz w:val="28"/>
          <w:szCs w:val="28"/>
        </w:rPr>
      </w:pPr>
      <w:r w:rsidRPr="00D679E1">
        <w:rPr>
          <w:bCs/>
          <w:sz w:val="28"/>
          <w:szCs w:val="28"/>
        </w:rPr>
        <w:t>Задачи проекта:</w:t>
      </w:r>
    </w:p>
    <w:p w:rsidR="001F02A0" w:rsidRPr="00D679E1" w:rsidRDefault="001F02A0" w:rsidP="001F02A0">
      <w:pPr>
        <w:pStyle w:val="ac"/>
        <w:spacing w:before="0" w:beforeAutospacing="0" w:after="0" w:afterAutospacing="0"/>
        <w:ind w:left="360" w:firstLine="709"/>
        <w:jc w:val="both"/>
        <w:rPr>
          <w:sz w:val="28"/>
          <w:szCs w:val="28"/>
        </w:rPr>
      </w:pPr>
      <w:r w:rsidRPr="00D679E1">
        <w:rPr>
          <w:sz w:val="28"/>
          <w:szCs w:val="28"/>
        </w:rPr>
        <w:t>1) выяснить, насколько необходим автотранспорт человечеству.</w:t>
      </w:r>
    </w:p>
    <w:p w:rsidR="001F02A0" w:rsidRPr="00D679E1" w:rsidRDefault="001F02A0" w:rsidP="001F02A0">
      <w:pPr>
        <w:pStyle w:val="ac"/>
        <w:spacing w:before="0" w:beforeAutospacing="0" w:after="0" w:afterAutospacing="0"/>
        <w:ind w:left="360" w:firstLine="709"/>
        <w:jc w:val="both"/>
        <w:rPr>
          <w:sz w:val="28"/>
          <w:szCs w:val="28"/>
        </w:rPr>
      </w:pPr>
      <w:r w:rsidRPr="00D679E1">
        <w:rPr>
          <w:sz w:val="28"/>
          <w:szCs w:val="28"/>
        </w:rPr>
        <w:t>2)выявить влияние  автомобильного транспорта на здоровье человека и окружающую среду.</w:t>
      </w:r>
    </w:p>
    <w:p w:rsidR="001F02A0" w:rsidRPr="00D679E1" w:rsidRDefault="001F02A0" w:rsidP="001F02A0">
      <w:pPr>
        <w:pStyle w:val="ac"/>
        <w:spacing w:before="0" w:beforeAutospacing="0" w:after="0" w:afterAutospacing="0"/>
        <w:ind w:left="360" w:firstLine="709"/>
        <w:jc w:val="both"/>
        <w:rPr>
          <w:sz w:val="28"/>
          <w:szCs w:val="28"/>
        </w:rPr>
      </w:pPr>
      <w:r w:rsidRPr="00D679E1">
        <w:rPr>
          <w:sz w:val="28"/>
          <w:szCs w:val="28"/>
        </w:rPr>
        <w:t>3)узнать, какие существуют современные средства и методы уменьшения негативного воздействия на   окружающую среду.</w:t>
      </w:r>
    </w:p>
    <w:p w:rsidR="001F02A0" w:rsidRPr="00D679E1" w:rsidRDefault="001F02A0" w:rsidP="001F02A0">
      <w:pPr>
        <w:pStyle w:val="ac"/>
        <w:spacing w:before="0" w:beforeAutospacing="0" w:after="0" w:afterAutospacing="0"/>
        <w:ind w:left="360" w:firstLine="709"/>
        <w:jc w:val="both"/>
        <w:rPr>
          <w:sz w:val="28"/>
          <w:szCs w:val="28"/>
        </w:rPr>
      </w:pPr>
      <w:r w:rsidRPr="00D679E1">
        <w:rPr>
          <w:sz w:val="28"/>
          <w:szCs w:val="28"/>
        </w:rPr>
        <w:t>4)</w:t>
      </w:r>
      <w:r w:rsidRPr="00D679E1">
        <w:rPr>
          <w:bCs/>
          <w:color w:val="000000"/>
          <w:sz w:val="28"/>
          <w:szCs w:val="28"/>
        </w:rPr>
        <w:t xml:space="preserve"> рассмотреть вклад каждого гражданина в защиту окружающей среды.</w:t>
      </w:r>
    </w:p>
    <w:p w:rsidR="001F02A0" w:rsidRPr="00D679E1" w:rsidRDefault="001F02A0" w:rsidP="001F02A0">
      <w:pPr>
        <w:pStyle w:val="ac"/>
        <w:spacing w:before="0" w:beforeAutospacing="0" w:after="0" w:afterAutospacing="0"/>
        <w:ind w:left="360" w:firstLine="709"/>
        <w:jc w:val="both"/>
        <w:rPr>
          <w:sz w:val="28"/>
          <w:szCs w:val="28"/>
        </w:rPr>
      </w:pPr>
      <w:r w:rsidRPr="00D679E1">
        <w:rPr>
          <w:sz w:val="28"/>
          <w:szCs w:val="28"/>
        </w:rPr>
        <w:lastRenderedPageBreak/>
        <w:t>5) проанализировать и обобщить полученные результаты по данной теме. </w:t>
      </w:r>
      <w:r w:rsidRPr="00D679E1">
        <w:rPr>
          <w:b/>
          <w:bCs/>
          <w:sz w:val="28"/>
          <w:szCs w:val="28"/>
        </w:rPr>
        <w:t>   </w:t>
      </w:r>
    </w:p>
    <w:p w:rsidR="001F02A0" w:rsidRPr="00D679E1" w:rsidRDefault="001F02A0" w:rsidP="001F02A0">
      <w:pPr>
        <w:pStyle w:val="ac"/>
        <w:spacing w:before="0" w:beforeAutospacing="0" w:after="0" w:afterAutospacing="0"/>
        <w:ind w:firstLine="709"/>
        <w:jc w:val="both"/>
        <w:rPr>
          <w:sz w:val="28"/>
          <w:szCs w:val="28"/>
        </w:rPr>
      </w:pPr>
      <w:r w:rsidRPr="00D679E1">
        <w:rPr>
          <w:bCs/>
          <w:sz w:val="28"/>
          <w:szCs w:val="28"/>
        </w:rPr>
        <w:t>Объект</w:t>
      </w:r>
      <w:r w:rsidRPr="00D679E1">
        <w:rPr>
          <w:b/>
          <w:bCs/>
          <w:sz w:val="28"/>
          <w:szCs w:val="28"/>
        </w:rPr>
        <w:t xml:space="preserve"> </w:t>
      </w:r>
      <w:r w:rsidRPr="00D679E1">
        <w:rPr>
          <w:bCs/>
          <w:sz w:val="28"/>
          <w:szCs w:val="28"/>
        </w:rPr>
        <w:t>исследования</w:t>
      </w:r>
      <w:r w:rsidRPr="00D679E1">
        <w:rPr>
          <w:b/>
          <w:bCs/>
          <w:sz w:val="28"/>
          <w:szCs w:val="28"/>
        </w:rPr>
        <w:t>: </w:t>
      </w:r>
      <w:r w:rsidRPr="00D679E1">
        <w:rPr>
          <w:sz w:val="28"/>
          <w:szCs w:val="28"/>
        </w:rPr>
        <w:t>автотранспорт.</w:t>
      </w:r>
    </w:p>
    <w:p w:rsidR="001F02A0" w:rsidRPr="00D679E1" w:rsidRDefault="001F02A0" w:rsidP="001F02A0">
      <w:pPr>
        <w:pStyle w:val="ac"/>
        <w:spacing w:before="0" w:beforeAutospacing="0" w:after="0" w:afterAutospacing="0"/>
        <w:ind w:firstLine="709"/>
        <w:jc w:val="both"/>
        <w:rPr>
          <w:sz w:val="28"/>
          <w:szCs w:val="28"/>
        </w:rPr>
      </w:pPr>
      <w:r w:rsidRPr="00D679E1">
        <w:rPr>
          <w:bCs/>
          <w:sz w:val="28"/>
          <w:szCs w:val="28"/>
        </w:rPr>
        <w:t>Предмет исследования</w:t>
      </w:r>
      <w:r w:rsidRPr="00D679E1">
        <w:rPr>
          <w:b/>
          <w:bCs/>
          <w:sz w:val="28"/>
          <w:szCs w:val="28"/>
        </w:rPr>
        <w:t>: </w:t>
      </w:r>
      <w:r w:rsidRPr="00D679E1">
        <w:rPr>
          <w:sz w:val="28"/>
          <w:szCs w:val="28"/>
        </w:rPr>
        <w:t>влияние</w:t>
      </w:r>
      <w:r w:rsidRPr="00D679E1">
        <w:rPr>
          <w:b/>
          <w:bCs/>
          <w:sz w:val="28"/>
          <w:szCs w:val="28"/>
        </w:rPr>
        <w:t> </w:t>
      </w:r>
      <w:r w:rsidRPr="00D679E1">
        <w:rPr>
          <w:sz w:val="28"/>
          <w:szCs w:val="28"/>
        </w:rPr>
        <w:t>автотранспорта на окружающую среду и здоровье человека.</w:t>
      </w:r>
      <w:r w:rsidRPr="00D679E1">
        <w:rPr>
          <w:b/>
          <w:bCs/>
          <w:sz w:val="28"/>
          <w:szCs w:val="28"/>
        </w:rPr>
        <w:t> </w:t>
      </w: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sz w:val="28"/>
          <w:szCs w:val="28"/>
        </w:rPr>
      </w:pPr>
      <w:r w:rsidRPr="00D679E1">
        <w:rPr>
          <w:rFonts w:ascii="Times New Roman" w:eastAsia="Times New Roman" w:hAnsi="Times New Roman" w:cs="Times New Roman"/>
          <w:sz w:val="28"/>
          <w:szCs w:val="28"/>
        </w:rPr>
        <w:t>Гипотеза исследования: загрязнение воздуха отрицательно влияет на здоровье жителей города.</w:t>
      </w:r>
    </w:p>
    <w:p w:rsidR="001F02A0" w:rsidRPr="00D679E1" w:rsidRDefault="001F02A0" w:rsidP="001F02A0">
      <w:pPr>
        <w:spacing w:after="0" w:line="240" w:lineRule="auto"/>
        <w:jc w:val="both"/>
        <w:rPr>
          <w:rFonts w:ascii="Times New Roman" w:hAnsi="Times New Roman" w:cs="Times New Roman"/>
          <w:sz w:val="28"/>
          <w:szCs w:val="28"/>
        </w:rPr>
      </w:pPr>
    </w:p>
    <w:p w:rsidR="001F02A0" w:rsidRPr="00D679E1" w:rsidRDefault="001F02A0" w:rsidP="001F02A0">
      <w:pPr>
        <w:spacing w:after="0" w:line="240" w:lineRule="auto"/>
        <w:jc w:val="both"/>
        <w:rPr>
          <w:rFonts w:ascii="Times New Roman" w:hAnsi="Times New Roman" w:cs="Times New Roman"/>
          <w:sz w:val="28"/>
          <w:szCs w:val="28"/>
        </w:rPr>
      </w:pPr>
    </w:p>
    <w:p w:rsidR="001F02A0" w:rsidRPr="00D679E1" w:rsidRDefault="001F02A0" w:rsidP="003955BA">
      <w:pPr>
        <w:pStyle w:val="a3"/>
        <w:numPr>
          <w:ilvl w:val="0"/>
          <w:numId w:val="25"/>
        </w:numPr>
        <w:spacing w:after="0" w:line="240" w:lineRule="auto"/>
        <w:rPr>
          <w:rFonts w:ascii="Times New Roman" w:hAnsi="Times New Roman" w:cs="Times New Roman"/>
          <w:sz w:val="28"/>
          <w:szCs w:val="28"/>
        </w:rPr>
      </w:pPr>
      <w:r w:rsidRPr="00D679E1">
        <w:rPr>
          <w:rFonts w:ascii="Times New Roman" w:hAnsi="Times New Roman" w:cs="Times New Roman"/>
          <w:sz w:val="28"/>
          <w:szCs w:val="28"/>
        </w:rPr>
        <w:t xml:space="preserve"> Современные виды автотранспорта.</w:t>
      </w:r>
    </w:p>
    <w:p w:rsidR="001F02A0" w:rsidRPr="00D679E1" w:rsidRDefault="001F02A0" w:rsidP="001F02A0">
      <w:pPr>
        <w:pStyle w:val="a3"/>
        <w:spacing w:after="0" w:line="240" w:lineRule="auto"/>
        <w:ind w:left="689"/>
        <w:rPr>
          <w:rFonts w:ascii="Times New Roman" w:hAnsi="Times New Roman" w:cs="Times New Roman"/>
          <w:sz w:val="28"/>
          <w:szCs w:val="28"/>
        </w:rPr>
      </w:pPr>
    </w:p>
    <w:p w:rsidR="001F02A0" w:rsidRPr="00D679E1" w:rsidRDefault="001F02A0" w:rsidP="001F02A0">
      <w:pPr>
        <w:spacing w:after="0" w:line="240" w:lineRule="auto"/>
        <w:ind w:firstLine="567"/>
        <w:jc w:val="both"/>
        <w:rPr>
          <w:rFonts w:ascii="Times New Roman" w:hAnsi="Times New Roman" w:cs="Times New Roman"/>
          <w:color w:val="3B1400"/>
          <w:sz w:val="28"/>
          <w:szCs w:val="28"/>
        </w:rPr>
      </w:pPr>
      <w:r w:rsidRPr="00D679E1">
        <w:rPr>
          <w:rFonts w:ascii="Times New Roman" w:hAnsi="Times New Roman" w:cs="Times New Roman"/>
          <w:color w:val="000000"/>
          <w:sz w:val="28"/>
          <w:szCs w:val="28"/>
          <w:shd w:val="clear" w:color="auto" w:fill="FFFFFF"/>
        </w:rPr>
        <w:t>Мы живем в век автомобилей.</w:t>
      </w:r>
      <w:r w:rsidRPr="00D679E1">
        <w:rPr>
          <w:rFonts w:ascii="Times New Roman" w:hAnsi="Times New Roman" w:cs="Times New Roman"/>
          <w:color w:val="444444"/>
          <w:sz w:val="28"/>
          <w:szCs w:val="28"/>
        </w:rPr>
        <w:t xml:space="preserve"> </w:t>
      </w:r>
      <w:r w:rsidRPr="00D679E1">
        <w:rPr>
          <w:rFonts w:ascii="Times New Roman" w:hAnsi="Times New Roman" w:cs="Times New Roman"/>
          <w:sz w:val="28"/>
          <w:szCs w:val="28"/>
        </w:rPr>
        <w:t>С каждым днем на наших дорогах появляется все больше и больше автомобилей.</w:t>
      </w:r>
      <w:r w:rsidRPr="00D679E1">
        <w:rPr>
          <w:rFonts w:ascii="Times New Roman" w:hAnsi="Times New Roman" w:cs="Times New Roman"/>
          <w:sz w:val="28"/>
          <w:szCs w:val="28"/>
          <w:shd w:val="clear" w:color="auto" w:fill="FFFFFF"/>
        </w:rPr>
        <w:t xml:space="preserve"> В Рос</w:t>
      </w:r>
      <w:r w:rsidRPr="00D679E1">
        <w:rPr>
          <w:rFonts w:ascii="Times New Roman" w:hAnsi="Times New Roman" w:cs="Times New Roman"/>
          <w:color w:val="000000"/>
          <w:sz w:val="28"/>
          <w:szCs w:val="28"/>
          <w:shd w:val="clear" w:color="auto" w:fill="FFFFFF"/>
        </w:rPr>
        <w:t>сии на 1000 жителей -255 автомобилей.</w:t>
      </w:r>
      <w:r w:rsidRPr="00D679E1">
        <w:rPr>
          <w:rFonts w:ascii="Times New Roman" w:hAnsi="Times New Roman" w:cs="Times New Roman"/>
          <w:color w:val="3B1400"/>
          <w:sz w:val="28"/>
          <w:szCs w:val="28"/>
        </w:rPr>
        <w:t xml:space="preserve"> Сфера применения автомобильного транспорта чрезвычайно широка. </w:t>
      </w:r>
    </w:p>
    <w:p w:rsidR="001F02A0" w:rsidRPr="00D679E1" w:rsidRDefault="001F02A0" w:rsidP="001F02A0">
      <w:pPr>
        <w:spacing w:after="0" w:line="240" w:lineRule="auto"/>
        <w:ind w:firstLine="567"/>
        <w:jc w:val="both"/>
        <w:rPr>
          <w:rFonts w:ascii="Times New Roman" w:hAnsi="Times New Roman" w:cs="Times New Roman"/>
          <w:sz w:val="28"/>
          <w:szCs w:val="28"/>
        </w:rPr>
      </w:pPr>
      <w:r w:rsidRPr="00D679E1">
        <w:rPr>
          <w:rFonts w:ascii="Times New Roman" w:hAnsi="Times New Roman" w:cs="Times New Roman"/>
          <w:sz w:val="28"/>
          <w:szCs w:val="28"/>
        </w:rPr>
        <w:t>В наше время существует большое количество самых разнообразных автомобилей, которые отличаются маркой, конструкцией, формой и цветом. Они все разные по своему назначению. В крупных городах курсируют большие автобусы. На дорогах городов тыс</w:t>
      </w:r>
      <w:r>
        <w:rPr>
          <w:rFonts w:ascii="Times New Roman" w:hAnsi="Times New Roman" w:cs="Times New Roman"/>
          <w:sz w:val="28"/>
          <w:szCs w:val="28"/>
        </w:rPr>
        <w:t>ячи легковых автомобилей(слайд 3</w:t>
      </w:r>
      <w:r w:rsidRPr="00D679E1">
        <w:rPr>
          <w:rFonts w:ascii="Times New Roman" w:hAnsi="Times New Roman" w:cs="Times New Roman"/>
          <w:sz w:val="28"/>
          <w:szCs w:val="28"/>
        </w:rPr>
        <w:t>).</w:t>
      </w:r>
    </w:p>
    <w:p w:rsidR="001F02A0" w:rsidRPr="00D679E1" w:rsidRDefault="001F02A0" w:rsidP="001F02A0">
      <w:pPr>
        <w:spacing w:after="0" w:line="240" w:lineRule="auto"/>
        <w:ind w:firstLine="567"/>
        <w:jc w:val="both"/>
        <w:rPr>
          <w:rFonts w:ascii="Times New Roman" w:hAnsi="Times New Roman" w:cs="Times New Roman"/>
          <w:color w:val="000000"/>
          <w:sz w:val="28"/>
          <w:szCs w:val="28"/>
          <w:shd w:val="clear" w:color="auto" w:fill="FFFFFF"/>
        </w:rPr>
      </w:pPr>
    </w:p>
    <w:p w:rsidR="001F02A0" w:rsidRPr="00D679E1" w:rsidRDefault="001F02A0" w:rsidP="001F02A0">
      <w:pPr>
        <w:pStyle w:val="ac"/>
        <w:spacing w:before="0" w:beforeAutospacing="0" w:after="0" w:afterAutospacing="0"/>
        <w:ind w:firstLine="851"/>
        <w:jc w:val="both"/>
        <w:rPr>
          <w:sz w:val="28"/>
          <w:szCs w:val="28"/>
        </w:rPr>
      </w:pPr>
      <w:r w:rsidRPr="00D679E1">
        <w:rPr>
          <w:noProof/>
          <w:sz w:val="28"/>
          <w:szCs w:val="28"/>
        </w:rPr>
        <w:drawing>
          <wp:inline distT="0" distB="0" distL="0" distR="0">
            <wp:extent cx="5019675" cy="3771900"/>
            <wp:effectExtent l="19050" t="0" r="9525" b="0"/>
            <wp:docPr id="571103973" name="Рисунок 10" descr="https://www.zr.ru/d/story/e3/815331/1442915771_tass_10898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r.ru/d/story/e3/815331/1442915771_tass_10898796.jpg"/>
                    <pic:cNvPicPr>
                      <a:picLocks noChangeAspect="1" noChangeArrowheads="1"/>
                    </pic:cNvPicPr>
                  </pic:nvPicPr>
                  <pic:blipFill>
                    <a:blip r:embed="rId129" cstate="print"/>
                    <a:srcRect/>
                    <a:stretch>
                      <a:fillRect/>
                    </a:stretch>
                  </pic:blipFill>
                  <pic:spPr bwMode="auto">
                    <a:xfrm>
                      <a:off x="0" y="0"/>
                      <a:ext cx="5019732" cy="3771943"/>
                    </a:xfrm>
                    <a:prstGeom prst="rect">
                      <a:avLst/>
                    </a:prstGeom>
                    <a:noFill/>
                    <a:ln w="9525">
                      <a:noFill/>
                      <a:miter lim="800000"/>
                      <a:headEnd/>
                      <a:tailEnd/>
                    </a:ln>
                  </pic:spPr>
                </pic:pic>
              </a:graphicData>
            </a:graphic>
          </wp:inline>
        </w:drawing>
      </w:r>
    </w:p>
    <w:p w:rsidR="001F02A0" w:rsidRPr="00D679E1" w:rsidRDefault="001F02A0" w:rsidP="001F02A0">
      <w:pPr>
        <w:pStyle w:val="ac"/>
        <w:spacing w:before="0" w:beforeAutospacing="0" w:after="0" w:afterAutospacing="0"/>
        <w:ind w:firstLine="851"/>
        <w:jc w:val="both"/>
        <w:rPr>
          <w:noProof/>
          <w:sz w:val="28"/>
          <w:szCs w:val="28"/>
        </w:rPr>
      </w:pPr>
    </w:p>
    <w:p w:rsidR="001F02A0" w:rsidRDefault="001F02A0" w:rsidP="001F02A0">
      <w:pPr>
        <w:pStyle w:val="ac"/>
        <w:spacing w:before="0" w:beforeAutospacing="0" w:after="0" w:afterAutospacing="0"/>
        <w:ind w:firstLine="851"/>
        <w:jc w:val="both"/>
        <w:rPr>
          <w:noProof/>
          <w:sz w:val="28"/>
          <w:szCs w:val="28"/>
        </w:rPr>
      </w:pPr>
    </w:p>
    <w:p w:rsidR="001F02A0" w:rsidRDefault="001F02A0" w:rsidP="001F02A0">
      <w:pPr>
        <w:pStyle w:val="ac"/>
        <w:spacing w:before="0" w:beforeAutospacing="0" w:after="0" w:afterAutospacing="0"/>
        <w:ind w:firstLine="851"/>
        <w:jc w:val="both"/>
        <w:rPr>
          <w:noProof/>
          <w:sz w:val="28"/>
          <w:szCs w:val="28"/>
        </w:rPr>
      </w:pPr>
    </w:p>
    <w:p w:rsidR="001F02A0" w:rsidRPr="00D679E1" w:rsidRDefault="001F02A0" w:rsidP="001F02A0">
      <w:pPr>
        <w:pStyle w:val="ac"/>
        <w:spacing w:before="0" w:beforeAutospacing="0" w:after="0" w:afterAutospacing="0"/>
        <w:ind w:firstLine="851"/>
        <w:jc w:val="both"/>
        <w:rPr>
          <w:noProof/>
          <w:sz w:val="28"/>
          <w:szCs w:val="28"/>
        </w:rPr>
      </w:pPr>
      <w:r w:rsidRPr="00D679E1">
        <w:rPr>
          <w:noProof/>
          <w:sz w:val="28"/>
          <w:szCs w:val="28"/>
        </w:rPr>
        <w:t>Даже в небольших городах, таких как наш Рославль, потом машин большой интенсивности</w:t>
      </w:r>
      <w:r>
        <w:rPr>
          <w:noProof/>
          <w:sz w:val="28"/>
          <w:szCs w:val="28"/>
        </w:rPr>
        <w:t>(слайд 4</w:t>
      </w:r>
      <w:r w:rsidRPr="00D679E1">
        <w:rPr>
          <w:noProof/>
          <w:sz w:val="28"/>
          <w:szCs w:val="28"/>
        </w:rPr>
        <w:t>).</w:t>
      </w:r>
    </w:p>
    <w:p w:rsidR="001F02A0" w:rsidRPr="00D679E1" w:rsidRDefault="001F02A0" w:rsidP="001F02A0">
      <w:pPr>
        <w:pStyle w:val="ac"/>
        <w:spacing w:before="0" w:beforeAutospacing="0" w:after="0" w:afterAutospacing="0"/>
        <w:ind w:firstLine="851"/>
        <w:jc w:val="both"/>
        <w:rPr>
          <w:noProof/>
          <w:sz w:val="28"/>
          <w:szCs w:val="28"/>
        </w:rPr>
      </w:pPr>
    </w:p>
    <w:p w:rsidR="001F02A0" w:rsidRPr="00D679E1" w:rsidRDefault="001F02A0" w:rsidP="001F02A0">
      <w:pPr>
        <w:pStyle w:val="ac"/>
        <w:spacing w:before="0" w:beforeAutospacing="0" w:after="0" w:afterAutospacing="0"/>
        <w:ind w:firstLine="851"/>
        <w:jc w:val="both"/>
        <w:rPr>
          <w:sz w:val="28"/>
          <w:szCs w:val="28"/>
        </w:rPr>
      </w:pPr>
      <w:r w:rsidRPr="00D679E1">
        <w:rPr>
          <w:noProof/>
          <w:sz w:val="28"/>
          <w:szCs w:val="28"/>
        </w:rPr>
        <w:drawing>
          <wp:inline distT="0" distB="0" distL="0" distR="0">
            <wp:extent cx="5057302" cy="3962400"/>
            <wp:effectExtent l="19050" t="0" r="0" b="0"/>
            <wp:docPr id="571103974" name="Рисунок 13" descr="https://www.rabochy-put.ru/upload/iblock/4e5/4e56f9820b4dc32e6f4fd9c6bca105c4/phoca_thumb_l_roslav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rabochy-put.ru/upload/iblock/4e5/4e56f9820b4dc32e6f4fd9c6bca105c4/phoca_thumb_l_roslavl.jpg"/>
                    <pic:cNvPicPr>
                      <a:picLocks noChangeAspect="1" noChangeArrowheads="1"/>
                    </pic:cNvPicPr>
                  </pic:nvPicPr>
                  <pic:blipFill>
                    <a:blip r:embed="rId130"/>
                    <a:srcRect/>
                    <a:stretch>
                      <a:fillRect/>
                    </a:stretch>
                  </pic:blipFill>
                  <pic:spPr bwMode="auto">
                    <a:xfrm>
                      <a:off x="0" y="0"/>
                      <a:ext cx="5054600" cy="3960283"/>
                    </a:xfrm>
                    <a:prstGeom prst="rect">
                      <a:avLst/>
                    </a:prstGeom>
                    <a:noFill/>
                    <a:ln w="9525">
                      <a:noFill/>
                      <a:miter lim="800000"/>
                      <a:headEnd/>
                      <a:tailEnd/>
                    </a:ln>
                  </pic:spPr>
                </pic:pic>
              </a:graphicData>
            </a:graphic>
          </wp:inline>
        </w:drawing>
      </w:r>
    </w:p>
    <w:p w:rsidR="001F02A0" w:rsidRPr="00D679E1" w:rsidRDefault="001F02A0" w:rsidP="001F02A0">
      <w:pPr>
        <w:pStyle w:val="ac"/>
        <w:spacing w:before="0" w:beforeAutospacing="0" w:after="0" w:afterAutospacing="0"/>
        <w:ind w:firstLine="851"/>
        <w:jc w:val="both"/>
        <w:rPr>
          <w:sz w:val="28"/>
          <w:szCs w:val="28"/>
        </w:rPr>
      </w:pP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Наша жизнь без автомобильного транспорта, по-видимому, невозможна, так как общеизвестны те выгоды, которые он дает и обществу в целом, и индивидуальному владельцу автомобиля. Следствием известных достоинств автомобиля является интен</w:t>
      </w:r>
      <w:r w:rsidRPr="00D679E1">
        <w:rPr>
          <w:color w:val="000000"/>
          <w:sz w:val="28"/>
          <w:szCs w:val="28"/>
        </w:rPr>
        <w:softHyphen/>
        <w:t xml:space="preserve">сивный рост количества транспортных средств, находящихся в эксплуатации. Ожидают, что к 2050 г. мировой парк автомобилей </w:t>
      </w:r>
      <w:r w:rsidRPr="00D679E1">
        <w:rPr>
          <w:color w:val="333333"/>
          <w:sz w:val="28"/>
          <w:szCs w:val="28"/>
          <w:shd w:val="clear" w:color="auto" w:fill="FFFFFF"/>
        </w:rPr>
        <w:t> во всем </w:t>
      </w:r>
      <w:r w:rsidRPr="00D679E1">
        <w:rPr>
          <w:bCs/>
          <w:color w:val="333333"/>
          <w:sz w:val="28"/>
          <w:szCs w:val="28"/>
          <w:shd w:val="clear" w:color="auto" w:fill="FFFFFF"/>
        </w:rPr>
        <w:t>мире</w:t>
      </w:r>
      <w:r w:rsidRPr="00D679E1">
        <w:rPr>
          <w:color w:val="333333"/>
          <w:sz w:val="28"/>
          <w:szCs w:val="28"/>
          <w:shd w:val="clear" w:color="auto" w:fill="FFFFFF"/>
        </w:rPr>
        <w:t> </w:t>
      </w:r>
      <w:r w:rsidRPr="00D679E1">
        <w:rPr>
          <w:bCs/>
          <w:color w:val="333333"/>
          <w:sz w:val="28"/>
          <w:szCs w:val="28"/>
          <w:shd w:val="clear" w:color="auto" w:fill="FFFFFF"/>
        </w:rPr>
        <w:t>к</w:t>
      </w:r>
      <w:r w:rsidRPr="00D679E1">
        <w:rPr>
          <w:color w:val="333333"/>
          <w:sz w:val="28"/>
          <w:szCs w:val="28"/>
          <w:shd w:val="clear" w:color="auto" w:fill="FFFFFF"/>
        </w:rPr>
        <w:t> </w:t>
      </w:r>
      <w:r w:rsidRPr="00D679E1">
        <w:rPr>
          <w:bCs/>
          <w:color w:val="333333"/>
          <w:sz w:val="28"/>
          <w:szCs w:val="28"/>
          <w:shd w:val="clear" w:color="auto" w:fill="FFFFFF"/>
        </w:rPr>
        <w:t>2050</w:t>
      </w:r>
      <w:r w:rsidRPr="00D679E1">
        <w:rPr>
          <w:color w:val="333333"/>
          <w:sz w:val="28"/>
          <w:szCs w:val="28"/>
          <w:shd w:val="clear" w:color="auto" w:fill="FFFFFF"/>
        </w:rPr>
        <w:t> </w:t>
      </w:r>
      <w:r w:rsidRPr="00D679E1">
        <w:rPr>
          <w:bCs/>
          <w:color w:val="333333"/>
          <w:sz w:val="28"/>
          <w:szCs w:val="28"/>
          <w:shd w:val="clear" w:color="auto" w:fill="FFFFFF"/>
        </w:rPr>
        <w:t>году</w:t>
      </w:r>
      <w:r w:rsidRPr="00D679E1">
        <w:rPr>
          <w:color w:val="333333"/>
          <w:sz w:val="28"/>
          <w:szCs w:val="28"/>
          <w:shd w:val="clear" w:color="auto" w:fill="FFFFFF"/>
        </w:rPr>
        <w:t> вырастет в 2 раза, или на 1,2 миллиарда </w:t>
      </w:r>
      <w:r w:rsidRPr="00D679E1">
        <w:rPr>
          <w:bCs/>
          <w:color w:val="333333"/>
          <w:sz w:val="28"/>
          <w:szCs w:val="28"/>
          <w:shd w:val="clear" w:color="auto" w:fill="FFFFFF"/>
        </w:rPr>
        <w:t>машин</w:t>
      </w:r>
      <w:r w:rsidRPr="00D679E1">
        <w:rPr>
          <w:color w:val="000000"/>
          <w:sz w:val="28"/>
          <w:szCs w:val="28"/>
        </w:rPr>
        <w:t xml:space="preserve">( слайд7). </w:t>
      </w:r>
      <w:r w:rsidRPr="00D679E1">
        <w:rPr>
          <w:color w:val="343434"/>
          <w:sz w:val="28"/>
          <w:szCs w:val="28"/>
        </w:rPr>
        <w:t xml:space="preserve">В общей сложности за указанный период времени, количество машин должно превысить два миллиарда. </w:t>
      </w:r>
      <w:r w:rsidRPr="00D679E1">
        <w:rPr>
          <w:color w:val="000000"/>
          <w:sz w:val="28"/>
          <w:szCs w:val="28"/>
        </w:rPr>
        <w:t>Но с ростом числа автомобилей возрастают масштабы его негативного воздействия на окружающую среду и человека.</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В отношении причин и последствий развития транспорта разными специалистами высказываются самые различные мнения в зависимости от личных интересов, ведомственной принадлежности и т.п. При этом поляризацию мнений можно выразить двумя крайними точками зрения. Одна заключается в том, что развитие транспорта — ключевой фактор роста экономики. Это мнение промышленников; другая, принадлежащая экологам, заключается в том, что транспорт, особенно автомобильный, является главным разрушителем природы транспорт есть лишь неизбежное средство для реализации этих потребностей, которые становятся все более экстенсивными в отношении использования различных территорий. Таким образом, удовлетворение постоянно растущих и ничем не огра</w:t>
      </w:r>
      <w:r w:rsidRPr="00D679E1">
        <w:rPr>
          <w:color w:val="000000"/>
          <w:sz w:val="28"/>
          <w:szCs w:val="28"/>
        </w:rPr>
        <w:softHyphen/>
        <w:t>ничиваемых потребностей общества, в том числе в транспорте, и есть непосредственная угроза окружающей среде.</w:t>
      </w:r>
    </w:p>
    <w:p w:rsidR="001F02A0" w:rsidRDefault="001F02A0" w:rsidP="001F02A0">
      <w:pPr>
        <w:spacing w:after="0" w:line="240" w:lineRule="auto"/>
        <w:rPr>
          <w:rFonts w:ascii="Times New Roman" w:hAnsi="Times New Roman" w:cs="Times New Roman"/>
          <w:b/>
          <w:sz w:val="28"/>
          <w:szCs w:val="28"/>
        </w:rPr>
      </w:pPr>
    </w:p>
    <w:p w:rsidR="001F02A0" w:rsidRPr="00D679E1" w:rsidRDefault="001F02A0" w:rsidP="001F02A0">
      <w:pPr>
        <w:spacing w:after="0" w:line="240" w:lineRule="auto"/>
        <w:ind w:firstLine="709"/>
        <w:rPr>
          <w:rFonts w:ascii="Times New Roman" w:hAnsi="Times New Roman" w:cs="Times New Roman"/>
          <w:b/>
          <w:sz w:val="28"/>
          <w:szCs w:val="28"/>
        </w:rPr>
      </w:pPr>
      <w:r w:rsidRPr="00D679E1">
        <w:rPr>
          <w:rFonts w:ascii="Times New Roman" w:hAnsi="Times New Roman" w:cs="Times New Roman"/>
          <w:b/>
          <w:sz w:val="28"/>
          <w:szCs w:val="28"/>
        </w:rPr>
        <w:t>2. Воздействие выбросов автотранспортом вредных веществ на окружающую среду и здоровье человека.</w:t>
      </w:r>
    </w:p>
    <w:p w:rsidR="001F02A0" w:rsidRPr="00D679E1" w:rsidRDefault="001F02A0" w:rsidP="001F02A0">
      <w:pPr>
        <w:spacing w:after="0" w:line="240" w:lineRule="auto"/>
        <w:ind w:firstLine="709"/>
        <w:rPr>
          <w:rFonts w:ascii="Times New Roman" w:hAnsi="Times New Roman" w:cs="Times New Roman"/>
          <w:sz w:val="28"/>
          <w:szCs w:val="28"/>
        </w:rPr>
      </w:pPr>
    </w:p>
    <w:p w:rsidR="001F02A0" w:rsidRPr="00AF5EEC" w:rsidRDefault="001F02A0" w:rsidP="001F02A0">
      <w:pPr>
        <w:spacing w:after="0" w:line="240" w:lineRule="auto"/>
        <w:ind w:firstLine="709"/>
        <w:rPr>
          <w:rFonts w:ascii="Times New Roman" w:hAnsi="Times New Roman" w:cs="Times New Roman"/>
          <w:sz w:val="28"/>
          <w:szCs w:val="28"/>
        </w:rPr>
      </w:pPr>
      <w:r w:rsidRPr="00D679E1">
        <w:rPr>
          <w:rFonts w:ascii="Times New Roman" w:hAnsi="Times New Roman" w:cs="Times New Roman"/>
          <w:bCs/>
          <w:sz w:val="28"/>
          <w:szCs w:val="28"/>
        </w:rPr>
        <w:t xml:space="preserve">2.1. </w:t>
      </w:r>
      <w:r w:rsidRPr="00D679E1">
        <w:rPr>
          <w:rFonts w:ascii="Times New Roman" w:hAnsi="Times New Roman" w:cs="Times New Roman"/>
          <w:sz w:val="28"/>
          <w:szCs w:val="28"/>
        </w:rPr>
        <w:t>Влияние автомобильного транспорта на здоровье человека и окружающую среду.</w:t>
      </w:r>
    </w:p>
    <w:p w:rsidR="001F02A0" w:rsidRPr="00D679E1" w:rsidRDefault="001F02A0" w:rsidP="001F02A0">
      <w:pPr>
        <w:pStyle w:val="ac"/>
        <w:spacing w:before="0" w:beforeAutospacing="0" w:after="0" w:afterAutospacing="0"/>
        <w:ind w:firstLine="709"/>
        <w:jc w:val="both"/>
        <w:textAlignment w:val="top"/>
        <w:rPr>
          <w:sz w:val="28"/>
          <w:szCs w:val="28"/>
        </w:rPr>
      </w:pPr>
      <w:r w:rsidRPr="00D679E1">
        <w:rPr>
          <w:sz w:val="28"/>
          <w:szCs w:val="28"/>
        </w:rPr>
        <w:t xml:space="preserve">Экологические проблемы вызываемые автотранспортом можно разделить на три группы: локальные, региональные и глобальные. </w:t>
      </w:r>
    </w:p>
    <w:p w:rsidR="001F02A0" w:rsidRPr="00D679E1" w:rsidRDefault="001F02A0" w:rsidP="001F02A0">
      <w:pPr>
        <w:pStyle w:val="ac"/>
        <w:spacing w:before="0" w:beforeAutospacing="0" w:after="0" w:afterAutospacing="0"/>
        <w:ind w:firstLine="709"/>
        <w:jc w:val="both"/>
        <w:textAlignment w:val="top"/>
        <w:rPr>
          <w:sz w:val="28"/>
          <w:szCs w:val="28"/>
        </w:rPr>
      </w:pPr>
      <w:r w:rsidRPr="00D679E1">
        <w:rPr>
          <w:sz w:val="28"/>
          <w:szCs w:val="28"/>
        </w:rPr>
        <w:t>Локальное влияние- влияние на здоровье. Вызывается угарным газом (СО), углеводородами, окисами азота.</w:t>
      </w:r>
    </w:p>
    <w:p w:rsidR="001F02A0" w:rsidRPr="00D679E1" w:rsidRDefault="001F02A0" w:rsidP="001F02A0">
      <w:pPr>
        <w:pStyle w:val="ac"/>
        <w:spacing w:before="0" w:beforeAutospacing="0" w:after="0" w:afterAutospacing="0"/>
        <w:ind w:firstLine="709"/>
        <w:jc w:val="both"/>
        <w:textAlignment w:val="top"/>
        <w:rPr>
          <w:sz w:val="28"/>
          <w:szCs w:val="28"/>
        </w:rPr>
      </w:pPr>
      <w:r w:rsidRPr="00D679E1">
        <w:rPr>
          <w:sz w:val="28"/>
          <w:szCs w:val="28"/>
        </w:rPr>
        <w:t>Влияние на гигиенические условия- воздействие шума и вибрации от дорожного движения.</w:t>
      </w:r>
    </w:p>
    <w:p w:rsidR="001F02A0" w:rsidRPr="00D679E1" w:rsidRDefault="001F02A0" w:rsidP="001F02A0">
      <w:pPr>
        <w:pStyle w:val="ac"/>
        <w:spacing w:before="0" w:beforeAutospacing="0" w:after="0" w:afterAutospacing="0"/>
        <w:ind w:firstLine="709"/>
        <w:jc w:val="both"/>
        <w:textAlignment w:val="top"/>
        <w:rPr>
          <w:sz w:val="28"/>
          <w:szCs w:val="28"/>
        </w:rPr>
      </w:pPr>
      <w:r w:rsidRPr="00D679E1">
        <w:rPr>
          <w:sz w:val="28"/>
          <w:szCs w:val="28"/>
        </w:rPr>
        <w:t>Региональное влияние- подкисление почв, насыщение воздуха азотом, разрушение конструкций. Пример: ускорение разрушения исторических памятников.</w:t>
      </w:r>
    </w:p>
    <w:p w:rsidR="001F02A0" w:rsidRPr="00D679E1" w:rsidRDefault="001F02A0" w:rsidP="001F02A0">
      <w:pPr>
        <w:pStyle w:val="ac"/>
        <w:spacing w:before="0" w:beforeAutospacing="0" w:after="0" w:afterAutospacing="0"/>
        <w:ind w:firstLine="709"/>
        <w:jc w:val="both"/>
        <w:textAlignment w:val="top"/>
        <w:rPr>
          <w:rStyle w:val="af0"/>
          <w:b w:val="0"/>
          <w:bCs w:val="0"/>
          <w:sz w:val="28"/>
          <w:szCs w:val="28"/>
        </w:rPr>
      </w:pPr>
      <w:r w:rsidRPr="00D679E1">
        <w:rPr>
          <w:sz w:val="28"/>
          <w:szCs w:val="28"/>
        </w:rPr>
        <w:t>Глобальное влияние – парниковый эффект, влияние шума на здоровье человека,  Автомобиль, едва успев стать помощником человека, превращается в его врага.</w:t>
      </w:r>
      <w:r w:rsidRPr="00D679E1">
        <w:rPr>
          <w:rStyle w:val="fontstyle01"/>
          <w:bdr w:val="none" w:sz="0" w:space="0" w:color="auto" w:frame="1"/>
        </w:rPr>
        <w:t xml:space="preserve"> </w:t>
      </w:r>
      <w:r w:rsidRPr="00D679E1">
        <w:rPr>
          <w:rStyle w:val="af0"/>
          <w:sz w:val="28"/>
          <w:szCs w:val="28"/>
          <w:bdr w:val="none" w:sz="0" w:space="0" w:color="auto" w:frame="1"/>
        </w:rPr>
        <w:t>Один из самых крупных загрязнителей окружающей среды, особенно в больших городах, — автомобильный транспорт, кото</w:t>
      </w:r>
      <w:r w:rsidRPr="00D679E1">
        <w:rPr>
          <w:rStyle w:val="af0"/>
          <w:sz w:val="28"/>
          <w:szCs w:val="28"/>
          <w:bdr w:val="none" w:sz="0" w:space="0" w:color="auto" w:frame="1"/>
        </w:rPr>
        <w:softHyphen/>
        <w:t>рый является источником отходов не только в процессе его зарождения, но и во время всей активной жизни и после смерти, т.е. когда он уходит на свалку, исчерпав свой ресурс.</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Основное количество отходов образуется при эксплуатации автомобиля. Это источники его жизнедеятельности: топливо (бензин, дизельное топливо, газ и др.), масла, серная кислота и другие рабочие жидкости. Исходные материалы попадают в окружающую среду вследствие недостаточной герметичности заправочных емко</w:t>
      </w:r>
      <w:r w:rsidRPr="00D679E1">
        <w:rPr>
          <w:color w:val="000000"/>
          <w:sz w:val="28"/>
          <w:szCs w:val="28"/>
        </w:rPr>
        <w:softHyphen/>
        <w:t>стей и агрегатов автомобиля, небрежного обращения с ними при заправке. Но самые большие объемы веществ, загрязняющих окру</w:t>
      </w:r>
      <w:r w:rsidRPr="00D679E1">
        <w:rPr>
          <w:color w:val="000000"/>
          <w:sz w:val="28"/>
          <w:szCs w:val="28"/>
        </w:rPr>
        <w:softHyphen/>
        <w:t>жающую среду, образуются в процессе работы автомобиля. Это продукты сгорания топлива, которые токсичны, вещества, образующиеся вследствие износа фрикционных накладок и шин, отра</w:t>
      </w:r>
      <w:r w:rsidRPr="00D679E1">
        <w:rPr>
          <w:color w:val="000000"/>
          <w:sz w:val="28"/>
          <w:szCs w:val="28"/>
        </w:rPr>
        <w:softHyphen/>
        <w:t>ботанные масла, использованные аккумуляторы и покрышки, а также всевозможные детали и агрегаты, снятые с автомобиля вслед</w:t>
      </w:r>
      <w:r w:rsidRPr="00D679E1">
        <w:rPr>
          <w:color w:val="000000"/>
          <w:sz w:val="28"/>
          <w:szCs w:val="28"/>
        </w:rPr>
        <w:softHyphen/>
        <w:t>ствие физического износа или аварии(слайд8).</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Отработанные рабочие жидкости, вышедшие из строя ком</w:t>
      </w:r>
      <w:r w:rsidRPr="00D679E1">
        <w:rPr>
          <w:color w:val="000000"/>
          <w:sz w:val="28"/>
          <w:szCs w:val="28"/>
        </w:rPr>
        <w:softHyphen/>
        <w:t>плектующие изделия являются ценным сырьем для получения вторичных материалов. Они могут быть утилизированы и подлежат сбору, складированию и передаче заинтересованным органи</w:t>
      </w:r>
      <w:r w:rsidRPr="00D679E1">
        <w:rPr>
          <w:color w:val="000000"/>
          <w:sz w:val="28"/>
          <w:szCs w:val="28"/>
        </w:rPr>
        <w:softHyphen/>
        <w:t>зациям.</w:t>
      </w:r>
    </w:p>
    <w:p w:rsidR="001F02A0" w:rsidRPr="00D679E1" w:rsidRDefault="001F02A0" w:rsidP="001F02A0">
      <w:pPr>
        <w:pStyle w:val="ac"/>
        <w:spacing w:before="0" w:beforeAutospacing="0" w:after="0" w:afterAutospacing="0"/>
        <w:ind w:firstLine="375"/>
        <w:jc w:val="both"/>
        <w:textAlignment w:val="top"/>
        <w:rPr>
          <w:color w:val="000000"/>
          <w:sz w:val="28"/>
          <w:szCs w:val="28"/>
        </w:rPr>
      </w:pPr>
      <w:r w:rsidRPr="00D679E1">
        <w:rPr>
          <w:color w:val="000000"/>
          <w:sz w:val="28"/>
          <w:szCs w:val="28"/>
        </w:rPr>
        <w:t xml:space="preserve">Основная масса отечественных бензинов — этилированные, в состав которых входят антидетонаторы. Наиболее эффективным антидетонатором для бензина является тетраэтилсвинец. При работе двигателей в отработавших газах содержатся соединения свинца, являющиеся высокотоксичными веществами. Проводится работа по замене этилированных бензинов неэтилированными, что связано с ужесточением </w:t>
      </w:r>
      <w:r w:rsidRPr="00D679E1">
        <w:rPr>
          <w:color w:val="000000"/>
          <w:sz w:val="28"/>
          <w:szCs w:val="28"/>
        </w:rPr>
        <w:lastRenderedPageBreak/>
        <w:t>норм на выбросы вредных веществ с отработавшими газами и необходимостью использования для этого специальных каталитических нейтрализаторов, работоспособных только в отсутствие соединений свинца. Однако эта работа в нашей стране только начинается, и, по-видимому, еще долгое время мы будем пользоваться этилированными бензинами. Следует заметить, что в странах ЕЭС, Японии и США применение этилированных бензинов запрещено законодательно.</w:t>
      </w:r>
    </w:p>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hAnsi="Times New Roman" w:cs="Times New Roman"/>
          <w:color w:val="333333"/>
          <w:sz w:val="28"/>
          <w:szCs w:val="28"/>
          <w:shd w:val="clear" w:color="auto" w:fill="FFFFFF"/>
        </w:rPr>
        <w:t>Двигатель внутреннего сгорания – это тепловой двигатель, в котором химическая энергия топлива преобразуется в механическую работу. По виду применяемого топлива ДВС подразделяют на двигатели, работающие на бензине, газе и дизельном топливе. По способу воспламенения горючие смеси ДВС бывают с воспламенением от сжатия (дизели) и с воспламенением от искровой свечи зажигания. Автомобильные двигатели внутреннего сгорания загрязняют атмосферу вредными веществами, выбрасываемыми с отработавшими газами (ОГ), картерными газами и топливными испарениями. При этом 95 … 99% вредных выбросов современных автомобильных двигателей приходится на ОГ, представляющие собой аэрозоль сложного, зависящего от режима работы двигателя  состава.</w:t>
      </w:r>
      <w:r w:rsidRPr="00D679E1">
        <w:rPr>
          <w:rFonts w:ascii="Times New Roman" w:hAnsi="Times New Roman" w:cs="Times New Roman"/>
          <w:color w:val="333333"/>
          <w:sz w:val="28"/>
          <w:szCs w:val="28"/>
        </w:rPr>
        <w:br/>
      </w:r>
      <w:r w:rsidRPr="00D679E1">
        <w:rPr>
          <w:rFonts w:ascii="Times New Roman" w:eastAsia="Times New Roman" w:hAnsi="Times New Roman" w:cs="Times New Roman"/>
          <w:color w:val="000000"/>
          <w:sz w:val="28"/>
          <w:szCs w:val="28"/>
        </w:rPr>
        <w:t xml:space="preserve">     В целом по России ежегодно автомобильный транспорт выделяет угарного газа 10 млн. т, диоксида азота 1,4 млн. т, углеводородов 1,8 млн. т, диоксида серы 55 тыс. т, свинца 5 тыс. т.</w:t>
      </w:r>
      <w:r>
        <w:rPr>
          <w:rFonts w:ascii="Times New Roman" w:eastAsia="Times New Roman" w:hAnsi="Times New Roman" w:cs="Times New Roman"/>
          <w:color w:val="000000"/>
          <w:sz w:val="28"/>
          <w:szCs w:val="28"/>
        </w:rPr>
        <w:t>(слайд7</w:t>
      </w:r>
      <w:r w:rsidRPr="00D679E1">
        <w:rPr>
          <w:rFonts w:ascii="Times New Roman" w:eastAsia="Times New Roman" w:hAnsi="Times New Roman" w:cs="Times New Roman"/>
          <w:color w:val="000000"/>
          <w:sz w:val="28"/>
          <w:szCs w:val="28"/>
        </w:rPr>
        <w:t>)</w:t>
      </w:r>
    </w:p>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Автотранспорт, использующий в качестве горючего угле</w:t>
      </w:r>
      <w:r w:rsidRPr="00D679E1">
        <w:rPr>
          <w:rFonts w:ascii="Times New Roman" w:eastAsia="Times New Roman" w:hAnsi="Times New Roman" w:cs="Times New Roman"/>
          <w:color w:val="000000"/>
          <w:sz w:val="28"/>
          <w:szCs w:val="28"/>
        </w:rPr>
        <w:softHyphen/>
        <w:t xml:space="preserve">водородное топливо (бензин, дизельное топливо, спирт и др.), является одним из главных поставщиков углекислого газа в атмосферу. </w:t>
      </w:r>
      <w:r w:rsidRPr="00D679E1">
        <w:rPr>
          <w:rFonts w:ascii="Times New Roman" w:hAnsi="Times New Roman" w:cs="Times New Roman"/>
          <w:color w:val="262424"/>
          <w:sz w:val="28"/>
          <w:szCs w:val="28"/>
          <w:shd w:val="clear" w:color="auto" w:fill="FFFFFF"/>
        </w:rPr>
        <w:t>Состав отработавших газов двигателей на примере легковых автомобилей без их нейтрализации можно представить в виде диаграммы.</w:t>
      </w:r>
      <w:r>
        <w:rPr>
          <w:rFonts w:ascii="Times New Roman" w:hAnsi="Times New Roman" w:cs="Times New Roman"/>
          <w:color w:val="262424"/>
          <w:sz w:val="28"/>
          <w:szCs w:val="28"/>
          <w:shd w:val="clear" w:color="auto" w:fill="FFFFFF"/>
        </w:rPr>
        <w:t>(слайд8</w:t>
      </w:r>
      <w:r w:rsidRPr="00D679E1">
        <w:rPr>
          <w:rFonts w:ascii="Times New Roman" w:hAnsi="Times New Roman" w:cs="Times New Roman"/>
          <w:color w:val="262424"/>
          <w:sz w:val="28"/>
          <w:szCs w:val="28"/>
          <w:shd w:val="clear" w:color="auto" w:fill="FFFFFF"/>
        </w:rPr>
        <w:t>)</w:t>
      </w:r>
      <w:r w:rsidRPr="00D679E1">
        <w:rPr>
          <w:rFonts w:ascii="Times New Roman" w:hAnsi="Times New Roman" w:cs="Times New Roman"/>
          <w:noProof/>
          <w:sz w:val="28"/>
          <w:szCs w:val="28"/>
        </w:rPr>
        <w:drawing>
          <wp:inline distT="0" distB="0" distL="0" distR="0">
            <wp:extent cx="5715000" cy="3848100"/>
            <wp:effectExtent l="19050" t="0" r="0" b="0"/>
            <wp:docPr id="571103976" name="Рисунок 1" descr="Составные части отработавших газов без применения нейтрал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ставные части отработавших газов без применения нейтрализации"/>
                    <pic:cNvPicPr>
                      <a:picLocks noChangeAspect="1" noChangeArrowheads="1"/>
                    </pic:cNvPicPr>
                  </pic:nvPicPr>
                  <pic:blipFill>
                    <a:blip r:embed="rId131"/>
                    <a:srcRect/>
                    <a:stretch>
                      <a:fillRect/>
                    </a:stretch>
                  </pic:blipFill>
                  <pic:spPr bwMode="auto">
                    <a:xfrm>
                      <a:off x="0" y="0"/>
                      <a:ext cx="5715000" cy="3848100"/>
                    </a:xfrm>
                    <a:prstGeom prst="rect">
                      <a:avLst/>
                    </a:prstGeom>
                    <a:noFill/>
                    <a:ln w="9525">
                      <a:noFill/>
                      <a:miter lim="800000"/>
                      <a:headEnd/>
                      <a:tailEnd/>
                    </a:ln>
                  </pic:spPr>
                </pic:pic>
              </a:graphicData>
            </a:graphic>
          </wp:inline>
        </w:drawing>
      </w:r>
    </w:p>
    <w:p w:rsidR="001F02A0" w:rsidRPr="00D679E1" w:rsidRDefault="001F02A0" w:rsidP="001F02A0">
      <w:pPr>
        <w:shd w:val="clear" w:color="auto" w:fill="FFFFFF"/>
        <w:spacing w:after="0" w:line="240" w:lineRule="auto"/>
        <w:textAlignment w:val="baseline"/>
        <w:rPr>
          <w:rFonts w:ascii="Times New Roman" w:eastAsia="Times New Roman" w:hAnsi="Times New Roman" w:cs="Times New Roman"/>
          <w:color w:val="3A3A3A"/>
          <w:sz w:val="28"/>
          <w:szCs w:val="28"/>
        </w:rPr>
      </w:pPr>
      <w:r w:rsidRPr="00D679E1">
        <w:rPr>
          <w:rFonts w:ascii="Times New Roman" w:eastAsia="Times New Roman" w:hAnsi="Times New Roman" w:cs="Times New Roman"/>
          <w:color w:val="3A3A3A"/>
          <w:sz w:val="28"/>
          <w:szCs w:val="28"/>
        </w:rPr>
        <w:lastRenderedPageBreak/>
        <w:t>Рисунок 1. Составные части отработавших газов без применения нейтрализации(слайд 8).</w:t>
      </w:r>
    </w:p>
    <w:p w:rsidR="001F02A0" w:rsidRDefault="001F02A0" w:rsidP="001F02A0">
      <w:pPr>
        <w:spacing w:after="0" w:line="240" w:lineRule="auto"/>
        <w:textAlignment w:val="top"/>
        <w:rPr>
          <w:rFonts w:ascii="Times New Roman" w:eastAsia="Times New Roman" w:hAnsi="Times New Roman" w:cs="Times New Roman"/>
          <w:iCs/>
          <w:sz w:val="28"/>
          <w:szCs w:val="28"/>
        </w:rPr>
      </w:pPr>
    </w:p>
    <w:p w:rsidR="001F02A0" w:rsidRPr="00D679E1" w:rsidRDefault="001F02A0" w:rsidP="001F02A0">
      <w:pPr>
        <w:spacing w:after="0" w:line="240" w:lineRule="auto"/>
        <w:textAlignment w:val="top"/>
        <w:rPr>
          <w:rFonts w:ascii="Times New Roman" w:eastAsia="Times New Roman" w:hAnsi="Times New Roman" w:cs="Times New Roman"/>
          <w:iCs/>
          <w:sz w:val="28"/>
          <w:szCs w:val="28"/>
        </w:rPr>
      </w:pPr>
      <w:r w:rsidRPr="00D679E1">
        <w:rPr>
          <w:rFonts w:ascii="Times New Roman" w:eastAsia="Times New Roman" w:hAnsi="Times New Roman" w:cs="Times New Roman"/>
          <w:iCs/>
          <w:sz w:val="28"/>
          <w:szCs w:val="28"/>
        </w:rPr>
        <w:t>Таблица 1- Эмиссия загрязняющих веществ от автотранспорта</w:t>
      </w:r>
      <w:r>
        <w:rPr>
          <w:rFonts w:ascii="Times New Roman" w:eastAsia="Times New Roman" w:hAnsi="Times New Roman" w:cs="Times New Roman"/>
          <w:iCs/>
          <w:sz w:val="28"/>
          <w:szCs w:val="28"/>
        </w:rPr>
        <w:t>(слайд 8</w:t>
      </w:r>
      <w:r w:rsidRPr="00D679E1">
        <w:rPr>
          <w:rFonts w:ascii="Times New Roman" w:eastAsia="Times New Roman" w:hAnsi="Times New Roman" w:cs="Times New Roman"/>
          <w:iCs/>
          <w:sz w:val="28"/>
          <w:szCs w:val="28"/>
        </w:rPr>
        <w:t>).</w:t>
      </w:r>
    </w:p>
    <w:tbl>
      <w:tblPr>
        <w:tblW w:w="9431" w:type="dxa"/>
        <w:tblBorders>
          <w:top w:val="single" w:sz="6" w:space="0" w:color="008000"/>
          <w:left w:val="single" w:sz="6" w:space="0" w:color="008000"/>
          <w:bottom w:val="single" w:sz="6" w:space="0" w:color="008000"/>
          <w:right w:val="single" w:sz="6" w:space="0" w:color="008000"/>
        </w:tblBorders>
        <w:tblCellMar>
          <w:left w:w="0" w:type="dxa"/>
          <w:right w:w="0" w:type="dxa"/>
        </w:tblCellMar>
        <w:tblLook w:val="04A0"/>
      </w:tblPr>
      <w:tblGrid>
        <w:gridCol w:w="704"/>
        <w:gridCol w:w="2248"/>
        <w:gridCol w:w="6479"/>
      </w:tblGrid>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 п.п.</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Загрязняющее вещество</w:t>
            </w:r>
          </w:p>
        </w:tc>
        <w:tc>
          <w:tcPr>
            <w:tcW w:w="6479"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Доля автотранспорта в общем объеме загрязняющего вещества, выделяемого всеми видами транспорта, %</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1</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Оксиды азота</w:t>
            </w:r>
          </w:p>
        </w:tc>
        <w:tc>
          <w:tcPr>
            <w:tcW w:w="6479"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83,0</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2</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Угарный газ</w:t>
            </w:r>
          </w:p>
        </w:tc>
        <w:tc>
          <w:tcPr>
            <w:tcW w:w="6479"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84,4</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3</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Диоксид серы</w:t>
            </w:r>
          </w:p>
        </w:tc>
        <w:tc>
          <w:tcPr>
            <w:tcW w:w="6479"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64,5</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4</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Углеводороды</w:t>
            </w:r>
          </w:p>
        </w:tc>
        <w:tc>
          <w:tcPr>
            <w:tcW w:w="6479"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72,5</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5</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Соединения свинца</w:t>
            </w:r>
          </w:p>
        </w:tc>
        <w:tc>
          <w:tcPr>
            <w:tcW w:w="6479"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100,0</w:t>
            </w:r>
          </w:p>
        </w:tc>
      </w:tr>
    </w:tbl>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rPr>
      </w:pPr>
    </w:p>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Одним из наиболее токсичных продуктов, содержащихся в выхлопных газах автомобиля, работающего на углеводородном топливе, является оксид углерода (или угарный газ). Хотя сам он  не относится к веществам, вызывающим парниковый эффект, но легко вступает в реакцию с кислородом воздуха, с гидро</w:t>
      </w:r>
      <w:r w:rsidRPr="00D679E1">
        <w:rPr>
          <w:rFonts w:ascii="Times New Roman" w:eastAsia="Times New Roman" w:hAnsi="Times New Roman" w:cs="Times New Roman"/>
          <w:color w:val="000000"/>
          <w:sz w:val="28"/>
          <w:szCs w:val="28"/>
        </w:rPr>
        <w:softHyphen/>
        <w:t>ксильными радикалами, образуя углекислый газ.</w:t>
      </w:r>
    </w:p>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Загрязнение воздуха оксидами азота и кислотные дожди при</w:t>
      </w:r>
      <w:r w:rsidRPr="00D679E1">
        <w:rPr>
          <w:rFonts w:ascii="Times New Roman" w:eastAsia="Times New Roman" w:hAnsi="Times New Roman" w:cs="Times New Roman"/>
          <w:color w:val="000000"/>
          <w:sz w:val="28"/>
          <w:szCs w:val="28"/>
        </w:rPr>
        <w:softHyphen/>
        <w:t>носят огромный вред здоровью людей, а также растительному миру. Соединения свинца вызывают расстройство нервной системы, аллергию, некоторые углеводороды и твердые частицы способствуют развитию канцерогенных заболеваний. Содержание токсичных веществ в выхлопных газах зависит от режима работы двигателя (табл. 2).</w:t>
      </w:r>
    </w:p>
    <w:p w:rsidR="001F02A0" w:rsidRPr="00D679E1" w:rsidRDefault="001F02A0" w:rsidP="001F02A0">
      <w:pPr>
        <w:spacing w:after="0" w:line="240" w:lineRule="auto"/>
        <w:textAlignment w:val="top"/>
        <w:rPr>
          <w:rFonts w:ascii="Times New Roman" w:eastAsia="Times New Roman" w:hAnsi="Times New Roman" w:cs="Times New Roman"/>
          <w:i/>
          <w:iCs/>
          <w:color w:val="008000"/>
          <w:sz w:val="28"/>
          <w:szCs w:val="28"/>
        </w:rPr>
      </w:pPr>
    </w:p>
    <w:p w:rsidR="001F02A0" w:rsidRPr="00D679E1" w:rsidRDefault="001F02A0" w:rsidP="001F02A0">
      <w:pPr>
        <w:spacing w:after="0" w:line="240" w:lineRule="auto"/>
        <w:textAlignment w:val="top"/>
        <w:rPr>
          <w:rFonts w:ascii="Times New Roman" w:eastAsia="Times New Roman" w:hAnsi="Times New Roman" w:cs="Times New Roman"/>
          <w:iCs/>
          <w:sz w:val="28"/>
          <w:szCs w:val="28"/>
        </w:rPr>
      </w:pPr>
      <w:r w:rsidRPr="00D679E1">
        <w:rPr>
          <w:rFonts w:ascii="Times New Roman" w:eastAsia="Times New Roman" w:hAnsi="Times New Roman" w:cs="Times New Roman"/>
          <w:iCs/>
          <w:sz w:val="28"/>
          <w:szCs w:val="28"/>
        </w:rPr>
        <w:t>Таблица 2- Содержание вредных веществ в выхлопных газах</w:t>
      </w:r>
      <w:r>
        <w:rPr>
          <w:rFonts w:ascii="Times New Roman" w:eastAsia="Times New Roman" w:hAnsi="Times New Roman" w:cs="Times New Roman"/>
          <w:iCs/>
          <w:sz w:val="28"/>
          <w:szCs w:val="28"/>
        </w:rPr>
        <w:t xml:space="preserve"> (слайд9</w:t>
      </w:r>
      <w:r w:rsidRPr="00D679E1">
        <w:rPr>
          <w:rFonts w:ascii="Times New Roman" w:eastAsia="Times New Roman" w:hAnsi="Times New Roman" w:cs="Times New Roman"/>
          <w:iCs/>
          <w:sz w:val="28"/>
          <w:szCs w:val="28"/>
        </w:rPr>
        <w:t>)</w:t>
      </w:r>
    </w:p>
    <w:tbl>
      <w:tblPr>
        <w:tblW w:w="9573" w:type="dxa"/>
        <w:tblBorders>
          <w:top w:val="single" w:sz="6" w:space="0" w:color="008000"/>
          <w:left w:val="single" w:sz="6" w:space="0" w:color="008000"/>
          <w:bottom w:val="single" w:sz="6" w:space="0" w:color="008000"/>
          <w:right w:val="single" w:sz="6" w:space="0" w:color="008000"/>
        </w:tblBorders>
        <w:tblCellMar>
          <w:left w:w="0" w:type="dxa"/>
          <w:right w:w="0" w:type="dxa"/>
        </w:tblCellMar>
        <w:tblLook w:val="04A0"/>
      </w:tblPr>
      <w:tblGrid>
        <w:gridCol w:w="1989"/>
        <w:gridCol w:w="1443"/>
        <w:gridCol w:w="2121"/>
        <w:gridCol w:w="2526"/>
        <w:gridCol w:w="1494"/>
      </w:tblGrid>
      <w:tr w:rsidR="001F02A0" w:rsidRPr="009D3891" w:rsidTr="007241BB">
        <w:tc>
          <w:tcPr>
            <w:tcW w:w="0" w:type="auto"/>
            <w:vMerge w:val="restart"/>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Вредные вещества</w:t>
            </w:r>
          </w:p>
        </w:tc>
        <w:tc>
          <w:tcPr>
            <w:tcW w:w="7571" w:type="dxa"/>
            <w:gridSpan w:val="4"/>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Содержание вредных веществ (%) на режимах работы</w:t>
            </w:r>
          </w:p>
        </w:tc>
      </w:tr>
      <w:tr w:rsidR="001F02A0" w:rsidRPr="009D3891" w:rsidTr="007241BB">
        <w:tc>
          <w:tcPr>
            <w:tcW w:w="0" w:type="auto"/>
            <w:vMerge/>
            <w:tcBorders>
              <w:top w:val="single" w:sz="6" w:space="0" w:color="008000"/>
              <w:left w:val="single" w:sz="6" w:space="0" w:color="008000"/>
              <w:bottom w:val="single" w:sz="6" w:space="0" w:color="008000"/>
              <w:right w:val="single" w:sz="6" w:space="0" w:color="008000"/>
            </w:tcBorders>
            <w:shd w:val="clear" w:color="auto" w:fill="auto"/>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холостой ход</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постоянная скорость</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ускорение от 0 до 40 км/ч</w:t>
            </w:r>
          </w:p>
        </w:tc>
        <w:tc>
          <w:tcPr>
            <w:tcW w:w="1494"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замедление от 40 до 0 км/ч</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Оксиды углерода</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0,5 - 8,5</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0,3 - 3,5</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2,5 - 5,0</w:t>
            </w:r>
          </w:p>
        </w:tc>
        <w:tc>
          <w:tcPr>
            <w:tcW w:w="1494"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1,8 – 4,5</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Углеводороды</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0,03-0,12</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0,0 2-0,6</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0,12-0,17</w:t>
            </w:r>
          </w:p>
        </w:tc>
        <w:tc>
          <w:tcPr>
            <w:tcW w:w="1494"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0,23 - 0,44</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Оксиды азота</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0,005 - 0,01</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0,10-0,20</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0,12- 0,19</w:t>
            </w:r>
          </w:p>
        </w:tc>
        <w:tc>
          <w:tcPr>
            <w:tcW w:w="1494"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0,003 - 0,005</w:t>
            </w:r>
          </w:p>
        </w:tc>
      </w:tr>
    </w:tbl>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u w:val="single"/>
          <w:bdr w:val="none" w:sz="0" w:space="0" w:color="auto" w:frame="1"/>
        </w:rPr>
      </w:pPr>
    </w:p>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bdr w:val="none" w:sz="0" w:space="0" w:color="auto" w:frame="1"/>
        </w:rPr>
        <w:t>Приблизительно общее количество токсичных газов, выброшенных в атмосферу автомобилем, можно посчитать, используя уравнение</w:t>
      </w:r>
    </w:p>
    <w:p w:rsidR="001F02A0" w:rsidRPr="00D679E1" w:rsidRDefault="001F02A0" w:rsidP="001F02A0">
      <w:pPr>
        <w:spacing w:before="105" w:after="0" w:line="240" w:lineRule="auto"/>
        <w:ind w:firstLine="375"/>
        <w:jc w:val="center"/>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 xml:space="preserve">                        N = (n · А)/100,                                              (1.1)</w:t>
      </w:r>
    </w:p>
    <w:p w:rsidR="001F02A0" w:rsidRPr="00D679E1" w:rsidRDefault="001F02A0" w:rsidP="001F02A0">
      <w:pPr>
        <w:spacing w:before="105"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где N — общее количество токсичного вещества в отработавших газах, кг, А — расход топлива, кг, n — удельный выброс токсичного вещества, % (по массе).</w:t>
      </w:r>
    </w:p>
    <w:p w:rsidR="001F02A0" w:rsidRPr="00D679E1" w:rsidRDefault="001F02A0" w:rsidP="001F02A0">
      <w:pPr>
        <w:spacing w:before="105"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 xml:space="preserve">Значения приведены в таблице 3 </w:t>
      </w:r>
    </w:p>
    <w:p w:rsidR="001F02A0" w:rsidRPr="00D679E1" w:rsidRDefault="001F02A0" w:rsidP="001F02A0">
      <w:pPr>
        <w:spacing w:after="0" w:line="240" w:lineRule="auto"/>
        <w:textAlignment w:val="top"/>
        <w:rPr>
          <w:rFonts w:ascii="Times New Roman" w:eastAsia="Times New Roman" w:hAnsi="Times New Roman" w:cs="Times New Roman"/>
          <w:iCs/>
          <w:sz w:val="28"/>
          <w:szCs w:val="28"/>
        </w:rPr>
      </w:pPr>
      <w:r w:rsidRPr="00D679E1">
        <w:rPr>
          <w:rFonts w:ascii="Times New Roman" w:eastAsia="Times New Roman" w:hAnsi="Times New Roman" w:cs="Times New Roman"/>
          <w:iCs/>
          <w:sz w:val="28"/>
          <w:szCs w:val="28"/>
        </w:rPr>
        <w:lastRenderedPageBreak/>
        <w:t>Таблица 3 -Удельный выброс токсичного вещества [n, % (по массе)]</w:t>
      </w:r>
      <w:r>
        <w:rPr>
          <w:rFonts w:ascii="Times New Roman" w:eastAsia="Times New Roman" w:hAnsi="Times New Roman" w:cs="Times New Roman"/>
          <w:iCs/>
          <w:sz w:val="28"/>
          <w:szCs w:val="28"/>
        </w:rPr>
        <w:t xml:space="preserve"> (слайд10</w:t>
      </w:r>
      <w:r w:rsidRPr="00D679E1">
        <w:rPr>
          <w:rFonts w:ascii="Times New Roman" w:eastAsia="Times New Roman" w:hAnsi="Times New Roman" w:cs="Times New Roman"/>
          <w:iCs/>
          <w:sz w:val="28"/>
          <w:szCs w:val="28"/>
        </w:rPr>
        <w:t>)</w:t>
      </w:r>
    </w:p>
    <w:tbl>
      <w:tblPr>
        <w:tblW w:w="9289" w:type="dxa"/>
        <w:tblBorders>
          <w:top w:val="single" w:sz="6" w:space="0" w:color="008000"/>
          <w:left w:val="single" w:sz="6" w:space="0" w:color="008000"/>
          <w:bottom w:val="single" w:sz="6" w:space="0" w:color="008000"/>
          <w:right w:val="single" w:sz="6" w:space="0" w:color="008000"/>
        </w:tblBorders>
        <w:tblCellMar>
          <w:left w:w="0" w:type="dxa"/>
          <w:right w:w="0" w:type="dxa"/>
        </w:tblCellMar>
        <w:tblLook w:val="04A0"/>
      </w:tblPr>
      <w:tblGrid>
        <w:gridCol w:w="3448"/>
        <w:gridCol w:w="2041"/>
        <w:gridCol w:w="3800"/>
      </w:tblGrid>
      <w:tr w:rsidR="001F02A0" w:rsidRPr="009D3891" w:rsidTr="007241BB">
        <w:tc>
          <w:tcPr>
            <w:tcW w:w="0" w:type="auto"/>
            <w:vMerge w:val="restart"/>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Вредные вещества</w:t>
            </w:r>
          </w:p>
        </w:tc>
        <w:tc>
          <w:tcPr>
            <w:tcW w:w="5018" w:type="dxa"/>
            <w:gridSpan w:val="2"/>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Значения n для</w:t>
            </w:r>
          </w:p>
        </w:tc>
      </w:tr>
      <w:tr w:rsidR="001F02A0" w:rsidRPr="009D3891" w:rsidTr="007241BB">
        <w:tc>
          <w:tcPr>
            <w:tcW w:w="0" w:type="auto"/>
            <w:vMerge/>
            <w:tcBorders>
              <w:top w:val="single" w:sz="6" w:space="0" w:color="008000"/>
              <w:left w:val="single" w:sz="6" w:space="0" w:color="008000"/>
              <w:bottom w:val="single" w:sz="6" w:space="0" w:color="008000"/>
              <w:right w:val="single" w:sz="6" w:space="0" w:color="008000"/>
            </w:tcBorders>
            <w:shd w:val="clear" w:color="auto" w:fill="auto"/>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бензина</w:t>
            </w:r>
          </w:p>
        </w:tc>
        <w:tc>
          <w:tcPr>
            <w:tcW w:w="3013"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дизельного топлива</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Оксид углерода</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0,6</w:t>
            </w:r>
          </w:p>
        </w:tc>
        <w:tc>
          <w:tcPr>
            <w:tcW w:w="3013"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0,1</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Углеводороды</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0,1</w:t>
            </w:r>
          </w:p>
        </w:tc>
        <w:tc>
          <w:tcPr>
            <w:tcW w:w="3013"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0,03</w:t>
            </w:r>
          </w:p>
        </w:tc>
      </w:tr>
      <w:tr w:rsidR="001F02A0" w:rsidRPr="009D3891" w:rsidTr="007241BB">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Оксиды азота</w:t>
            </w:r>
          </w:p>
        </w:tc>
        <w:tc>
          <w:tcPr>
            <w:tcW w:w="0" w:type="auto"/>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0,04</w:t>
            </w:r>
          </w:p>
        </w:tc>
        <w:tc>
          <w:tcPr>
            <w:tcW w:w="3013" w:type="dxa"/>
            <w:tcBorders>
              <w:top w:val="single" w:sz="6" w:space="0" w:color="008000"/>
              <w:left w:val="single" w:sz="6" w:space="0" w:color="008000"/>
              <w:bottom w:val="single" w:sz="6" w:space="0" w:color="008000"/>
              <w:right w:val="single" w:sz="6" w:space="0" w:color="008000"/>
            </w:tcBorders>
            <w:shd w:val="clear" w:color="auto" w:fill="auto"/>
            <w:tcMar>
              <w:top w:w="75" w:type="dxa"/>
              <w:left w:w="75" w:type="dxa"/>
              <w:bottom w:w="75" w:type="dxa"/>
              <w:right w:w="75" w:type="dxa"/>
            </w:tcMar>
            <w:vAlign w:val="center"/>
            <w:hideMark/>
          </w:tcPr>
          <w:p w:rsidR="001F02A0" w:rsidRPr="009D3891" w:rsidRDefault="001F02A0" w:rsidP="007241BB">
            <w:pPr>
              <w:spacing w:after="0" w:line="240" w:lineRule="auto"/>
              <w:jc w:val="center"/>
              <w:rPr>
                <w:rFonts w:ascii="Times New Roman" w:eastAsia="Times New Roman" w:hAnsi="Times New Roman" w:cs="Times New Roman"/>
                <w:color w:val="000000"/>
                <w:sz w:val="24"/>
                <w:szCs w:val="24"/>
              </w:rPr>
            </w:pPr>
            <w:r w:rsidRPr="009D3891">
              <w:rPr>
                <w:rFonts w:ascii="Times New Roman" w:eastAsia="Times New Roman" w:hAnsi="Times New Roman" w:cs="Times New Roman"/>
                <w:color w:val="000000"/>
                <w:sz w:val="24"/>
                <w:szCs w:val="24"/>
              </w:rPr>
              <w:t>0,04</w:t>
            </w:r>
          </w:p>
        </w:tc>
      </w:tr>
    </w:tbl>
    <w:p w:rsidR="001F02A0" w:rsidRPr="00D679E1" w:rsidRDefault="001F02A0" w:rsidP="001F02A0">
      <w:pPr>
        <w:spacing w:before="105"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Понятно, что эти отходы, представляющие большую угрозу окружающей среде, сбору и утилизации не подлежат. Единственная мера борьбы с ними — это сокращение их объема, которое достигается техническими и эксплуатационными способами.</w:t>
      </w:r>
    </w:p>
    <w:p w:rsidR="001F02A0" w:rsidRPr="00D679E1" w:rsidRDefault="001F02A0" w:rsidP="001F02A0">
      <w:pPr>
        <w:shd w:val="clear" w:color="auto" w:fill="FFFFFF"/>
        <w:spacing w:after="0" w:line="240" w:lineRule="auto"/>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 xml:space="preserve">     Как видно из таблиц и рисунка, состав отработавших газов рассматриваемых типов двигателей существенно различается прежде всего по концентрации продуктов неполного сгорания – оксида углерода, углеводородов, оксидов азота и сажи. К токсичным компонентам отработавших газов относятся(слайд14).</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оксид углеро</w:t>
      </w:r>
      <w:r w:rsidRPr="00D679E1">
        <w:rPr>
          <w:rFonts w:ascii="Times New Roman" w:eastAsia="Times New Roman" w:hAnsi="Times New Roman" w:cs="Times New Roman"/>
          <w:color w:val="262424"/>
          <w:sz w:val="28"/>
          <w:szCs w:val="28"/>
        </w:rPr>
        <w:softHyphen/>
        <w:t>да</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углеводороды</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оксиды азота</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оксиды серы</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альдегиды</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сажа</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бенз(а)пирен</w:t>
      </w:r>
    </w:p>
    <w:p w:rsidR="001F02A0" w:rsidRPr="00D679E1" w:rsidRDefault="001F02A0" w:rsidP="003955BA">
      <w:pPr>
        <w:numPr>
          <w:ilvl w:val="0"/>
          <w:numId w:val="22"/>
        </w:numPr>
        <w:shd w:val="clear" w:color="auto" w:fill="FFFFFF"/>
        <w:spacing w:after="0" w:line="240" w:lineRule="auto"/>
        <w:ind w:left="0"/>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со</w:t>
      </w:r>
      <w:r w:rsidRPr="00D679E1">
        <w:rPr>
          <w:rFonts w:ascii="Times New Roman" w:eastAsia="Times New Roman" w:hAnsi="Times New Roman" w:cs="Times New Roman"/>
          <w:color w:val="262424"/>
          <w:sz w:val="28"/>
          <w:szCs w:val="28"/>
        </w:rPr>
        <w:softHyphen/>
        <w:t>единения свинца</w:t>
      </w:r>
    </w:p>
    <w:p w:rsidR="001F02A0" w:rsidRPr="00D679E1" w:rsidRDefault="001F02A0" w:rsidP="001F02A0">
      <w:pPr>
        <w:shd w:val="clear" w:color="auto" w:fill="FFFFFF"/>
        <w:spacing w:after="0" w:line="240" w:lineRule="auto"/>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 xml:space="preserve">        Различие в составе отработавших газов бензиновых и дизельных двигателей объясняется большим коэффициентом избытка воз</w:t>
      </w:r>
      <w:r w:rsidRPr="00D679E1">
        <w:rPr>
          <w:rFonts w:ascii="Times New Roman" w:eastAsia="Times New Roman" w:hAnsi="Times New Roman" w:cs="Times New Roman"/>
          <w:color w:val="262424"/>
          <w:sz w:val="28"/>
          <w:szCs w:val="28"/>
        </w:rPr>
        <w:softHyphen/>
        <w:t>духа α (отношение действительного количества воздуха, поступающего в ци</w:t>
      </w:r>
      <w:r w:rsidRPr="00D679E1">
        <w:rPr>
          <w:rFonts w:ascii="Times New Roman" w:eastAsia="Times New Roman" w:hAnsi="Times New Roman" w:cs="Times New Roman"/>
          <w:color w:val="262424"/>
          <w:sz w:val="28"/>
          <w:szCs w:val="28"/>
        </w:rPr>
        <w:softHyphen/>
        <w:t>линдры двигателя, к количеству воздуха, теоретически необходимому для сго</w:t>
      </w:r>
      <w:r w:rsidRPr="00D679E1">
        <w:rPr>
          <w:rFonts w:ascii="Times New Roman" w:eastAsia="Times New Roman" w:hAnsi="Times New Roman" w:cs="Times New Roman"/>
          <w:color w:val="262424"/>
          <w:sz w:val="28"/>
          <w:szCs w:val="28"/>
        </w:rPr>
        <w:softHyphen/>
        <w:t>рания 1 кг топлива) у дизельных двигателей и лучшим распыливанием топли</w:t>
      </w:r>
      <w:r w:rsidRPr="00D679E1">
        <w:rPr>
          <w:rFonts w:ascii="Times New Roman" w:eastAsia="Times New Roman" w:hAnsi="Times New Roman" w:cs="Times New Roman"/>
          <w:color w:val="262424"/>
          <w:sz w:val="28"/>
          <w:szCs w:val="28"/>
        </w:rPr>
        <w:softHyphen/>
        <w:t>ва (впрыск топлива). Кроме того, у бензинового карбюраторного двигателя смесь для раз</w:t>
      </w:r>
      <w:r w:rsidRPr="00D679E1">
        <w:rPr>
          <w:rFonts w:ascii="Times New Roman" w:eastAsia="Times New Roman" w:hAnsi="Times New Roman" w:cs="Times New Roman"/>
          <w:color w:val="262424"/>
          <w:sz w:val="28"/>
          <w:szCs w:val="28"/>
        </w:rPr>
        <w:softHyphen/>
        <w:t>личных цилиндров неодинакова: для цилиндров, расположенных ближе к кар</w:t>
      </w:r>
      <w:r w:rsidRPr="00D679E1">
        <w:rPr>
          <w:rFonts w:ascii="Times New Roman" w:eastAsia="Times New Roman" w:hAnsi="Times New Roman" w:cs="Times New Roman"/>
          <w:color w:val="262424"/>
          <w:sz w:val="28"/>
          <w:szCs w:val="28"/>
        </w:rPr>
        <w:softHyphen/>
        <w:t>бюратору, – богатая, а для удаленных от него – беднее, что является недо</w:t>
      </w:r>
      <w:r w:rsidRPr="00D679E1">
        <w:rPr>
          <w:rFonts w:ascii="Times New Roman" w:eastAsia="Times New Roman" w:hAnsi="Times New Roman" w:cs="Times New Roman"/>
          <w:color w:val="262424"/>
          <w:sz w:val="28"/>
          <w:szCs w:val="28"/>
        </w:rPr>
        <w:softHyphen/>
        <w:t>статком бензиновых карбюраторных двигателей. Часть топливовоздушной смеси у карбю</w:t>
      </w:r>
      <w:r w:rsidRPr="00D679E1">
        <w:rPr>
          <w:rFonts w:ascii="Times New Roman" w:eastAsia="Times New Roman" w:hAnsi="Times New Roman" w:cs="Times New Roman"/>
          <w:color w:val="262424"/>
          <w:sz w:val="28"/>
          <w:szCs w:val="28"/>
        </w:rPr>
        <w:softHyphen/>
        <w:t>раторных двигателей поступает в цилиндры не в парообразном состоянии, а в виде пленки, что также увеличивает содержание токсичных веществ вслед</w:t>
      </w:r>
      <w:r w:rsidRPr="00D679E1">
        <w:rPr>
          <w:rFonts w:ascii="Times New Roman" w:eastAsia="Times New Roman" w:hAnsi="Times New Roman" w:cs="Times New Roman"/>
          <w:color w:val="262424"/>
          <w:sz w:val="28"/>
          <w:szCs w:val="28"/>
        </w:rPr>
        <w:softHyphen/>
        <w:t>ствие плохого сгорания топлива. Этот недостаток не характерен для бензино</w:t>
      </w:r>
      <w:r w:rsidRPr="00D679E1">
        <w:rPr>
          <w:rFonts w:ascii="Times New Roman" w:eastAsia="Times New Roman" w:hAnsi="Times New Roman" w:cs="Times New Roman"/>
          <w:color w:val="262424"/>
          <w:sz w:val="28"/>
          <w:szCs w:val="28"/>
        </w:rPr>
        <w:softHyphen/>
        <w:t>вых двигателей с впрыском топлива, так как подача топлива осуществляется непосредственно к впускным клапанам.</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 xml:space="preserve">Кроме отработавших газов, источниками загрязнения окружающей среды автомобилями с карбюраторными двигателями являются картерные </w:t>
      </w:r>
      <w:r w:rsidRPr="00D679E1">
        <w:rPr>
          <w:rFonts w:ascii="Times New Roman" w:eastAsia="Times New Roman" w:hAnsi="Times New Roman" w:cs="Times New Roman"/>
          <w:color w:val="262424"/>
          <w:sz w:val="28"/>
          <w:szCs w:val="28"/>
        </w:rPr>
        <w:lastRenderedPageBreak/>
        <w:t>газы (при отсутствии замкнутой вентиляции картера двигателя, а также испарение топлива из топливной системы.</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Давление в картере бензинового двигателя, за исключением такта впуска, значительно меньше, чем в цилиндрах, поэтому часть топливовоздушной смеси и отработавших газов прорывается через неплотности цилиндропоршневой группы из камеры сгорания в картер. Здесь они смешиваются с па</w:t>
      </w:r>
      <w:r w:rsidRPr="00D679E1">
        <w:rPr>
          <w:rFonts w:ascii="Times New Roman" w:eastAsia="Times New Roman" w:hAnsi="Times New Roman" w:cs="Times New Roman"/>
          <w:color w:val="262424"/>
          <w:sz w:val="28"/>
          <w:szCs w:val="28"/>
        </w:rPr>
        <w:softHyphen/>
        <w:t>рами масла и топлива, смываемого со стенок цилиндра холодного двигателя. Картерные газы разжижают масло, способствуют конденсации воды, старе</w:t>
      </w:r>
      <w:r w:rsidRPr="00D679E1">
        <w:rPr>
          <w:rFonts w:ascii="Times New Roman" w:eastAsia="Times New Roman" w:hAnsi="Times New Roman" w:cs="Times New Roman"/>
          <w:color w:val="262424"/>
          <w:sz w:val="28"/>
          <w:szCs w:val="28"/>
        </w:rPr>
        <w:softHyphen/>
        <w:t>нию и загрязнению масла, повышают его кислотность.</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В дизельном двигателе во время такта сжатия в картер прорывается чи</w:t>
      </w:r>
      <w:r w:rsidRPr="00D679E1">
        <w:rPr>
          <w:rFonts w:ascii="Times New Roman" w:eastAsia="Times New Roman" w:hAnsi="Times New Roman" w:cs="Times New Roman"/>
          <w:color w:val="262424"/>
          <w:sz w:val="28"/>
          <w:szCs w:val="28"/>
        </w:rPr>
        <w:softHyphen/>
        <w:t>стый воздух, а при сгорании и расширении – отработавшие газы с концентрациями токсичных веществ, пропорциональными их концентрациям в цилинд</w:t>
      </w:r>
      <w:r w:rsidRPr="00D679E1">
        <w:rPr>
          <w:rFonts w:ascii="Times New Roman" w:eastAsia="Times New Roman" w:hAnsi="Times New Roman" w:cs="Times New Roman"/>
          <w:color w:val="262424"/>
          <w:sz w:val="28"/>
          <w:szCs w:val="28"/>
        </w:rPr>
        <w:softHyphen/>
        <w:t>ре. В картерных газах дизеля основные токсичные компоненты – оксиды азота (45…80%) и альдегиды (до 30%). Максимальная токсичность картерных газов дизелей в 10 раз ниже, чем отработавших газов, поэтому доля картерных газов у дизеля не превышает 0,2…0,3% суммарного выброса токсичных веществ. Учитывая это, в автомобильных дизелях принудительную вентиляцию карте</w:t>
      </w:r>
      <w:r w:rsidRPr="00D679E1">
        <w:rPr>
          <w:rFonts w:ascii="Times New Roman" w:eastAsia="Times New Roman" w:hAnsi="Times New Roman" w:cs="Times New Roman"/>
          <w:color w:val="262424"/>
          <w:sz w:val="28"/>
          <w:szCs w:val="28"/>
        </w:rPr>
        <w:softHyphen/>
        <w:t>ра обычно не применяют.</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Основные источники топливных испарений – топливный бак и система питания. Более высокие температуры подкапотного пространства, обусловленные более нагруженными режимами работы двигателя и относительной стесненнос</w:t>
      </w:r>
      <w:r w:rsidRPr="00D679E1">
        <w:rPr>
          <w:rFonts w:ascii="Times New Roman" w:eastAsia="Times New Roman" w:hAnsi="Times New Roman" w:cs="Times New Roman"/>
          <w:color w:val="262424"/>
          <w:sz w:val="28"/>
          <w:szCs w:val="28"/>
        </w:rPr>
        <w:softHyphen/>
        <w:t>тью моторного отсека автомобиля, вызывают значительные топливные испаре</w:t>
      </w:r>
      <w:r w:rsidRPr="00D679E1">
        <w:rPr>
          <w:rFonts w:ascii="Times New Roman" w:eastAsia="Times New Roman" w:hAnsi="Times New Roman" w:cs="Times New Roman"/>
          <w:color w:val="262424"/>
          <w:sz w:val="28"/>
          <w:szCs w:val="28"/>
        </w:rPr>
        <w:softHyphen/>
        <w:t>ния из топливной системы при остановке горячего двигателя. Учитывая большой выброс углеводородный соединений в результате топливных испарений все производители автомобилей в настоящее время применяют специальные системы их улавливания.</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Кроме углеводородов, поступающих из системы питания автомобилей, значительное загрязнение атмосферы летучими углеводородами автомобиль</w:t>
      </w:r>
      <w:r w:rsidRPr="00D679E1">
        <w:rPr>
          <w:rFonts w:ascii="Times New Roman" w:eastAsia="Times New Roman" w:hAnsi="Times New Roman" w:cs="Times New Roman"/>
          <w:color w:val="262424"/>
          <w:sz w:val="28"/>
          <w:szCs w:val="28"/>
        </w:rPr>
        <w:softHyphen/>
        <w:t>ного топлива происходит при заправке автомобилей (в среднем 1,4 г СН на 1 л заливаемого топлива). Испарения вызывают также физические изменения в самих бензинах: вследствие изменения фракционного состава повышается их плотность, ухудшаются пусковые качества, снижается октановое число бен</w:t>
      </w:r>
      <w:r w:rsidRPr="00D679E1">
        <w:rPr>
          <w:rFonts w:ascii="Times New Roman" w:eastAsia="Times New Roman" w:hAnsi="Times New Roman" w:cs="Times New Roman"/>
          <w:color w:val="262424"/>
          <w:sz w:val="28"/>
          <w:szCs w:val="28"/>
        </w:rPr>
        <w:softHyphen/>
        <w:t>зинов термического крекинга и прямой перегонки нефти. У дизельных автомо</w:t>
      </w:r>
      <w:r w:rsidRPr="00D679E1">
        <w:rPr>
          <w:rFonts w:ascii="Times New Roman" w:eastAsia="Times New Roman" w:hAnsi="Times New Roman" w:cs="Times New Roman"/>
          <w:color w:val="262424"/>
          <w:sz w:val="28"/>
          <w:szCs w:val="28"/>
        </w:rPr>
        <w:softHyphen/>
        <w:t>билей топливные испарения практически отсутствуют вследствие малой ис</w:t>
      </w:r>
      <w:r w:rsidRPr="00D679E1">
        <w:rPr>
          <w:rFonts w:ascii="Times New Roman" w:eastAsia="Times New Roman" w:hAnsi="Times New Roman" w:cs="Times New Roman"/>
          <w:color w:val="262424"/>
          <w:sz w:val="28"/>
          <w:szCs w:val="28"/>
        </w:rPr>
        <w:softHyphen/>
        <w:t>паряемости дизельного топлива и герметичности топливной системы дизеля.</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Оценка уровня загрязнения атмосферы производится сопоставлением измеренной и предельно допустимой концентрации (ПДК). По данным исследований, легковой автомобиль при среднегодовом про</w:t>
      </w:r>
      <w:r w:rsidRPr="00D679E1">
        <w:rPr>
          <w:rFonts w:ascii="Times New Roman" w:eastAsia="Times New Roman" w:hAnsi="Times New Roman" w:cs="Times New Roman"/>
          <w:color w:val="262424"/>
          <w:sz w:val="28"/>
          <w:szCs w:val="28"/>
        </w:rPr>
        <w:softHyphen/>
        <w:t>беге 15 тыс. км «вдыхает» 4,35 т кислорода и «выдыхает» 3,25 т углекислого газа, 0,8 т оксида углерода, 0,2 т углеводородов, 0,04 т оксидов азота. В отли</w:t>
      </w:r>
      <w:r w:rsidRPr="00D679E1">
        <w:rPr>
          <w:rFonts w:ascii="Times New Roman" w:eastAsia="Times New Roman" w:hAnsi="Times New Roman" w:cs="Times New Roman"/>
          <w:color w:val="262424"/>
          <w:sz w:val="28"/>
          <w:szCs w:val="28"/>
        </w:rPr>
        <w:softHyphen/>
        <w:t>чие от промышленных предприятий, выброс которых концентрируется в опре</w:t>
      </w:r>
      <w:r w:rsidRPr="00D679E1">
        <w:rPr>
          <w:rFonts w:ascii="Times New Roman" w:eastAsia="Times New Roman" w:hAnsi="Times New Roman" w:cs="Times New Roman"/>
          <w:color w:val="262424"/>
          <w:sz w:val="28"/>
          <w:szCs w:val="28"/>
        </w:rPr>
        <w:softHyphen/>
        <w:t xml:space="preserve">деленной зоне, автомобиль рассеивает продукты неполного сгорания топлива </w:t>
      </w:r>
      <w:r w:rsidRPr="00D679E1">
        <w:rPr>
          <w:rFonts w:ascii="Times New Roman" w:eastAsia="Times New Roman" w:hAnsi="Times New Roman" w:cs="Times New Roman"/>
          <w:color w:val="262424"/>
          <w:sz w:val="28"/>
          <w:szCs w:val="28"/>
        </w:rPr>
        <w:lastRenderedPageBreak/>
        <w:t>практически по всей территории городов, причем непосредственно в призем</w:t>
      </w:r>
      <w:r w:rsidRPr="00D679E1">
        <w:rPr>
          <w:rFonts w:ascii="Times New Roman" w:eastAsia="Times New Roman" w:hAnsi="Times New Roman" w:cs="Times New Roman"/>
          <w:color w:val="262424"/>
          <w:sz w:val="28"/>
          <w:szCs w:val="28"/>
        </w:rPr>
        <w:softHyphen/>
        <w:t>ном слое атмосферы.</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Токсичные компоненты отработавших газов и испарения из топливной системы отрицательно воздействуют на организм человека. Степень воздей</w:t>
      </w:r>
      <w:r w:rsidRPr="00D679E1">
        <w:rPr>
          <w:rFonts w:ascii="Times New Roman" w:eastAsia="Times New Roman" w:hAnsi="Times New Roman" w:cs="Times New Roman"/>
          <w:color w:val="262424"/>
          <w:sz w:val="28"/>
          <w:szCs w:val="28"/>
        </w:rPr>
        <w:softHyphen/>
        <w:t>ствия зависит от их концентраций в атмосфере, состояния человека и его ин</w:t>
      </w:r>
      <w:r w:rsidRPr="00D679E1">
        <w:rPr>
          <w:rFonts w:ascii="Times New Roman" w:eastAsia="Times New Roman" w:hAnsi="Times New Roman" w:cs="Times New Roman"/>
          <w:color w:val="262424"/>
          <w:sz w:val="28"/>
          <w:szCs w:val="28"/>
        </w:rPr>
        <w:softHyphen/>
        <w:t>дивидуальных особенностей.</w:t>
      </w:r>
    </w:p>
    <w:p w:rsidR="001F02A0" w:rsidRPr="00D679E1"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262424"/>
          <w:sz w:val="28"/>
          <w:szCs w:val="28"/>
        </w:rPr>
      </w:pPr>
      <w:r w:rsidRPr="00D679E1">
        <w:rPr>
          <w:rFonts w:ascii="Times New Roman" w:eastAsia="Times New Roman" w:hAnsi="Times New Roman" w:cs="Times New Roman"/>
          <w:color w:val="262424"/>
          <w:sz w:val="28"/>
          <w:szCs w:val="28"/>
        </w:rPr>
        <w:t>В результате кислородного голодания токсический эффект СО связан с непосредственным влиянием на клетки центральной нервной системы. Повышение концентрации окиси углерода опасны и тем, что в результате кислородного голодания организма ослабляется внимание, замедля</w:t>
      </w:r>
      <w:r w:rsidRPr="00D679E1">
        <w:rPr>
          <w:rFonts w:ascii="Times New Roman" w:eastAsia="Times New Roman" w:hAnsi="Times New Roman" w:cs="Times New Roman"/>
          <w:color w:val="262424"/>
          <w:sz w:val="28"/>
          <w:szCs w:val="28"/>
        </w:rPr>
        <w:softHyphen/>
        <w:t>ется реакция, падает работоспособность водителей, что влияет на безопас</w:t>
      </w:r>
      <w:r w:rsidRPr="00D679E1">
        <w:rPr>
          <w:rFonts w:ascii="Times New Roman" w:eastAsia="Times New Roman" w:hAnsi="Times New Roman" w:cs="Times New Roman"/>
          <w:color w:val="262424"/>
          <w:sz w:val="28"/>
          <w:szCs w:val="28"/>
        </w:rPr>
        <w:softHyphen/>
        <w:t>ность дорожного движения.</w:t>
      </w:r>
    </w:p>
    <w:p w:rsidR="001F02A0" w:rsidRPr="00D679E1" w:rsidRDefault="001F02A0" w:rsidP="001F02A0">
      <w:pPr>
        <w:spacing w:after="0" w:line="240" w:lineRule="auto"/>
        <w:ind w:firstLine="375"/>
        <w:jc w:val="both"/>
        <w:textAlignment w:val="top"/>
        <w:rPr>
          <w:rFonts w:ascii="Times New Roman" w:hAnsi="Times New Roman" w:cs="Times New Roman"/>
          <w:color w:val="333333"/>
          <w:sz w:val="28"/>
          <w:szCs w:val="28"/>
          <w:shd w:val="clear" w:color="auto" w:fill="FFFFFF"/>
        </w:rPr>
      </w:pPr>
      <w:r w:rsidRPr="00D679E1">
        <w:rPr>
          <w:rFonts w:ascii="Times New Roman" w:hAnsi="Times New Roman" w:cs="Times New Roman"/>
          <w:color w:val="333333"/>
          <w:sz w:val="28"/>
          <w:szCs w:val="28"/>
          <w:shd w:val="clear" w:color="auto" w:fill="FFFFFF"/>
        </w:rPr>
        <w:t xml:space="preserve"> Климатические условия (явления) способствуют распространению загрязнений воздуха выхлопными газами.</w:t>
      </w:r>
    </w:p>
    <w:p w:rsidR="001F02A0" w:rsidRPr="00D679E1" w:rsidRDefault="001F02A0" w:rsidP="001F02A0">
      <w:pPr>
        <w:spacing w:after="0" w:line="240" w:lineRule="auto"/>
        <w:ind w:firstLine="375"/>
        <w:jc w:val="both"/>
        <w:textAlignment w:val="top"/>
        <w:rPr>
          <w:rFonts w:ascii="Times New Roman" w:eastAsia="Times New Roman" w:hAnsi="Times New Roman" w:cs="Times New Roman"/>
          <w:color w:val="000000"/>
          <w:sz w:val="28"/>
          <w:szCs w:val="28"/>
        </w:rPr>
      </w:pPr>
      <w:r w:rsidRPr="00D679E1">
        <w:rPr>
          <w:rFonts w:ascii="Times New Roman" w:hAnsi="Times New Roman" w:cs="Times New Roman"/>
          <w:color w:val="333333"/>
          <w:sz w:val="28"/>
          <w:szCs w:val="28"/>
          <w:shd w:val="clear" w:color="auto" w:fill="FFFFFF"/>
        </w:rPr>
        <w:t xml:space="preserve"> Устойчивая безветренная погода, обычно сопровождающаяся инверсиями, необходима для создания высокой концентрации реагирующих веществ. Такие условия создаются чаще в июне-сентябре и реже зимой. При продолжительной ясной погоде солнечная радиация вызывает расщепление молекул диоксида азота с образованием оксида азота и атомарного кислорода. Атомарный кислород с молекулярным кислородом дают озон. Казалось бы, последний, окисляя оксид азота, должен снова превращаться в молекулярный кислород, а оксид азота — в диоксид. Но этого не происходит. Оксид азота вступает в реакции с олефинами выхлопных газов, которые при этом расщепляются по двойной связи и образуют осколки молекул и избыток озона. В результате продолжающейся диссоциации новые массы диоксида азота расщепляются и дают дополнительные количества озона. Возникает циклическая реакция, в итоге которой в атмосфере постепенно накапливается озон. Этот процесс</w:t>
      </w:r>
      <w:r>
        <w:rPr>
          <w:rFonts w:ascii="Times New Roman" w:hAnsi="Times New Roman" w:cs="Times New Roman"/>
          <w:color w:val="333333"/>
          <w:sz w:val="28"/>
          <w:szCs w:val="28"/>
          <w:shd w:val="clear" w:color="auto" w:fill="FFFFFF"/>
        </w:rPr>
        <w:t xml:space="preserve"> в ночное время прекращается</w:t>
      </w:r>
      <w:r w:rsidRPr="00D679E1">
        <w:rPr>
          <w:rFonts w:ascii="Times New Roman" w:hAnsi="Times New Roman" w:cs="Times New Roman"/>
          <w:color w:val="333333"/>
          <w:sz w:val="28"/>
          <w:szCs w:val="28"/>
          <w:shd w:val="clear" w:color="auto" w:fill="FFFFFF"/>
        </w:rPr>
        <w:t xml:space="preserve">. В свою очередь озон вступает в реакцию с олефинами. В атмосфере концентрируются различные перекиси, которые в сумме и образуют характерные для фотохимического тумана оксиданты. Последние являются источником так называемых свободных радикалов, отличающихся особой реакционной способностью. По своему физиологическому воздействию на организм человека они крайне опасны для дыхательной и кровеносной системы и часто бывают причиной преждевременной смерти городских жителей с ослабленным здоровьем. Характеризуя загрязнение воздушного бассейна города, необходимо упомянуть о том, что оно подвержено заметным колебаниям, вызываемым как погодными условиями, так и режимом работы предприятия и автотранспорта.Как правило, загазованность атмосферы днем больше, чем ночью, зимой больше, чем летом, но и здесь встречаются исключения, связанные, например, с фотохимическим смогом в летнее время или образованием над городом застойных масс загрязненного воздуха в ночное время. Для городов, расположенных в различных климатических зонах и находящихся в специфических ландшафтных условиях, характерны </w:t>
      </w:r>
      <w:r w:rsidRPr="00D679E1">
        <w:rPr>
          <w:rFonts w:ascii="Times New Roman" w:hAnsi="Times New Roman" w:cs="Times New Roman"/>
          <w:color w:val="333333"/>
          <w:sz w:val="28"/>
          <w:szCs w:val="28"/>
          <w:shd w:val="clear" w:color="auto" w:fill="FFFFFF"/>
        </w:rPr>
        <w:lastRenderedPageBreak/>
        <w:t xml:space="preserve">различные типы критических ситуаций, во время которых загазованность атмосферы может достигать критических значений, но во всех случаях они связываются с продолжительной безветренной погодой. </w:t>
      </w:r>
    </w:p>
    <w:p w:rsidR="001F02A0" w:rsidRPr="00D679E1" w:rsidRDefault="001F02A0" w:rsidP="001F02A0">
      <w:pPr>
        <w:pStyle w:val="article-renderblock"/>
        <w:shd w:val="clear" w:color="auto" w:fill="FFFFFF"/>
        <w:spacing w:before="90" w:beforeAutospacing="0" w:after="0" w:afterAutospacing="0"/>
        <w:rPr>
          <w:sz w:val="28"/>
          <w:szCs w:val="28"/>
        </w:rPr>
      </w:pPr>
    </w:p>
    <w:p w:rsidR="001F02A0" w:rsidRPr="00AF5EEC" w:rsidRDefault="001F02A0" w:rsidP="001F02A0">
      <w:pPr>
        <w:pStyle w:val="article-renderblock"/>
        <w:shd w:val="clear" w:color="auto" w:fill="FFFFFF"/>
        <w:spacing w:before="90" w:beforeAutospacing="0" w:after="0" w:afterAutospacing="0"/>
        <w:rPr>
          <w:sz w:val="28"/>
          <w:szCs w:val="28"/>
        </w:rPr>
      </w:pPr>
      <w:r w:rsidRPr="00D679E1">
        <w:rPr>
          <w:sz w:val="28"/>
          <w:szCs w:val="28"/>
        </w:rPr>
        <w:t>2.2  Способы сохранения экологии планеты.</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Основными направлениями сокращения вредных выбросов от автотранспорта являются: кардинальное увеличение дорожно-транспортного строительства; улучшение качества используемого топлива за счет добавок и очистки; максимальное использование альтернативных видов топлива, в первую очередь газа; внедрение более жестких административных мер контроля за техническим состоянием автотранспорта; улучшение работы и расширение общественного транспорта; введение дифференцированных и расширяющихся налогов на пользование индивидуальным авто</w:t>
      </w:r>
      <w:r w:rsidRPr="00D679E1">
        <w:rPr>
          <w:color w:val="000000"/>
          <w:sz w:val="28"/>
          <w:szCs w:val="28"/>
        </w:rPr>
        <w:softHyphen/>
        <w:t>транспортом; автоматическая электронная регулировка зажигания и зависимости от режима работы двигателя, позволяющая снизить образование оксидов азота без увеличения расхода топлива.</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Необходимы строгий контроль за регулировкой суще</w:t>
      </w:r>
      <w:r w:rsidRPr="00D679E1">
        <w:rPr>
          <w:color w:val="000000"/>
          <w:sz w:val="28"/>
          <w:szCs w:val="28"/>
        </w:rPr>
        <w:softHyphen/>
        <w:t>ствующих двигателей и разработка двигателей с более высокой степенью сжатия, способных работать на бедных смесях, с электронной системой регулирования состава смеси и зажи</w:t>
      </w:r>
      <w:r w:rsidRPr="00D679E1">
        <w:rPr>
          <w:color w:val="000000"/>
          <w:sz w:val="28"/>
          <w:szCs w:val="28"/>
        </w:rPr>
        <w:softHyphen/>
        <w:t>гания.</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Для нынешнего поколения автомобилей необходимо сни</w:t>
      </w:r>
      <w:r w:rsidRPr="00D679E1">
        <w:rPr>
          <w:color w:val="000000"/>
          <w:sz w:val="28"/>
          <w:szCs w:val="28"/>
        </w:rPr>
        <w:softHyphen/>
        <w:t>жение удельного расхода топлива и ограничение количества вредных выбросов. Совершенствование автомобиля возможно в результате улучшения конструкции двигателя и трансмиссии, снижения массы, улучшения аэродинамических характеристик и более широкого использования автоэлектроники. Модели, осна</w:t>
      </w:r>
      <w:r w:rsidRPr="00D679E1">
        <w:rPr>
          <w:color w:val="000000"/>
          <w:sz w:val="28"/>
          <w:szCs w:val="28"/>
        </w:rPr>
        <w:softHyphen/>
        <w:t>щенные компьютерами, имеют вдвое меньший расход топлива, ч то обеспечивается созданием с помощью автоматической коробки передач оптимального числа оборотов двигателя. Такая система обеспечивает экономичную работу двигателя при любой скорости.</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Для массового внедрения ресурсосберегающего (в данном случае — с точки зрения экономии горючего) автомобиля необходим широкий набор административных мер, которые вставляли бы и производителя, и пользователя автомобилем стремиться к экономному расходу горючего и пользованию авто</w:t>
      </w:r>
      <w:r w:rsidRPr="00D679E1">
        <w:rPr>
          <w:color w:val="000000"/>
          <w:sz w:val="28"/>
          <w:szCs w:val="28"/>
        </w:rPr>
        <w:softHyphen/>
        <w:t>мобилем. Налоговая политика должна способствовать выпуску экономичных моделей и препятствовать производству автомобилей с высоким расходом горючего и высоким выделением вредных веществ. Налоги при этом могут быть дифференцированными: мл ног на топливо; налог на расход топлива; сборы за парковку с ун-том расхода топлива автомобилем.</w:t>
      </w:r>
    </w:p>
    <w:p w:rsidR="001F02A0" w:rsidRPr="00D679E1" w:rsidRDefault="001F02A0" w:rsidP="001F02A0">
      <w:pPr>
        <w:pStyle w:val="ac"/>
        <w:spacing w:before="0" w:beforeAutospacing="0" w:after="0" w:afterAutospacing="0"/>
        <w:ind w:firstLine="709"/>
        <w:jc w:val="both"/>
        <w:textAlignment w:val="top"/>
        <w:rPr>
          <w:color w:val="000000"/>
          <w:sz w:val="28"/>
          <w:szCs w:val="28"/>
        </w:rPr>
      </w:pPr>
      <w:r w:rsidRPr="00D679E1">
        <w:rPr>
          <w:color w:val="000000"/>
          <w:sz w:val="28"/>
          <w:szCs w:val="28"/>
        </w:rPr>
        <w:t>Кроме того, необходимы технические решения по очистке выхлопных газов с применением различных по конструкции (и используемым материалам) катализаторов дожигания.</w:t>
      </w:r>
    </w:p>
    <w:p w:rsidR="001F02A0" w:rsidRPr="00D679E1" w:rsidRDefault="001F02A0" w:rsidP="001F02A0">
      <w:pPr>
        <w:pStyle w:val="ac"/>
        <w:spacing w:before="0" w:beforeAutospacing="0" w:after="0" w:afterAutospacing="0"/>
        <w:ind w:firstLine="709"/>
        <w:jc w:val="both"/>
        <w:textAlignment w:val="top"/>
        <w:rPr>
          <w:sz w:val="28"/>
          <w:szCs w:val="28"/>
        </w:rPr>
      </w:pPr>
      <w:r w:rsidRPr="00D679E1">
        <w:rPr>
          <w:rStyle w:val="af0"/>
          <w:sz w:val="28"/>
          <w:szCs w:val="28"/>
          <w:bdr w:val="none" w:sz="0" w:space="0" w:color="auto" w:frame="1"/>
        </w:rPr>
        <w:lastRenderedPageBreak/>
        <w:t>Применение катализаторов нового поколения снижает содержание ядовитых веществ в выхлопных газах на 90 %.</w:t>
      </w:r>
    </w:p>
    <w:p w:rsidR="001F02A0" w:rsidRPr="00D679E1" w:rsidRDefault="001F02A0" w:rsidP="001F02A0">
      <w:pPr>
        <w:pStyle w:val="ac"/>
        <w:spacing w:before="0" w:beforeAutospacing="0" w:after="0" w:afterAutospacing="0"/>
        <w:ind w:firstLine="709"/>
        <w:jc w:val="both"/>
        <w:textAlignment w:val="top"/>
        <w:rPr>
          <w:sz w:val="28"/>
          <w:szCs w:val="28"/>
        </w:rPr>
      </w:pPr>
      <w:r w:rsidRPr="00D679E1">
        <w:rPr>
          <w:sz w:val="28"/>
          <w:szCs w:val="28"/>
        </w:rPr>
        <w:t>Катализаторы дожигания представляют собой пористую керамическую вставку с высокоразвитой поверхностью, на которую тончайшим слоем нанесено покрытие из драгоценных металлов - платины и родия. Количество металлов зависит от конструкции катализатора и достигает 9 г, они напылены на поверхность около 15000 м2. Наиболее современными являются так называемые трехходовые катализаторы, устойчиво работающие при температуре выхлопных газов до 255 °С. Эти катализаторы работают только при использовании неэтилированного бензина и способствуют эффективному дожиганию токсичных компонентов выхлопных газов. Применение таких катализаторов возможно как при изготовлении новых автомобилей, так и путем оснащения ими старых двигателей.</w:t>
      </w:r>
    </w:p>
    <w:p w:rsidR="001F02A0" w:rsidRPr="00D679E1" w:rsidRDefault="001F02A0" w:rsidP="001F02A0">
      <w:pPr>
        <w:pStyle w:val="ac"/>
        <w:spacing w:before="0" w:beforeAutospacing="0" w:after="0" w:afterAutospacing="0"/>
        <w:ind w:firstLine="375"/>
        <w:jc w:val="both"/>
        <w:textAlignment w:val="top"/>
        <w:rPr>
          <w:sz w:val="28"/>
          <w:szCs w:val="28"/>
        </w:rPr>
      </w:pPr>
      <w:r w:rsidRPr="00D679E1">
        <w:rPr>
          <w:sz w:val="28"/>
          <w:szCs w:val="28"/>
        </w:rPr>
        <w:t>Несмотря на то, что автомобильная промышленность зани</w:t>
      </w:r>
      <w:r w:rsidRPr="00D679E1">
        <w:rPr>
          <w:sz w:val="28"/>
          <w:szCs w:val="28"/>
        </w:rPr>
        <w:softHyphen/>
        <w:t>мает далеко не первое место в количестве образующихся отходов, выпускаемая ею продукция потенциально является крупнотоннажным, многономенклатурным по составу видом отходов.</w:t>
      </w:r>
    </w:p>
    <w:p w:rsidR="001F02A0" w:rsidRPr="00D679E1" w:rsidRDefault="001F02A0" w:rsidP="001F02A0">
      <w:pPr>
        <w:pStyle w:val="ac"/>
        <w:spacing w:before="0" w:beforeAutospacing="0" w:after="0" w:afterAutospacing="0"/>
        <w:ind w:firstLine="375"/>
        <w:jc w:val="both"/>
        <w:textAlignment w:val="top"/>
        <w:rPr>
          <w:sz w:val="28"/>
          <w:szCs w:val="28"/>
        </w:rPr>
      </w:pPr>
      <w:r w:rsidRPr="00D679E1">
        <w:rPr>
          <w:sz w:val="28"/>
          <w:szCs w:val="28"/>
        </w:rPr>
        <w:t>Автомобиль, хотя и является предметом длительного пользова</w:t>
      </w:r>
      <w:r w:rsidRPr="00D679E1">
        <w:rPr>
          <w:sz w:val="28"/>
          <w:szCs w:val="28"/>
        </w:rPr>
        <w:softHyphen/>
        <w:t>ния, все же имеет конечный срок жизни. Следовательно, после окончания его эксплуатации необходимо принять меры к его утилизации.</w:t>
      </w:r>
    </w:p>
    <w:p w:rsidR="001F02A0" w:rsidRPr="00D679E1" w:rsidRDefault="001F02A0" w:rsidP="001F02A0">
      <w:pPr>
        <w:pStyle w:val="ac"/>
        <w:spacing w:before="0" w:beforeAutospacing="0" w:after="0" w:afterAutospacing="0"/>
        <w:ind w:firstLine="375"/>
        <w:jc w:val="both"/>
        <w:textAlignment w:val="top"/>
        <w:rPr>
          <w:sz w:val="28"/>
          <w:szCs w:val="28"/>
        </w:rPr>
      </w:pPr>
      <w:r w:rsidRPr="00D679E1">
        <w:rPr>
          <w:sz w:val="28"/>
          <w:szCs w:val="28"/>
        </w:rPr>
        <w:t>В изношенном и выброшенном на свалку автомобиле содер</w:t>
      </w:r>
      <w:r w:rsidRPr="00D679E1">
        <w:rPr>
          <w:sz w:val="28"/>
          <w:szCs w:val="28"/>
        </w:rPr>
        <w:softHyphen/>
        <w:t>жатся все те материалы, которые были использованы при его изготовлении: черные и цветные металлы, пластмассы и резино</w:t>
      </w:r>
      <w:r w:rsidRPr="00D679E1">
        <w:rPr>
          <w:sz w:val="28"/>
          <w:szCs w:val="28"/>
        </w:rPr>
        <w:softHyphen/>
        <w:t>технические изделия, стекло и керамика, дерево и картон, текстильные и битумные материалы и многое другое .</w:t>
      </w:r>
    </w:p>
    <w:p w:rsidR="001F02A0" w:rsidRPr="00D679E1" w:rsidRDefault="001F02A0" w:rsidP="001F02A0">
      <w:pPr>
        <w:pStyle w:val="ac"/>
        <w:spacing w:before="0" w:beforeAutospacing="0" w:after="0" w:afterAutospacing="0"/>
        <w:ind w:firstLine="375"/>
        <w:jc w:val="both"/>
        <w:textAlignment w:val="top"/>
        <w:rPr>
          <w:sz w:val="28"/>
          <w:szCs w:val="28"/>
        </w:rPr>
      </w:pPr>
      <w:r w:rsidRPr="00D679E1">
        <w:rPr>
          <w:sz w:val="28"/>
          <w:szCs w:val="28"/>
        </w:rPr>
        <w:t>Ежегодно при амортизации автомобилей у нас в стране обра</w:t>
      </w:r>
      <w:r w:rsidRPr="00D679E1">
        <w:rPr>
          <w:sz w:val="28"/>
          <w:szCs w:val="28"/>
        </w:rPr>
        <w:softHyphen/>
        <w:t>зуется лома и отходов черных металлов 1,2 млн. т, лома и отходов цветных металлов 68 тыс. т, отработанных нефтепродуктов 268 тыс. т, изношенных шин и резино-технических изделий 612 тыс. т и т.д.Поэтому вышедший из эксплуатации автомобиль может и должен стать источником вторичных материальных ресурсов. Однако, если сортировка деталей, изготовленных из разных металлов, достаточно проста и давно известна, а отходы черных и цветных металлов широко применяются и на автозаводах, и в металлургической промышленности, то с изделиями из полимерных материалов дело обстоит сложнее.</w:t>
      </w:r>
    </w:p>
    <w:p w:rsidR="001F02A0" w:rsidRPr="00D679E1" w:rsidRDefault="001F02A0" w:rsidP="001F02A0">
      <w:pPr>
        <w:pStyle w:val="ac"/>
        <w:spacing w:before="0" w:beforeAutospacing="0" w:after="0" w:afterAutospacing="0"/>
        <w:ind w:firstLine="709"/>
        <w:jc w:val="both"/>
        <w:textAlignment w:val="top"/>
        <w:rPr>
          <w:sz w:val="28"/>
          <w:szCs w:val="28"/>
        </w:rPr>
      </w:pPr>
      <w:r w:rsidRPr="00D679E1">
        <w:rPr>
          <w:rStyle w:val="af0"/>
          <w:sz w:val="28"/>
          <w:szCs w:val="28"/>
          <w:bdr w:val="none" w:sz="0" w:space="0" w:color="auto" w:frame="1"/>
        </w:rPr>
        <w:t>Их переработка во вторичные материалы и использование с максимальной эффек</w:t>
      </w:r>
      <w:r w:rsidRPr="00D679E1">
        <w:rPr>
          <w:rStyle w:val="af0"/>
          <w:sz w:val="28"/>
          <w:szCs w:val="28"/>
          <w:bdr w:val="none" w:sz="0" w:space="0" w:color="auto" w:frame="1"/>
        </w:rPr>
        <w:softHyphen/>
        <w:t>тивностью возможны только после рассортировки по видам полимеров и по конкретным маркам пластмасс.</w:t>
      </w:r>
      <w:r w:rsidRPr="00D679E1">
        <w:rPr>
          <w:sz w:val="28"/>
          <w:szCs w:val="28"/>
        </w:rPr>
        <w:t> Иными слова</w:t>
      </w:r>
      <w:r w:rsidRPr="00D679E1">
        <w:rPr>
          <w:sz w:val="28"/>
          <w:szCs w:val="28"/>
        </w:rPr>
        <w:softHyphen/>
        <w:t>ми, чем точнее проведена идентификация неметаллических материалов, тем с большей экономической целесообразностью возможна их утилизация. Некоторые фирмы на Западе ввели с той целью стандартизированную маркировку деталей из резины и пластмасс, позволяющую четко определить марку материала.</w:t>
      </w:r>
    </w:p>
    <w:p w:rsidR="001F02A0" w:rsidRPr="00D679E1" w:rsidRDefault="001F02A0" w:rsidP="001F02A0">
      <w:pPr>
        <w:pStyle w:val="ac"/>
        <w:spacing w:before="0" w:beforeAutospacing="0" w:after="0" w:afterAutospacing="0"/>
        <w:ind w:firstLine="851"/>
        <w:jc w:val="both"/>
        <w:textAlignment w:val="top"/>
        <w:rPr>
          <w:sz w:val="28"/>
          <w:szCs w:val="28"/>
        </w:rPr>
      </w:pPr>
      <w:r w:rsidRPr="00D679E1">
        <w:rPr>
          <w:sz w:val="28"/>
          <w:szCs w:val="28"/>
        </w:rPr>
        <w:lastRenderedPageBreak/>
        <w:t>Зарубежные фирмы, в том числе производящие автомобили, накопили большой опыт утилизации изношенных автомобилей. Гак, фирма “Мерседес-Бенц” (Германия) широко использует детали, изготовленные из вторичных материалов: коврики из отходов пластмасс и резины, шумопоглощающие детали и материалы из прессованных и пропитанных смолой волокон, ящики для перчаток вторичного картона, различные детали из термопластичных полимеров с использованием отходов (в том числе бампер, панель приборов и воздуховоды), регенерированные масла, тормозную и охлаждающую жидкости, катализаторы дожигания выхлопных газов, аккумуляторные батареи.</w:t>
      </w:r>
    </w:p>
    <w:p w:rsidR="001F02A0" w:rsidRPr="00D679E1" w:rsidRDefault="001F02A0" w:rsidP="001F02A0">
      <w:pPr>
        <w:pStyle w:val="ac"/>
        <w:spacing w:before="0" w:beforeAutospacing="0" w:after="0" w:afterAutospacing="0"/>
        <w:ind w:firstLine="851"/>
        <w:jc w:val="both"/>
        <w:textAlignment w:val="top"/>
        <w:rPr>
          <w:sz w:val="28"/>
          <w:szCs w:val="28"/>
        </w:rPr>
      </w:pPr>
      <w:r w:rsidRPr="00D679E1">
        <w:rPr>
          <w:sz w:val="28"/>
          <w:szCs w:val="28"/>
        </w:rPr>
        <w:t>В частности, устанавливаемые на автомобили аккумуляторы, изготовлены с использованием вторичных материалов. Все детали, которые должны быть повторно переработаны после смятия с автомобиля, имеют специальный знак, означающий пригодность к рециклизации, а также кодовый номер, указывающий на вид использованного сырья.</w:t>
      </w:r>
    </w:p>
    <w:p w:rsidR="001F02A0" w:rsidRPr="00D679E1" w:rsidRDefault="001F02A0" w:rsidP="001F02A0">
      <w:pPr>
        <w:pStyle w:val="ac"/>
        <w:spacing w:before="0" w:beforeAutospacing="0" w:after="0" w:afterAutospacing="0"/>
        <w:ind w:firstLine="851"/>
        <w:jc w:val="both"/>
        <w:textAlignment w:val="top"/>
        <w:rPr>
          <w:sz w:val="28"/>
          <w:szCs w:val="28"/>
        </w:rPr>
      </w:pPr>
      <w:r w:rsidRPr="00D679E1">
        <w:rPr>
          <w:color w:val="000000"/>
          <w:sz w:val="28"/>
          <w:szCs w:val="28"/>
        </w:rPr>
        <w:t>В современном мире, остаются все меньше машин с карбюраторными двигателями, значительно возросла доля автомобилей с дизельными двигателями, уделяется внимание альтернативным видам топлива - компримированный газ, водород. Стремительно набирает количество доля автомобилей на электричестве, а так же автомобили с гибридными силовыми установками.</w:t>
      </w:r>
    </w:p>
    <w:p w:rsidR="001F02A0" w:rsidRPr="00D679E1" w:rsidRDefault="001F02A0" w:rsidP="001F02A0">
      <w:pPr>
        <w:pStyle w:val="article-renderblock"/>
        <w:shd w:val="clear" w:color="auto" w:fill="FFFFFF"/>
        <w:spacing w:before="0" w:beforeAutospacing="0" w:after="0" w:afterAutospacing="0"/>
        <w:ind w:firstLine="851"/>
        <w:jc w:val="both"/>
        <w:rPr>
          <w:color w:val="000000"/>
          <w:sz w:val="28"/>
          <w:szCs w:val="28"/>
        </w:rPr>
      </w:pPr>
      <w:r w:rsidRPr="00D679E1">
        <w:rPr>
          <w:color w:val="000000"/>
          <w:sz w:val="28"/>
          <w:szCs w:val="28"/>
        </w:rPr>
        <w:t>Дизельные автомобили с течением нескольких десятилетий из шумных, тяговитых тихоходов превратились в высокотехнологичные, динамичные, надежные и экологичные автомобили. Надежность, тяговитость, динамика - сегодня смело можно применять эти свойства к дизельным двигателям. Использование современных технологий в области решения проблемы снижения выбросов в атмосферу CO - нашло широкое применения на дизельных двигателях. Большинство современных дизельных автомобилей оснащены системами нейтрализации выбросов CO - с помощью использования мочевины - технология AdBlue — жидкий реагент, используемый для очистки выхлопных газов дизельных двигателей методом селективной каталитической нейтрализации. Представляет собой водный раствор, состоящий из 32,5 % высокоочищенной мочевины и 67,5 % деминерализованной воды. Реагент AdBlue позволяет снизить содержание оксидов азота (NOx) в выхлопе дизельных двигателей на 90 %.</w:t>
      </w:r>
    </w:p>
    <w:p w:rsidR="001F02A0" w:rsidRPr="00D679E1" w:rsidRDefault="001F02A0" w:rsidP="001F02A0">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Автомобили использующие в качестве топлива природный газ в виду своей экологичности и экономичности находят применение в области коммерческого транспорта, однако все же есть весомая доля автомобилей в общей серии с установками ГБО. Преимуществами автомобилей работающих на компримированном газе являются следующие качества:</w:t>
      </w:r>
    </w:p>
    <w:p w:rsidR="001F02A0" w:rsidRPr="00D679E1" w:rsidRDefault="001F02A0" w:rsidP="003955BA">
      <w:pPr>
        <w:numPr>
          <w:ilvl w:val="0"/>
          <w:numId w:val="23"/>
        </w:numPr>
        <w:shd w:val="clear" w:color="auto" w:fill="FFFFFF"/>
        <w:spacing w:after="0" w:line="240" w:lineRule="auto"/>
        <w:ind w:left="0" w:firstLine="851"/>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Снижение затрат на топливо .</w:t>
      </w:r>
    </w:p>
    <w:p w:rsidR="001F02A0" w:rsidRPr="00D679E1" w:rsidRDefault="001F02A0" w:rsidP="003955BA">
      <w:pPr>
        <w:numPr>
          <w:ilvl w:val="0"/>
          <w:numId w:val="23"/>
        </w:numPr>
        <w:shd w:val="clear" w:color="auto" w:fill="FFFFFF"/>
        <w:spacing w:after="0" w:line="240" w:lineRule="auto"/>
        <w:ind w:left="0" w:firstLine="851"/>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Увеличение пробега полностью заправленного автомобиля.</w:t>
      </w:r>
    </w:p>
    <w:p w:rsidR="001F02A0" w:rsidRPr="00D679E1" w:rsidRDefault="001F02A0" w:rsidP="003955BA">
      <w:pPr>
        <w:numPr>
          <w:ilvl w:val="0"/>
          <w:numId w:val="23"/>
        </w:numPr>
        <w:shd w:val="clear" w:color="auto" w:fill="FFFFFF"/>
        <w:spacing w:after="0" w:line="240" w:lineRule="auto"/>
        <w:ind w:left="0" w:firstLine="851"/>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Природный газ (метан) менее взрывоопасен, чем пропан и бензин.</w:t>
      </w:r>
    </w:p>
    <w:p w:rsidR="001F02A0" w:rsidRPr="00D679E1" w:rsidRDefault="001F02A0" w:rsidP="001F02A0">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lastRenderedPageBreak/>
        <w:t>Однако здесь присутствуют также и некоторые проблемы связанные с динамическими характеристиками автомобилей, оснащенностью АГНКС, безопасностью использования, и ресурсов автомобилей на газу. В виду своей экономичности - весомая часть автомобилей работающих на топливе - природном газе - автобусы, грузовые автомобили.</w:t>
      </w:r>
    </w:p>
    <w:p w:rsidR="001F02A0" w:rsidRPr="00D679E1" w:rsidRDefault="001F02A0" w:rsidP="001F02A0">
      <w:pPr>
        <w:spacing w:after="0" w:line="240" w:lineRule="auto"/>
        <w:ind w:firstLine="851"/>
        <w:jc w:val="both"/>
        <w:rPr>
          <w:rFonts w:ascii="Times New Roman" w:hAnsi="Times New Roman" w:cs="Times New Roman"/>
          <w:sz w:val="28"/>
          <w:szCs w:val="28"/>
        </w:rPr>
      </w:pPr>
      <w:r w:rsidRPr="00D679E1">
        <w:rPr>
          <w:rFonts w:ascii="Times New Roman" w:hAnsi="Times New Roman" w:cs="Times New Roman"/>
          <w:color w:val="000000"/>
          <w:sz w:val="28"/>
          <w:szCs w:val="28"/>
          <w:shd w:val="clear" w:color="auto" w:fill="FFFFFF"/>
        </w:rPr>
        <w:t xml:space="preserve">Автомобили с гибридными силовыми установками в настоящее время разрабатываются все больше, их доля растет. Наиболее известные представители - Toyota Prius, модели BMW ActiveHybrid, модели Lexus с индексом "H". Они представляют из себя автомобили с гибридной силовой установкой - к примеру электромоторы с бензиновыми двигателями. Преимуществами являются: разумеется экологичность, снижение расхода топлива, динамика (высокая суммарная мощность силовой установки). Наряду с этими критериями важным является высокая технологичность этих автомобилей, сложность конструкции высокая стоимость. </w:t>
      </w:r>
    </w:p>
    <w:p w:rsidR="001F02A0" w:rsidRPr="00D679E1" w:rsidRDefault="001F02A0" w:rsidP="001F02A0">
      <w:pPr>
        <w:spacing w:after="0" w:line="240" w:lineRule="auto"/>
        <w:ind w:firstLine="851"/>
        <w:jc w:val="both"/>
        <w:rPr>
          <w:rFonts w:ascii="Times New Roman" w:hAnsi="Times New Roman" w:cs="Times New Roman"/>
          <w:sz w:val="28"/>
          <w:szCs w:val="28"/>
        </w:rPr>
      </w:pPr>
      <w:r w:rsidRPr="00D679E1">
        <w:rPr>
          <w:rFonts w:ascii="Times New Roman" w:eastAsia="Times New Roman" w:hAnsi="Times New Roman" w:cs="Times New Roman"/>
          <w:color w:val="000000"/>
          <w:sz w:val="28"/>
          <w:szCs w:val="28"/>
        </w:rPr>
        <w:t>Автомобили где в качестве топлива используется водород распространены меньше, исходя из своей высокой стоимости. Однако, такие автомобили все же производятся - такие как Audi A7 h-tron quattro, BMW Hydrogen 7 и другие. Одним из ключевых преимущества таких автомобилей помимо экологичности - относительно высокий коэффициент полезного действия двигателя автомобиля.</w:t>
      </w:r>
    </w:p>
    <w:p w:rsidR="001F02A0" w:rsidRPr="00D679E1" w:rsidRDefault="001F02A0" w:rsidP="001F02A0">
      <w:pPr>
        <w:shd w:val="clear" w:color="auto" w:fill="FFFFFF"/>
        <w:spacing w:after="0" w:line="240" w:lineRule="auto"/>
        <w:ind w:firstLine="851"/>
        <w:jc w:val="both"/>
        <w:rPr>
          <w:rFonts w:ascii="Times New Roman" w:eastAsia="Times New Roman" w:hAnsi="Times New Roman" w:cs="Times New Roman"/>
          <w:color w:val="000000"/>
          <w:sz w:val="28"/>
          <w:szCs w:val="28"/>
        </w:rPr>
      </w:pP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b/>
          <w:bCs/>
          <w:color w:val="000000"/>
          <w:sz w:val="28"/>
          <w:szCs w:val="28"/>
        </w:rPr>
      </w:pPr>
      <w:r w:rsidRPr="00D679E1">
        <w:rPr>
          <w:rFonts w:ascii="Times New Roman" w:hAnsi="Times New Roman" w:cs="Times New Roman"/>
          <w:color w:val="333333"/>
          <w:sz w:val="28"/>
          <w:szCs w:val="28"/>
        </w:rPr>
        <w:br/>
      </w: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bCs/>
          <w:color w:val="000000"/>
          <w:sz w:val="28"/>
          <w:szCs w:val="28"/>
        </w:rPr>
      </w:pPr>
      <w:r w:rsidRPr="00D679E1">
        <w:rPr>
          <w:rFonts w:ascii="Times New Roman" w:eastAsia="Times New Roman" w:hAnsi="Times New Roman" w:cs="Times New Roman"/>
          <w:bCs/>
          <w:color w:val="000000"/>
          <w:sz w:val="28"/>
          <w:szCs w:val="28"/>
        </w:rPr>
        <w:t>2.3 Альтернативные виды топлива.</w:t>
      </w: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bCs/>
          <w:color w:val="000000"/>
          <w:sz w:val="28"/>
          <w:szCs w:val="28"/>
        </w:rPr>
      </w:pP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С точки зрения выбросов СО2 все виды автомобильного топлива предпочтительнее бензина. Даже более «грязная» (как полагают многие) солярка: легковые турбодизели, особенно большого объема, сдержаннее бензиновых моторов сопоставимой мощности на 5–15%. Но это не повод призывать к скорейшей дизелизации. Иначе возникнут проблемы со сбытом горючего, ведь при переработке нефти получается примерно равное количество бензина и дизтоплива. Кроме того, по выбросам сажи ДТ впереди планеты всей.</w:t>
      </w: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bCs/>
          <w:color w:val="000000"/>
          <w:sz w:val="28"/>
          <w:szCs w:val="28"/>
        </w:rPr>
        <w:t>Альтернативные виды топлива менее щедры на выброс СО2 (г/км), чем давно знакомый бензин. Но у каждого есть как плюсы, так и минусы. За основу при расчетах немецкие исследователи взяли атмосферный двигатель со средним расходом 7 л/100 км</w:t>
      </w:r>
      <w:r>
        <w:rPr>
          <w:rFonts w:ascii="Times New Roman" w:eastAsia="Times New Roman" w:hAnsi="Times New Roman" w:cs="Times New Roman"/>
          <w:bCs/>
          <w:color w:val="000000"/>
          <w:sz w:val="28"/>
          <w:szCs w:val="28"/>
        </w:rPr>
        <w:t xml:space="preserve"> (слайд 13</w:t>
      </w:r>
      <w:r w:rsidRPr="00D679E1">
        <w:rPr>
          <w:rFonts w:ascii="Times New Roman" w:eastAsia="Times New Roman" w:hAnsi="Times New Roman" w:cs="Times New Roman"/>
          <w:bCs/>
          <w:color w:val="000000"/>
          <w:sz w:val="28"/>
          <w:szCs w:val="28"/>
        </w:rPr>
        <w:t>)</w:t>
      </w:r>
    </w:p>
    <w:p w:rsidR="001F02A0" w:rsidRPr="00D679E1" w:rsidRDefault="001F02A0" w:rsidP="001F02A0">
      <w:pPr>
        <w:shd w:val="clear" w:color="auto" w:fill="FFFFFF"/>
        <w:spacing w:after="0" w:line="240" w:lineRule="auto"/>
        <w:rPr>
          <w:rFonts w:ascii="Times New Roman" w:eastAsia="Times New Roman" w:hAnsi="Times New Roman" w:cs="Times New Roman"/>
          <w:color w:val="000000"/>
          <w:sz w:val="28"/>
          <w:szCs w:val="28"/>
        </w:rPr>
      </w:pPr>
      <w:r w:rsidRPr="00D679E1">
        <w:rPr>
          <w:rFonts w:ascii="Times New Roman" w:eastAsia="Times New Roman" w:hAnsi="Times New Roman" w:cs="Times New Roman"/>
          <w:noProof/>
          <w:color w:val="1C88D4"/>
          <w:sz w:val="28"/>
          <w:szCs w:val="28"/>
          <w:bdr w:val="none" w:sz="0" w:space="0" w:color="auto" w:frame="1"/>
        </w:rPr>
        <w:lastRenderedPageBreak/>
        <w:drawing>
          <wp:inline distT="0" distB="0" distL="0" distR="0">
            <wp:extent cx="6153150" cy="2924175"/>
            <wp:effectExtent l="19050" t="0" r="0" b="0"/>
            <wp:docPr id="571103977" name="Рисунок 1" descr="Альтернативные виды топлива менее щедры на выброс СО2 (г/км), чем давно знакомый бензин. Но у каждого есть как плюсы, так и минусы. За основу при расчетах немецкие исследователи взяли атмосферный двигатель со средним расходом 7 л/100 км.">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ьтернативные виды топлива менее щедры на выброс СО2 (г/км), чем давно знакомый бензин. Но у каждого есть как плюсы, так и минусы. За основу при расчетах немецкие исследователи взяли атмосферный двигатель со средним расходом 7 л/100 км.">
                      <a:hlinkClick r:id="rId132"/>
                    </pic:cNvPr>
                    <pic:cNvPicPr>
                      <a:picLocks noChangeAspect="1" noChangeArrowheads="1"/>
                    </pic:cNvPicPr>
                  </pic:nvPicPr>
                  <pic:blipFill>
                    <a:blip r:embed="rId133"/>
                    <a:srcRect/>
                    <a:stretch>
                      <a:fillRect/>
                    </a:stretch>
                  </pic:blipFill>
                  <pic:spPr bwMode="auto">
                    <a:xfrm>
                      <a:off x="0" y="0"/>
                      <a:ext cx="6153150" cy="2924175"/>
                    </a:xfrm>
                    <a:prstGeom prst="rect">
                      <a:avLst/>
                    </a:prstGeom>
                    <a:noFill/>
                    <a:ln w="9525">
                      <a:noFill/>
                      <a:miter lim="800000"/>
                      <a:headEnd/>
                      <a:tailEnd/>
                    </a:ln>
                  </pic:spPr>
                </pic:pic>
              </a:graphicData>
            </a:graphic>
          </wp:inline>
        </w:drawing>
      </w:r>
    </w:p>
    <w:p w:rsidR="001F02A0" w:rsidRPr="00D679E1" w:rsidRDefault="001F02A0" w:rsidP="001F02A0">
      <w:pPr>
        <w:shd w:val="clear" w:color="auto" w:fill="FFFFFF"/>
        <w:spacing w:after="0" w:line="240" w:lineRule="auto"/>
        <w:rPr>
          <w:rFonts w:ascii="Times New Roman" w:eastAsia="Times New Roman" w:hAnsi="Times New Roman" w:cs="Times New Roman"/>
          <w:color w:val="000000"/>
          <w:sz w:val="28"/>
          <w:szCs w:val="28"/>
        </w:rPr>
      </w:pPr>
    </w:p>
    <w:p w:rsidR="001F02A0" w:rsidRPr="00D679E1" w:rsidRDefault="001F02A0" w:rsidP="001F02A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 xml:space="preserve">Другая альтернатива — биотопливо. </w:t>
      </w:r>
    </w:p>
    <w:p w:rsidR="001F02A0" w:rsidRPr="00D679E1" w:rsidRDefault="001F02A0" w:rsidP="001F02A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Вдумайтесь: двигатель, работающий на биометане, выделяет СО2 примерно в 30 раз меньше, чем бензиновый</w:t>
      </w:r>
      <w:r w:rsidRPr="00D679E1">
        <w:rPr>
          <w:rFonts w:ascii="Times New Roman" w:eastAsia="Times New Roman" w:hAnsi="Times New Roman" w:cs="Times New Roman"/>
          <w:b/>
          <w:bCs/>
          <w:color w:val="000080"/>
          <w:sz w:val="28"/>
          <w:szCs w:val="28"/>
        </w:rPr>
        <w:t xml:space="preserve">. </w:t>
      </w:r>
      <w:r w:rsidRPr="00D679E1">
        <w:rPr>
          <w:rFonts w:ascii="Times New Roman" w:eastAsia="Times New Roman" w:hAnsi="Times New Roman" w:cs="Times New Roman"/>
          <w:color w:val="000000"/>
          <w:sz w:val="28"/>
          <w:szCs w:val="28"/>
        </w:rPr>
        <w:t xml:space="preserve"> Весомое преимущество! Однако массовое применение сдерживает неразвитая инфраструктура, а вкладываться в ее развитие никто не спешит. Вдобавок производство биодизельного топлива ограничено посевными площадями, на которых выращивают сырье.</w:t>
      </w:r>
    </w:p>
    <w:p w:rsidR="001F02A0" w:rsidRPr="00D679E1" w:rsidRDefault="001F02A0" w:rsidP="001F02A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Наконец, самое модное направление — использование электричества. Сюда направляют больше всего средств, а стоит ли? Выработка электрической энергии одаривает природу углекислым газом в два-три раза щедрее, чем весь транспорт, вместе взятый! Даже маленький «Смарт» с электрическим двигателем, если высчитать вред от потребляемой им электроэнергии, выделяет 71 г/км СО2. Немало, учитывая размеры машины! Так что агитировать за массовый и быстрый переход на электротягу, пожалуй, рановато. По крайней мере, пока большую часть энергии не будут вырабатывать возобновляемые источники вроде ветряков или солнечных батарей.</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sz w:val="28"/>
          <w:szCs w:val="28"/>
        </w:rPr>
        <w:t xml:space="preserve">      Другое направление деятельности государства помимо гораздо больших финансовых затрат требует и привлечения грамотных специалистов — это планирование дорожной сети. Автомобиль на крейсерской скорости выбрасывает гораздо меньше СО2, чем толкающийся в многокилометровых заторах. В идеале надо закладывать новые трассы на ранних стадиях застройки, но иногда приходится вписывать дорогу в уже существующую инфраструктуру, </w:t>
      </w:r>
      <w:r w:rsidRPr="00D679E1">
        <w:rPr>
          <w:color w:val="111111"/>
          <w:sz w:val="28"/>
          <w:szCs w:val="28"/>
        </w:rPr>
        <w:t xml:space="preserve">размещение жилой застройки по принципу зонирования (в первом эшелоне застройки – от магистрали – размешаются здания пониженной этажности, затем – дома повышенной этажности и в глубине застройки – детские и лечебно-оздоровительные учреждения. Тротуары, жилые, торговые и общественные здания изолируются от проезжей части улиц с напряженным движением многорядными древесно-кустарниковыми </w:t>
      </w:r>
      <w:r w:rsidRPr="00D679E1">
        <w:rPr>
          <w:color w:val="111111"/>
          <w:sz w:val="28"/>
          <w:szCs w:val="28"/>
        </w:rPr>
        <w:lastRenderedPageBreak/>
        <w:t>посадками). Важное значение имеют сооружение транс</w:t>
      </w:r>
      <w:r w:rsidRPr="00D679E1">
        <w:rPr>
          <w:color w:val="111111"/>
          <w:sz w:val="28"/>
          <w:szCs w:val="28"/>
        </w:rPr>
        <w:softHyphen/>
        <w:t>портных развязок, кольцевых дорог, использование подземного пространства для размещения гаражей и автостоянок. Наибольший выброс выхлопных газов имеет место при задержках машин у светофоров, при стоянке с не выключенным двигателем в ожидании зеленого света, при трогании с места и форсировании работы мотора. Поэтому в целях снижения выбросов необходимо устранить препятствия на пути свободного движения потока автомашин. В частности, сооружают специальные автомагистрали, не пересекающиеся на одном уровне с движением машин или пешеходов, специальные переходы для пешеходов на всех пунктах скопления машин, а также эстакады или тоннели для разгрузки перекрывающихся потоков транспорта.</w:t>
      </w:r>
    </w:p>
    <w:p w:rsidR="001F02A0" w:rsidRPr="00D679E1" w:rsidRDefault="001F02A0" w:rsidP="001F02A0">
      <w:pPr>
        <w:spacing w:after="0" w:line="240" w:lineRule="auto"/>
        <w:jc w:val="both"/>
        <w:rPr>
          <w:rFonts w:ascii="Times New Roman" w:eastAsia="Times New Roman" w:hAnsi="Times New Roman" w:cs="Times New Roman"/>
          <w:sz w:val="28"/>
          <w:szCs w:val="28"/>
        </w:rPr>
      </w:pPr>
      <w:r w:rsidRPr="00D679E1">
        <w:rPr>
          <w:rFonts w:ascii="Times New Roman" w:eastAsia="Times New Roman" w:hAnsi="Times New Roman" w:cs="Times New Roman"/>
          <w:sz w:val="28"/>
          <w:szCs w:val="28"/>
        </w:rPr>
        <w:t xml:space="preserve"> И как ни дико это звучит, лучшим выходом для экологии может иногда стать вырубка леса под новую магистраль.</w:t>
      </w:r>
    </w:p>
    <w:p w:rsidR="001F02A0" w:rsidRPr="00D679E1" w:rsidRDefault="001F02A0" w:rsidP="001F02A0">
      <w:pPr>
        <w:spacing w:after="0" w:line="240" w:lineRule="auto"/>
        <w:ind w:firstLine="709"/>
        <w:jc w:val="both"/>
        <w:rPr>
          <w:rFonts w:ascii="Times New Roman" w:eastAsia="Times New Roman" w:hAnsi="Times New Roman" w:cs="Times New Roman"/>
          <w:sz w:val="28"/>
          <w:szCs w:val="28"/>
        </w:rPr>
      </w:pPr>
      <w:r w:rsidRPr="00D679E1">
        <w:rPr>
          <w:rFonts w:ascii="Times New Roman" w:eastAsia="Times New Roman" w:hAnsi="Times New Roman" w:cs="Times New Roman"/>
          <w:bCs/>
          <w:sz w:val="28"/>
          <w:szCs w:val="28"/>
        </w:rPr>
        <w:t>Полсотни квадратных метров леса нейтрализуют углекислый газ от дыхания одного человека. В пробке на этой же площади помещаются три легковые машины, источающие двуокись углерода в самом неэкономичном режиме. Получается, вырубка деревьев — порой логичный и разумный способ снизить выбросы парниковых газов:</w:t>
      </w:r>
    </w:p>
    <w:p w:rsidR="001F02A0" w:rsidRPr="00D679E1" w:rsidRDefault="001F02A0" w:rsidP="001F02A0">
      <w:pPr>
        <w:spacing w:after="0" w:line="240" w:lineRule="auto"/>
        <w:jc w:val="both"/>
        <w:rPr>
          <w:rFonts w:ascii="Times New Roman" w:eastAsia="Times New Roman" w:hAnsi="Times New Roman" w:cs="Times New Roman"/>
          <w:sz w:val="28"/>
          <w:szCs w:val="28"/>
        </w:rPr>
      </w:pPr>
      <w:r w:rsidRPr="00D679E1">
        <w:rPr>
          <w:rFonts w:ascii="Times New Roman" w:eastAsia="Times New Roman" w:hAnsi="Times New Roman" w:cs="Times New Roman"/>
          <w:noProof/>
          <w:color w:val="1C88D4"/>
          <w:sz w:val="28"/>
          <w:szCs w:val="28"/>
          <w:bdr w:val="none" w:sz="0" w:space="0" w:color="auto" w:frame="1"/>
        </w:rPr>
        <w:drawing>
          <wp:inline distT="0" distB="0" distL="0" distR="0">
            <wp:extent cx="5648325" cy="2295525"/>
            <wp:effectExtent l="19050" t="0" r="9525" b="0"/>
            <wp:docPr id="571103978" name="Рисунок 5" descr="Полсотни квадратных метров леса нейтрализуют углекислый газ от дыхания одного человека. В пробке на этой же площади помещаются три легковые машины, источающие двуокись углерода в самом неэкономичном режиме. Получается, вырубка деревьев — порой логичный и разумный способ снизить выбросы парниковых газов. ">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лсотни квадратных метров леса нейтрализуют углекислый газ от дыхания одного человека. В пробке на этой же площади помещаются три легковые машины, источающие двуокись углерода в самом неэкономичном режиме. Получается, вырубка деревьев — порой логичный и разумный способ снизить выбросы парниковых газов. ">
                      <a:hlinkClick r:id="rId134"/>
                    </pic:cNvPr>
                    <pic:cNvPicPr>
                      <a:picLocks noChangeAspect="1" noChangeArrowheads="1"/>
                    </pic:cNvPicPr>
                  </pic:nvPicPr>
                  <pic:blipFill>
                    <a:blip r:embed="rId135"/>
                    <a:srcRect/>
                    <a:stretch>
                      <a:fillRect/>
                    </a:stretch>
                  </pic:blipFill>
                  <pic:spPr bwMode="auto">
                    <a:xfrm>
                      <a:off x="0" y="0"/>
                      <a:ext cx="5648325" cy="2295525"/>
                    </a:xfrm>
                    <a:prstGeom prst="rect">
                      <a:avLst/>
                    </a:prstGeom>
                    <a:noFill/>
                    <a:ln w="9525">
                      <a:noFill/>
                      <a:miter lim="800000"/>
                      <a:headEnd/>
                      <a:tailEnd/>
                    </a:ln>
                  </pic:spPr>
                </pic:pic>
              </a:graphicData>
            </a:graphic>
          </wp:inline>
        </w:drawing>
      </w:r>
    </w:p>
    <w:p w:rsidR="001F02A0" w:rsidRPr="00D679E1" w:rsidRDefault="001F02A0" w:rsidP="001F02A0">
      <w:pPr>
        <w:spacing w:after="0" w:line="240" w:lineRule="auto"/>
        <w:ind w:firstLine="567"/>
        <w:jc w:val="both"/>
        <w:rPr>
          <w:rFonts w:ascii="Times New Roman" w:eastAsia="Times New Roman" w:hAnsi="Times New Roman" w:cs="Times New Roman"/>
          <w:sz w:val="28"/>
          <w:szCs w:val="28"/>
        </w:rPr>
      </w:pPr>
    </w:p>
    <w:p w:rsidR="001F02A0" w:rsidRPr="00D679E1" w:rsidRDefault="001F02A0" w:rsidP="001F02A0">
      <w:pPr>
        <w:spacing w:after="0" w:line="240" w:lineRule="auto"/>
        <w:ind w:firstLine="567"/>
        <w:jc w:val="both"/>
        <w:rPr>
          <w:rFonts w:ascii="Times New Roman" w:eastAsia="Times New Roman" w:hAnsi="Times New Roman" w:cs="Times New Roman"/>
          <w:sz w:val="28"/>
          <w:szCs w:val="28"/>
        </w:rPr>
      </w:pPr>
    </w:p>
    <w:p w:rsidR="001F02A0" w:rsidRPr="00D679E1" w:rsidRDefault="001F02A0" w:rsidP="001F02A0">
      <w:pPr>
        <w:spacing w:after="0" w:line="240" w:lineRule="auto"/>
        <w:ind w:firstLine="567"/>
        <w:jc w:val="both"/>
        <w:rPr>
          <w:rFonts w:ascii="Times New Roman" w:eastAsia="Times New Roman" w:hAnsi="Times New Roman" w:cs="Times New Roman"/>
          <w:sz w:val="28"/>
          <w:szCs w:val="28"/>
        </w:rPr>
      </w:pPr>
      <w:r w:rsidRPr="00D679E1">
        <w:rPr>
          <w:rFonts w:ascii="Times New Roman" w:eastAsia="Times New Roman" w:hAnsi="Times New Roman" w:cs="Times New Roman"/>
          <w:sz w:val="28"/>
          <w:szCs w:val="28"/>
        </w:rPr>
        <w:t>Как видите, существует множество вариантов для снижения выбросов этого парникового газа. Важно выбрать решения, которые будут не только красивыми, но и по-настоящему действенными. Только тогда удастся сберечь и деньги, и здоровье.</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xml:space="preserve">Выводы: </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xml:space="preserve">1.Для снижения загазованности воздушной среды необходимо ограничить количество вредных веществ, выделяемых каждым автомобилем, т.е. установить нормы выброса токсичных веществ с выхлопными газами. </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2.Соответствие автомобилей указанным стандартам (в частности, по содержанию оксида углерода и углеводородов в выхлопных газах) проверяют инспектора ГИБДД.</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rStyle w:val="af0"/>
          <w:color w:val="111111"/>
          <w:sz w:val="28"/>
          <w:szCs w:val="28"/>
        </w:rPr>
        <w:t>3. В качестве технологических мероприятий, которые могут резко снизить токсичность выхлопных газов, можно выделить следующие:</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lastRenderedPageBreak/>
        <w:t>— изменение состава топлива;</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использование энергии торможения;</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перевод автомобилей на сжиженный газ;</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совершенствование двигателей внутреннего сгорания;</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применение альтернативных видов топлива;</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внедрение гибридных двигателей;</w:t>
      </w: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color w:val="111111"/>
          <w:sz w:val="28"/>
          <w:szCs w:val="28"/>
        </w:rPr>
        <w:t>— внедрение в эксплуатацию электромобилей, солнечных автомобилей, а также применение электрического транспорта и др.</w:t>
      </w:r>
    </w:p>
    <w:p w:rsidR="001F02A0" w:rsidRPr="00D679E1" w:rsidRDefault="001F02A0" w:rsidP="001F02A0">
      <w:pPr>
        <w:pStyle w:val="ac"/>
        <w:shd w:val="clear" w:color="auto" w:fill="FFFFFF"/>
        <w:spacing w:before="0" w:beforeAutospacing="0" w:after="0" w:afterAutospacing="0"/>
        <w:jc w:val="both"/>
        <w:rPr>
          <w:color w:val="111111"/>
          <w:sz w:val="28"/>
          <w:szCs w:val="28"/>
        </w:rPr>
      </w:pPr>
    </w:p>
    <w:p w:rsidR="001F02A0" w:rsidRPr="00D679E1" w:rsidRDefault="001F02A0" w:rsidP="001F02A0">
      <w:pPr>
        <w:pStyle w:val="2"/>
        <w:shd w:val="clear" w:color="auto" w:fill="FFFFFF"/>
        <w:spacing w:before="0"/>
        <w:jc w:val="both"/>
        <w:rPr>
          <w:color w:val="111111"/>
          <w:sz w:val="28"/>
          <w:szCs w:val="28"/>
        </w:rPr>
      </w:pPr>
    </w:p>
    <w:p w:rsidR="001F02A0" w:rsidRPr="00D679E1" w:rsidRDefault="001F02A0" w:rsidP="001F02A0">
      <w:pPr>
        <w:pStyle w:val="2"/>
        <w:shd w:val="clear" w:color="auto" w:fill="FFFFFF"/>
        <w:spacing w:before="0"/>
        <w:jc w:val="both"/>
        <w:rPr>
          <w:b w:val="0"/>
          <w:color w:val="111111"/>
          <w:sz w:val="28"/>
          <w:szCs w:val="28"/>
        </w:rPr>
      </w:pPr>
      <w:r w:rsidRPr="00D679E1">
        <w:rPr>
          <w:b w:val="0"/>
          <w:color w:val="111111"/>
          <w:sz w:val="28"/>
          <w:szCs w:val="28"/>
        </w:rPr>
        <w:t>2.4 Как снизить вредные автомобильные выхлопы?</w:t>
      </w:r>
    </w:p>
    <w:p w:rsidR="001F02A0" w:rsidRPr="00D679E1" w:rsidRDefault="001F02A0" w:rsidP="001F02A0">
      <w:pPr>
        <w:pStyle w:val="2"/>
        <w:shd w:val="clear" w:color="auto" w:fill="FFFFFF"/>
        <w:spacing w:before="0"/>
        <w:jc w:val="both"/>
        <w:rPr>
          <w:color w:val="111111"/>
          <w:sz w:val="28"/>
          <w:szCs w:val="28"/>
        </w:rPr>
      </w:pPr>
    </w:p>
    <w:p w:rsidR="001F02A0" w:rsidRPr="00D679E1" w:rsidRDefault="001F02A0" w:rsidP="001F02A0">
      <w:pPr>
        <w:pStyle w:val="ac"/>
        <w:shd w:val="clear" w:color="auto" w:fill="FFFFFF"/>
        <w:spacing w:before="0" w:beforeAutospacing="0" w:after="0" w:afterAutospacing="0"/>
        <w:jc w:val="both"/>
        <w:rPr>
          <w:color w:val="111111"/>
          <w:sz w:val="28"/>
          <w:szCs w:val="28"/>
        </w:rPr>
      </w:pPr>
      <w:r w:rsidRPr="00D679E1">
        <w:rPr>
          <w:noProof/>
          <w:color w:val="111111"/>
          <w:sz w:val="28"/>
          <w:szCs w:val="28"/>
        </w:rPr>
        <w:drawing>
          <wp:inline distT="0" distB="0" distL="0" distR="0">
            <wp:extent cx="5715000" cy="3171825"/>
            <wp:effectExtent l="19050" t="0" r="0" b="0"/>
            <wp:docPr id="571103979" name="Рисунок 35" descr="https://st03.kakprosto.ru/tumb/680/images/article/2014/5/8/1_538965c89ef84538965c89ef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03.kakprosto.ru/tumb/680/images/article/2014/5/8/1_538965c89ef84538965c89efc1.jpg"/>
                    <pic:cNvPicPr>
                      <a:picLocks noChangeAspect="1" noChangeArrowheads="1"/>
                    </pic:cNvPicPr>
                  </pic:nvPicPr>
                  <pic:blipFill>
                    <a:blip r:embed="rId136"/>
                    <a:srcRect/>
                    <a:stretch>
                      <a:fillRect/>
                    </a:stretch>
                  </pic:blipFill>
                  <pic:spPr bwMode="auto">
                    <a:xfrm>
                      <a:off x="0" y="0"/>
                      <a:ext cx="5715000" cy="3171825"/>
                    </a:xfrm>
                    <a:prstGeom prst="rect">
                      <a:avLst/>
                    </a:prstGeom>
                    <a:noFill/>
                    <a:ln w="9525">
                      <a:noFill/>
                      <a:miter lim="800000"/>
                      <a:headEnd/>
                      <a:tailEnd/>
                    </a:ln>
                  </pic:spPr>
                </pic:pic>
              </a:graphicData>
            </a:graphic>
          </wp:inline>
        </w:drawing>
      </w:r>
    </w:p>
    <w:p w:rsidR="001F02A0" w:rsidRDefault="001F02A0" w:rsidP="001F02A0">
      <w:pPr>
        <w:pStyle w:val="ac"/>
        <w:shd w:val="clear" w:color="auto" w:fill="FFFFFF"/>
        <w:spacing w:before="0" w:beforeAutospacing="0" w:after="0" w:afterAutospacing="0"/>
        <w:ind w:firstLine="567"/>
        <w:jc w:val="both"/>
        <w:rPr>
          <w:color w:val="111111"/>
          <w:sz w:val="28"/>
          <w:szCs w:val="28"/>
        </w:rPr>
      </w:pPr>
      <w:r w:rsidRPr="00D679E1">
        <w:rPr>
          <w:color w:val="111111"/>
          <w:sz w:val="28"/>
          <w:szCs w:val="28"/>
        </w:rPr>
        <w:t xml:space="preserve"> </w:t>
      </w:r>
    </w:p>
    <w:p w:rsidR="001F02A0" w:rsidRPr="00D679E1" w:rsidRDefault="001F02A0" w:rsidP="001F02A0">
      <w:pPr>
        <w:pStyle w:val="ac"/>
        <w:shd w:val="clear" w:color="auto" w:fill="FFFFFF"/>
        <w:spacing w:before="0" w:beforeAutospacing="0" w:after="0" w:afterAutospacing="0"/>
        <w:ind w:firstLine="567"/>
        <w:jc w:val="both"/>
        <w:rPr>
          <w:color w:val="111111"/>
          <w:sz w:val="28"/>
          <w:szCs w:val="28"/>
        </w:rPr>
      </w:pPr>
      <w:r w:rsidRPr="00D679E1">
        <w:rPr>
          <w:color w:val="111111"/>
          <w:sz w:val="28"/>
          <w:szCs w:val="28"/>
        </w:rPr>
        <w:t xml:space="preserve"> По большому счету можно выделить два способа снижения токсичных выхлопов автомобиля. Первый заключается в правильной регулировке топливной системы двигателя, своевременном ремонте шатунно-поршневой группы (замена поршневых колец, вкладышей, расточка блока цилиндров и т.д.), а также использовании авто, имеющих, помимо бензинового двигателя, еще и электрический. Второй способ заключается в применении катализаторов – устройств, призванных нейтрализовать токсичные выхлопы от бензиновых и дизельных моторов. По месту размещению и принципу действия сегодня используют 2 типа к</w:t>
      </w:r>
      <w:r>
        <w:rPr>
          <w:color w:val="111111"/>
          <w:sz w:val="28"/>
          <w:szCs w:val="28"/>
        </w:rPr>
        <w:t>атализаторов(слайд 14</w:t>
      </w:r>
      <w:r w:rsidRPr="00D679E1">
        <w:rPr>
          <w:color w:val="111111"/>
          <w:sz w:val="28"/>
          <w:szCs w:val="28"/>
        </w:rPr>
        <w:t>)</w:t>
      </w:r>
    </w:p>
    <w:p w:rsidR="001F02A0" w:rsidRPr="00D679E1" w:rsidRDefault="001F02A0" w:rsidP="001F02A0">
      <w:pPr>
        <w:pStyle w:val="2"/>
        <w:shd w:val="clear" w:color="auto" w:fill="FFFFFF"/>
        <w:spacing w:before="0"/>
        <w:ind w:firstLine="567"/>
        <w:jc w:val="both"/>
        <w:rPr>
          <w:b w:val="0"/>
          <w:color w:val="111111"/>
          <w:sz w:val="28"/>
          <w:szCs w:val="28"/>
        </w:rPr>
      </w:pPr>
      <w:r w:rsidRPr="00D679E1">
        <w:rPr>
          <w:b w:val="0"/>
          <w:color w:val="111111"/>
          <w:sz w:val="28"/>
          <w:szCs w:val="28"/>
        </w:rPr>
        <w:lastRenderedPageBreak/>
        <w:t>а).Катализатор выхлопных газов: устройство, понижающее токсичность выхлопов, монтируется между выпускным коллектором и глушителем. Очищение происходит благодаря прохождению газов, разогретых до высокой температуры, сквозь решетку катализатора, которая изготавливается методом напыления на керамику драгоценных металлов (золото, платина, палладий). При контакте с ними вредные вещества распадаются на менее токсичные элементы, либо окисляются. Используемая в устройстве керамическая решетка снабжена огромным количеством проходов, — этим обеспечивается максимальная площадь соприкосновения с отработанными газами. Однако со временем решетка забивается несгораемыми отходами (масло, свинец и т.п.) и эффективность «фильтра» падает. Поэтому не рекомендуется использовать подобный катализатор на авто, заправляемых топливом с тетраэтилсвинцом.</w:t>
      </w:r>
    </w:p>
    <w:p w:rsidR="001F02A0" w:rsidRPr="00D679E1" w:rsidRDefault="001F02A0" w:rsidP="001F02A0">
      <w:pPr>
        <w:pStyle w:val="2"/>
        <w:shd w:val="clear" w:color="auto" w:fill="FFFFFF"/>
        <w:spacing w:before="0"/>
        <w:ind w:firstLine="567"/>
        <w:jc w:val="both"/>
        <w:rPr>
          <w:b w:val="0"/>
          <w:color w:val="111111"/>
          <w:sz w:val="28"/>
          <w:szCs w:val="28"/>
        </w:rPr>
      </w:pPr>
      <w:r w:rsidRPr="00D679E1">
        <w:rPr>
          <w:b w:val="0"/>
          <w:color w:val="111111"/>
          <w:sz w:val="28"/>
          <w:szCs w:val="28"/>
        </w:rPr>
        <w:t>Катализатор топлива (КТ):  устройство, помогающее снизить токсичность газов. Принцип его действия – предварительная обработка топлива, нагнетаемого в цилиндры. Это значительно повышает полноту сгорания и снижает количество вырабатываемых вредных веществ. Т.е., такой катализатор просто дожигает выхлопную смесь до получения экологически безопасного состава. При этом снижается расход топлива, износ элементов двигателя идет не так интенсивно, — возможен даже процесс восстановления геометрии поверхности трения в цилиндрах. Все это увеличивает пробег авто до первого капитального ремонта. КТ монтируется непосредственно в системе подачи топлива, где «занимается» каталитической подготовкой топлива</w:t>
      </w:r>
      <w:r w:rsidRPr="00D679E1">
        <w:rPr>
          <w:color w:val="111111"/>
          <w:sz w:val="28"/>
          <w:szCs w:val="28"/>
        </w:rPr>
        <w:t xml:space="preserve">. </w:t>
      </w:r>
      <w:r w:rsidRPr="00D679E1">
        <w:rPr>
          <w:b w:val="0"/>
          <w:color w:val="111111"/>
          <w:sz w:val="28"/>
          <w:szCs w:val="28"/>
        </w:rPr>
        <w:t>Говоря научным языком, данное устройство ступенчатым способом улучшает качество молекулярного состава посредством его насыщения солями плакирующих металлов.</w:t>
      </w:r>
    </w:p>
    <w:p w:rsidR="001F02A0" w:rsidRPr="00D679E1" w:rsidRDefault="001F02A0" w:rsidP="001F02A0">
      <w:pPr>
        <w:pStyle w:val="2"/>
        <w:shd w:val="clear" w:color="auto" w:fill="FFFFFF"/>
        <w:spacing w:before="0"/>
        <w:ind w:firstLine="709"/>
        <w:jc w:val="both"/>
        <w:rPr>
          <w:b w:val="0"/>
          <w:color w:val="111111"/>
          <w:sz w:val="28"/>
          <w:szCs w:val="28"/>
        </w:rPr>
      </w:pPr>
      <w:r w:rsidRPr="00D679E1">
        <w:rPr>
          <w:b w:val="0"/>
          <w:color w:val="111111"/>
          <w:sz w:val="28"/>
          <w:szCs w:val="28"/>
        </w:rPr>
        <w:t>б).Раскоксовка двигателя водородом:</w:t>
      </w:r>
    </w:p>
    <w:p w:rsidR="001F02A0" w:rsidRPr="00D679E1" w:rsidRDefault="001F02A0" w:rsidP="001F02A0">
      <w:pPr>
        <w:pStyle w:val="ac"/>
        <w:shd w:val="clear" w:color="auto" w:fill="FFFFFF"/>
        <w:spacing w:before="0" w:beforeAutospacing="0" w:after="0" w:afterAutospacing="0"/>
        <w:ind w:firstLine="709"/>
        <w:jc w:val="both"/>
        <w:rPr>
          <w:color w:val="111111"/>
          <w:sz w:val="28"/>
          <w:szCs w:val="28"/>
        </w:rPr>
      </w:pPr>
      <w:r w:rsidRPr="00D679E1">
        <w:rPr>
          <w:color w:val="111111"/>
          <w:sz w:val="28"/>
          <w:szCs w:val="28"/>
        </w:rPr>
        <w:t>Они предлагают быстрый способ очистки мотора на современном оборудовании с применением примеси водорода.</w:t>
      </w:r>
    </w:p>
    <w:p w:rsidR="001F02A0" w:rsidRPr="00D679E1" w:rsidRDefault="001F02A0" w:rsidP="001F02A0">
      <w:pPr>
        <w:pStyle w:val="ac"/>
        <w:shd w:val="clear" w:color="auto" w:fill="FFFFFF"/>
        <w:spacing w:before="0" w:beforeAutospacing="0" w:after="0" w:afterAutospacing="0"/>
        <w:ind w:firstLine="709"/>
        <w:jc w:val="both"/>
        <w:rPr>
          <w:color w:val="111111"/>
          <w:sz w:val="28"/>
          <w:szCs w:val="28"/>
        </w:rPr>
      </w:pPr>
      <w:r w:rsidRPr="00D679E1">
        <w:rPr>
          <w:color w:val="111111"/>
          <w:sz w:val="28"/>
          <w:szCs w:val="28"/>
        </w:rPr>
        <w:t>Раскоксовка двигателя водородом дает следующие результаты:</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t>Устранение шума / вибрации, троения мотора.</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t>Снижение расхода горючего.</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t>Очистка элементов выхлопа, катализатора, EGR-клапана, фильтров.</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t>Удаление нагара на маслосъемных кольцах, свечках, клапанах, форсунках и других элементах мотора.</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t>Уменьшение вреда от выхлопа.</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lastRenderedPageBreak/>
        <w:t>Повышение компрессии.</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t>Устранение проблемы с «масложорством» двигателя.</w:t>
      </w:r>
    </w:p>
    <w:p w:rsidR="001F02A0" w:rsidRPr="00D679E1" w:rsidRDefault="001F02A0" w:rsidP="003955BA">
      <w:pPr>
        <w:numPr>
          <w:ilvl w:val="0"/>
          <w:numId w:val="21"/>
        </w:numPr>
        <w:shd w:val="clear" w:color="auto" w:fill="FFFFFF"/>
        <w:spacing w:after="0" w:line="240" w:lineRule="auto"/>
        <w:ind w:left="0" w:firstLine="709"/>
        <w:jc w:val="both"/>
        <w:rPr>
          <w:rFonts w:ascii="Times New Roman" w:hAnsi="Times New Roman" w:cs="Times New Roman"/>
          <w:color w:val="111111"/>
          <w:sz w:val="28"/>
          <w:szCs w:val="28"/>
        </w:rPr>
      </w:pPr>
      <w:r w:rsidRPr="00D679E1">
        <w:rPr>
          <w:rFonts w:ascii="Times New Roman" w:hAnsi="Times New Roman" w:cs="Times New Roman"/>
          <w:color w:val="111111"/>
          <w:sz w:val="28"/>
          <w:szCs w:val="28"/>
        </w:rPr>
        <w:t>Восстановление мощи ДВС.</w:t>
      </w:r>
    </w:p>
    <w:p w:rsidR="001F02A0" w:rsidRPr="00D679E1" w:rsidRDefault="001F02A0" w:rsidP="001F02A0">
      <w:pPr>
        <w:pStyle w:val="ac"/>
        <w:shd w:val="clear" w:color="auto" w:fill="FFFFFF"/>
        <w:spacing w:before="0" w:beforeAutospacing="0" w:after="0" w:afterAutospacing="0"/>
        <w:ind w:firstLine="709"/>
        <w:jc w:val="both"/>
        <w:rPr>
          <w:color w:val="111111"/>
          <w:sz w:val="28"/>
          <w:szCs w:val="28"/>
        </w:rPr>
      </w:pPr>
      <w:r w:rsidRPr="00D679E1">
        <w:rPr>
          <w:color w:val="111111"/>
          <w:sz w:val="28"/>
          <w:szCs w:val="28"/>
        </w:rPr>
        <w:t>Раскоксовка двигателя водородом или водородинг — современное средство очистки двигателя, позволяющее поддерживать его в идеальном состоянии. СТО Европы давно применяют такой метод очистки, а у нас он считается способом вытянуть деньги с доверчивых автовладельцев. Причина недоверия в том, что люди ждут мгновенный и видимый результат, а его нет.</w:t>
      </w:r>
    </w:p>
    <w:p w:rsidR="001F02A0" w:rsidRPr="00D679E1" w:rsidRDefault="001F02A0" w:rsidP="001F02A0">
      <w:pPr>
        <w:pStyle w:val="ac"/>
        <w:shd w:val="clear" w:color="auto" w:fill="FFFFFF"/>
        <w:spacing w:before="0" w:beforeAutospacing="0" w:after="0" w:afterAutospacing="0"/>
        <w:jc w:val="both"/>
        <w:rPr>
          <w:color w:val="111111"/>
          <w:sz w:val="28"/>
          <w:szCs w:val="28"/>
        </w:rPr>
      </w:pPr>
    </w:p>
    <w:p w:rsidR="001F02A0" w:rsidRPr="00D679E1" w:rsidRDefault="001F02A0" w:rsidP="001F02A0">
      <w:pPr>
        <w:shd w:val="clear" w:color="auto" w:fill="FFFFFF"/>
        <w:spacing w:after="0" w:line="240" w:lineRule="auto"/>
        <w:ind w:firstLine="709"/>
        <w:jc w:val="both"/>
        <w:outlineLvl w:val="1"/>
        <w:rPr>
          <w:rFonts w:ascii="Times New Roman" w:eastAsia="Times New Roman" w:hAnsi="Times New Roman" w:cs="Times New Roman"/>
          <w:b/>
          <w:bCs/>
          <w:color w:val="000000"/>
          <w:sz w:val="28"/>
          <w:szCs w:val="28"/>
        </w:rPr>
      </w:pPr>
    </w:p>
    <w:p w:rsidR="001F02A0" w:rsidRPr="00D679E1" w:rsidRDefault="001F02A0" w:rsidP="001F02A0">
      <w:pPr>
        <w:shd w:val="clear" w:color="auto" w:fill="FFFFFF"/>
        <w:spacing w:after="0" w:line="240" w:lineRule="auto"/>
        <w:ind w:firstLine="709"/>
        <w:jc w:val="both"/>
        <w:outlineLvl w:val="1"/>
        <w:rPr>
          <w:rFonts w:ascii="Times New Roman" w:eastAsia="Times New Roman" w:hAnsi="Times New Roman" w:cs="Times New Roman"/>
          <w:bCs/>
          <w:color w:val="000000"/>
          <w:sz w:val="28"/>
          <w:szCs w:val="28"/>
        </w:rPr>
      </w:pPr>
      <w:r w:rsidRPr="00D679E1">
        <w:rPr>
          <w:rFonts w:ascii="Times New Roman" w:eastAsia="Times New Roman" w:hAnsi="Times New Roman" w:cs="Times New Roman"/>
          <w:bCs/>
          <w:color w:val="000000"/>
          <w:sz w:val="28"/>
          <w:szCs w:val="28"/>
        </w:rPr>
        <w:t>2.5 Вклад каждого гражданина в защиту окружающей среды.</w:t>
      </w:r>
    </w:p>
    <w:p w:rsidR="001F02A0" w:rsidRPr="00D679E1" w:rsidRDefault="001F02A0" w:rsidP="001F02A0">
      <w:pPr>
        <w:shd w:val="clear" w:color="auto" w:fill="FFFFFF"/>
        <w:spacing w:after="0" w:line="240" w:lineRule="auto"/>
        <w:ind w:firstLine="709"/>
        <w:jc w:val="both"/>
        <w:outlineLvl w:val="1"/>
        <w:rPr>
          <w:rFonts w:ascii="Times New Roman" w:eastAsia="Times New Roman" w:hAnsi="Times New Roman" w:cs="Times New Roman"/>
          <w:bCs/>
          <w:color w:val="000000"/>
          <w:sz w:val="28"/>
          <w:szCs w:val="28"/>
        </w:rPr>
      </w:pP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Однако давайте не забывать, что здоровая окружающая среда — дело не только государства, решающего масштабные задачи, но и его жителей. Это очень просто и не требует больших жертв. К примеру, не обязательно каждый день ездить на автомобиле на работу в гордом одиночестве. Можно скооперироваться с коллегами, живущими неподалеку, и путешествовать на службу в одной машине. Это не только настроение с утра поднимет, но и экологии пойдет на пользу.</w:t>
      </w: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 xml:space="preserve">Лучше всего, конечно, пользоваться автомобилем, только когда в этом есть острая необходимость, избегая при этом «необязательных» поездок по городу, например. Летом отличной альтернативой может стать велосипед, который не только экологии не навредит, но и на ваше здоровье положительно повлияет. Не стоит забывать и об общественном транспорте, особенно в условиях крупного города с постоянными пробками и дефицитом парковочных мест. </w:t>
      </w:r>
      <w:r>
        <w:rPr>
          <w:rFonts w:ascii="Times New Roman" w:eastAsia="Times New Roman" w:hAnsi="Times New Roman" w:cs="Times New Roman"/>
          <w:color w:val="000000"/>
          <w:sz w:val="28"/>
          <w:szCs w:val="28"/>
        </w:rPr>
        <w:t>(слайд15</w:t>
      </w:r>
      <w:r w:rsidRPr="00D679E1">
        <w:rPr>
          <w:rFonts w:ascii="Times New Roman" w:eastAsia="Times New Roman" w:hAnsi="Times New Roman" w:cs="Times New Roman"/>
          <w:color w:val="000000"/>
          <w:sz w:val="28"/>
          <w:szCs w:val="28"/>
        </w:rPr>
        <w:t>)</w:t>
      </w: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noProof/>
          <w:color w:val="000000"/>
          <w:sz w:val="28"/>
          <w:szCs w:val="28"/>
        </w:rPr>
        <w:lastRenderedPageBreak/>
        <w:drawing>
          <wp:inline distT="0" distB="0" distL="0" distR="0">
            <wp:extent cx="5248275" cy="4972050"/>
            <wp:effectExtent l="19050" t="0" r="9525" b="0"/>
            <wp:docPr id="571103980" name="Рисунок 17" descr="https://ds02.infourok.ru/uploads/ex/1246/00009afd-76ad8818/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s02.infourok.ru/uploads/ex/1246/00009afd-76ad8818/img23.jpg"/>
                    <pic:cNvPicPr>
                      <a:picLocks noChangeAspect="1" noChangeArrowheads="1"/>
                    </pic:cNvPicPr>
                  </pic:nvPicPr>
                  <pic:blipFill>
                    <a:blip r:embed="rId137"/>
                    <a:srcRect/>
                    <a:stretch>
                      <a:fillRect/>
                    </a:stretch>
                  </pic:blipFill>
                  <pic:spPr bwMode="auto">
                    <a:xfrm>
                      <a:off x="0" y="0"/>
                      <a:ext cx="5248275" cy="4972050"/>
                    </a:xfrm>
                    <a:prstGeom prst="rect">
                      <a:avLst/>
                    </a:prstGeom>
                    <a:noFill/>
                    <a:ln w="9525">
                      <a:noFill/>
                      <a:miter lim="800000"/>
                      <a:headEnd/>
                      <a:tailEnd/>
                    </a:ln>
                  </pic:spPr>
                </pic:pic>
              </a:graphicData>
            </a:graphic>
          </wp:inline>
        </w:drawing>
      </w: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p>
    <w:p w:rsidR="001F02A0" w:rsidRPr="00D679E1" w:rsidRDefault="001F02A0" w:rsidP="001F02A0">
      <w:pPr>
        <w:shd w:val="clear" w:color="auto" w:fill="FFFFFF"/>
        <w:spacing w:after="0" w:line="240" w:lineRule="auto"/>
        <w:jc w:val="both"/>
        <w:rPr>
          <w:rFonts w:ascii="Times New Roman" w:eastAsia="Times New Roman" w:hAnsi="Times New Roman" w:cs="Times New Roman"/>
          <w:color w:val="000000"/>
          <w:sz w:val="28"/>
          <w:szCs w:val="28"/>
        </w:rPr>
      </w:pP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D679E1">
        <w:rPr>
          <w:rFonts w:ascii="Times New Roman" w:eastAsia="Times New Roman" w:hAnsi="Times New Roman" w:cs="Times New Roman"/>
          <w:color w:val="000000"/>
          <w:sz w:val="28"/>
          <w:szCs w:val="28"/>
        </w:rPr>
        <w:t>Если же сесть за руль автомобиля необходимо — старайтесь избегать резких ускорений, следите за оборотами двигателя. Чем меньше оборотов — тем меньше попадает в атмосферу вредных веществ. Также необходимо регулярно проверять техническое состояние машины, ведь неисправный автомобиль может нанести экологии куда больше вреда, чем исправный.</w:t>
      </w:r>
    </w:p>
    <w:p w:rsidR="001F02A0" w:rsidRPr="00D679E1" w:rsidRDefault="001F02A0" w:rsidP="001F02A0">
      <w:pPr>
        <w:spacing w:after="0" w:line="240" w:lineRule="auto"/>
        <w:jc w:val="both"/>
        <w:rPr>
          <w:rFonts w:ascii="Times New Roman" w:hAnsi="Times New Roman" w:cs="Times New Roman"/>
          <w:sz w:val="28"/>
          <w:szCs w:val="28"/>
        </w:rPr>
      </w:pPr>
      <w:r w:rsidRPr="00D679E1">
        <w:rPr>
          <w:rFonts w:ascii="Times New Roman" w:hAnsi="Times New Roman" w:cs="Times New Roman"/>
          <w:color w:val="2C2C2C"/>
          <w:sz w:val="28"/>
          <w:szCs w:val="28"/>
          <w:shd w:val="clear" w:color="auto" w:fill="FFFFFF"/>
        </w:rPr>
        <w:t xml:space="preserve">     Сегодня у молодежи  популярны  5 средств, с которыми ты легко сэкономишь и время, и деньги на бензин.</w:t>
      </w:r>
    </w:p>
    <w:p w:rsidR="001F02A0" w:rsidRPr="00D679E1" w:rsidRDefault="001F02A0" w:rsidP="001F02A0">
      <w:pPr>
        <w:spacing w:after="0" w:line="240" w:lineRule="auto"/>
        <w:jc w:val="both"/>
        <w:rPr>
          <w:rFonts w:ascii="Times New Roman" w:hAnsi="Times New Roman" w:cs="Times New Roman"/>
          <w:sz w:val="28"/>
          <w:szCs w:val="28"/>
        </w:rPr>
      </w:pPr>
    </w:p>
    <w:p w:rsidR="001F02A0" w:rsidRPr="00D679E1" w:rsidRDefault="001F02A0" w:rsidP="001F02A0">
      <w:pPr>
        <w:spacing w:after="0" w:line="240" w:lineRule="auto"/>
        <w:jc w:val="both"/>
        <w:rPr>
          <w:rFonts w:ascii="Times New Roman" w:hAnsi="Times New Roman" w:cs="Times New Roman"/>
          <w:sz w:val="28"/>
          <w:szCs w:val="28"/>
        </w:rPr>
      </w:pPr>
      <w:r w:rsidRPr="00D679E1">
        <w:rPr>
          <w:rFonts w:ascii="Times New Roman" w:eastAsia="Times New Roman" w:hAnsi="Times New Roman" w:cs="Times New Roman"/>
          <w:color w:val="2C2C2C"/>
          <w:sz w:val="28"/>
          <w:szCs w:val="28"/>
        </w:rPr>
        <w:t>Лонгборд (слайд16)</w:t>
      </w:r>
    </w:p>
    <w:p w:rsidR="001F02A0" w:rsidRPr="00D679E1" w:rsidRDefault="001F02A0" w:rsidP="001F02A0">
      <w:pPr>
        <w:pStyle w:val="ac"/>
        <w:spacing w:before="0" w:beforeAutospacing="0" w:after="0" w:afterAutospacing="0"/>
        <w:ind w:firstLine="709"/>
        <w:jc w:val="both"/>
        <w:rPr>
          <w:sz w:val="28"/>
          <w:szCs w:val="28"/>
        </w:rPr>
      </w:pPr>
    </w:p>
    <w:p w:rsidR="001F02A0" w:rsidRPr="00D679E1" w:rsidRDefault="001F02A0" w:rsidP="001F02A0">
      <w:pPr>
        <w:pStyle w:val="ac"/>
        <w:spacing w:before="0" w:beforeAutospacing="0" w:after="0" w:afterAutospacing="0"/>
        <w:ind w:firstLine="709"/>
        <w:jc w:val="both"/>
        <w:rPr>
          <w:sz w:val="28"/>
          <w:szCs w:val="28"/>
        </w:rPr>
      </w:pPr>
      <w:r w:rsidRPr="00D679E1">
        <w:rPr>
          <w:noProof/>
          <w:sz w:val="28"/>
          <w:szCs w:val="28"/>
        </w:rPr>
        <w:lastRenderedPageBreak/>
        <w:drawing>
          <wp:inline distT="0" distB="0" distL="0" distR="0">
            <wp:extent cx="4667250" cy="2428875"/>
            <wp:effectExtent l="19050" t="0" r="0" b="0"/>
            <wp:docPr id="571103981" name="Рисунок 1" descr="https://cdn-0.brodude.ru/wVbcLFEqnOtgWSIPYknPzoMwkt3LIunsBQF1fgMwY2w/rs:fill:1090:1078:0/g:ce:0:0/c:0:0/aHR0cHM6Ly9icm9kdWRlLnJ1L3dwLWNvbnRlbnQvdXBsb2Fkcy8yMDE5LzA4LzI0L2Jyb2R1ZGUucnVfMjQuMDguMjAxOF93c1ZjSHRJaVZ2U1p1LnBu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0.brodude.ru/wVbcLFEqnOtgWSIPYknPzoMwkt3LIunsBQF1fgMwY2w/rs:fill:1090:1078:0/g:ce:0:0/c:0:0/aHR0cHM6Ly9icm9kdWRlLnJ1L3dwLWNvbnRlbnQvdXBsb2Fkcy8yMDE5LzA4LzI0L2Jyb2R1ZGUucnVfMjQuMDguMjAxOF93c1ZjSHRJaVZ2U1p1LnBuZw"/>
                    <pic:cNvPicPr>
                      <a:picLocks noChangeAspect="1" noChangeArrowheads="1"/>
                    </pic:cNvPicPr>
                  </pic:nvPicPr>
                  <pic:blipFill>
                    <a:blip r:embed="rId138"/>
                    <a:srcRect/>
                    <a:stretch>
                      <a:fillRect/>
                    </a:stretch>
                  </pic:blipFill>
                  <pic:spPr bwMode="auto">
                    <a:xfrm>
                      <a:off x="0" y="0"/>
                      <a:ext cx="4667250" cy="2428875"/>
                    </a:xfrm>
                    <a:prstGeom prst="rect">
                      <a:avLst/>
                    </a:prstGeom>
                    <a:noFill/>
                    <a:ln w="9525">
                      <a:noFill/>
                      <a:miter lim="800000"/>
                      <a:headEnd/>
                      <a:tailEnd/>
                    </a:ln>
                  </pic:spPr>
                </pic:pic>
              </a:graphicData>
            </a:graphic>
          </wp:inline>
        </w:drawing>
      </w: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color w:val="2C2C2C"/>
          <w:sz w:val="28"/>
          <w:szCs w:val="28"/>
        </w:rPr>
      </w:pPr>
      <w:r w:rsidRPr="00D679E1">
        <w:rPr>
          <w:rFonts w:ascii="Times New Roman" w:eastAsia="Times New Roman" w:hAnsi="Times New Roman" w:cs="Times New Roman"/>
          <w:color w:val="2C2C2C"/>
          <w:sz w:val="28"/>
          <w:szCs w:val="28"/>
        </w:rPr>
        <w:t>Электроскейт</w:t>
      </w: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r w:rsidRPr="00D679E1">
        <w:rPr>
          <w:noProof/>
          <w:sz w:val="28"/>
          <w:szCs w:val="28"/>
        </w:rPr>
        <w:drawing>
          <wp:inline distT="0" distB="0" distL="0" distR="0">
            <wp:extent cx="4524375" cy="1990725"/>
            <wp:effectExtent l="19050" t="0" r="9525" b="0"/>
            <wp:docPr id="571103982" name="Рисунок 4" descr="https://cdn-0.brodude.ru/R_7mwKAPvjPg48fl76WDTIQcMrrth_EcFKKocWvWAzU/rs:fill:1090:1300:0/g:ce:0:0/c:0:0/aHR0cHM6Ly9icm9kdWRlLnJ1L3dwLWNvbnRlbnQvdXBsb2Fkcy8yMDE5LzA4LzE4L2Jyb2R1ZGUucnVfMTguMDkuMjAxOF95OEFXSEkyb21oWUhCLnBu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0.brodude.ru/R_7mwKAPvjPg48fl76WDTIQcMrrth_EcFKKocWvWAzU/rs:fill:1090:1300:0/g:ce:0:0/c:0:0/aHR0cHM6Ly9icm9kdWRlLnJ1L3dwLWNvbnRlbnQvdXBsb2Fkcy8yMDE5LzA4LzE4L2Jyb2R1ZGUucnVfMTguMDkuMjAxOF95OEFXSEkyb21oWUhCLnBuZw"/>
                    <pic:cNvPicPr>
                      <a:picLocks noChangeAspect="1" noChangeArrowheads="1"/>
                    </pic:cNvPicPr>
                  </pic:nvPicPr>
                  <pic:blipFill>
                    <a:blip r:embed="rId139"/>
                    <a:srcRect/>
                    <a:stretch>
                      <a:fillRect/>
                    </a:stretch>
                  </pic:blipFill>
                  <pic:spPr bwMode="auto">
                    <a:xfrm>
                      <a:off x="0" y="0"/>
                      <a:ext cx="4524375" cy="1990725"/>
                    </a:xfrm>
                    <a:prstGeom prst="rect">
                      <a:avLst/>
                    </a:prstGeom>
                    <a:noFill/>
                    <a:ln w="9525">
                      <a:noFill/>
                      <a:miter lim="800000"/>
                      <a:headEnd/>
                      <a:tailEnd/>
                    </a:ln>
                  </pic:spPr>
                </pic:pic>
              </a:graphicData>
            </a:graphic>
          </wp:inline>
        </w:drawing>
      </w: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color w:val="2C2C2C"/>
          <w:sz w:val="28"/>
          <w:szCs w:val="28"/>
        </w:rPr>
      </w:pPr>
      <w:r w:rsidRPr="00D679E1">
        <w:rPr>
          <w:rFonts w:ascii="Times New Roman" w:eastAsia="Times New Roman" w:hAnsi="Times New Roman" w:cs="Times New Roman"/>
          <w:color w:val="2C2C2C"/>
          <w:sz w:val="28"/>
          <w:szCs w:val="28"/>
        </w:rPr>
        <w:t>Моносайкл</w:t>
      </w:r>
    </w:p>
    <w:p w:rsidR="001F02A0" w:rsidRPr="00D679E1" w:rsidRDefault="001F02A0" w:rsidP="001F02A0">
      <w:pPr>
        <w:pStyle w:val="ac"/>
        <w:spacing w:before="0" w:beforeAutospacing="0" w:after="0" w:afterAutospacing="0"/>
        <w:ind w:firstLine="567"/>
        <w:jc w:val="both"/>
        <w:rPr>
          <w:sz w:val="28"/>
          <w:szCs w:val="28"/>
        </w:rPr>
      </w:pPr>
      <w:r w:rsidRPr="00D679E1">
        <w:rPr>
          <w:noProof/>
          <w:sz w:val="28"/>
          <w:szCs w:val="28"/>
        </w:rPr>
        <w:drawing>
          <wp:inline distT="0" distB="0" distL="0" distR="0">
            <wp:extent cx="4638675" cy="2009775"/>
            <wp:effectExtent l="19050" t="0" r="9525" b="0"/>
            <wp:docPr id="571103983" name="Рисунок 7" descr="https://cdn-2.brodude.ru/Eh8KjMw0rmKQ6tFcS-PszjUKlhpcinQEZ5Y5QwUntAw/rs:fill:1090:647:0/g:ce:0:0/c:0:0/aHR0cHM6Ly9icm9kdWRlLnJ1L3dwLWNvbnRlbnQvdXBsb2Fkcy8yMDE5LzA4LzI0L2Jyb2R1ZGUucnVfMjQuMDguMjAxOF9OSHZHTE1WbGxMdWF0LnBu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2.brodude.ru/Eh8KjMw0rmKQ6tFcS-PszjUKlhpcinQEZ5Y5QwUntAw/rs:fill:1090:647:0/g:ce:0:0/c:0:0/aHR0cHM6Ly9icm9kdWRlLnJ1L3dwLWNvbnRlbnQvdXBsb2Fkcy8yMDE5LzA4LzI0L2Jyb2R1ZGUucnVfMjQuMDguMjAxOF9OSHZHTE1WbGxMdWF0LnBuZw"/>
                    <pic:cNvPicPr>
                      <a:picLocks noChangeAspect="1" noChangeArrowheads="1"/>
                    </pic:cNvPicPr>
                  </pic:nvPicPr>
                  <pic:blipFill>
                    <a:blip r:embed="rId140"/>
                    <a:srcRect/>
                    <a:stretch>
                      <a:fillRect/>
                    </a:stretch>
                  </pic:blipFill>
                  <pic:spPr bwMode="auto">
                    <a:xfrm>
                      <a:off x="0" y="0"/>
                      <a:ext cx="4641117" cy="2010833"/>
                    </a:xfrm>
                    <a:prstGeom prst="rect">
                      <a:avLst/>
                    </a:prstGeom>
                    <a:noFill/>
                    <a:ln w="9525">
                      <a:noFill/>
                      <a:miter lim="800000"/>
                      <a:headEnd/>
                      <a:tailEnd/>
                    </a:ln>
                  </pic:spPr>
                </pic:pic>
              </a:graphicData>
            </a:graphic>
          </wp:inline>
        </w:drawing>
      </w: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color w:val="2C2C2C"/>
          <w:sz w:val="28"/>
          <w:szCs w:val="28"/>
        </w:rPr>
      </w:pPr>
      <w:r w:rsidRPr="00D679E1">
        <w:rPr>
          <w:rFonts w:ascii="Times New Roman" w:eastAsia="Times New Roman" w:hAnsi="Times New Roman" w:cs="Times New Roman"/>
          <w:color w:val="2C2C2C"/>
          <w:sz w:val="28"/>
          <w:szCs w:val="28"/>
        </w:rPr>
        <w:t>Сегвей</w:t>
      </w: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r w:rsidRPr="00D679E1">
        <w:rPr>
          <w:noProof/>
          <w:sz w:val="28"/>
          <w:szCs w:val="28"/>
        </w:rPr>
        <w:lastRenderedPageBreak/>
        <w:drawing>
          <wp:inline distT="0" distB="0" distL="0" distR="0">
            <wp:extent cx="5200650" cy="2428875"/>
            <wp:effectExtent l="19050" t="0" r="0" b="0"/>
            <wp:docPr id="96" name="Рисунок 10" descr="https://cdn-3.brodude.ru/RO7i4QxXR9jOZy31XIcbq_FmZPYK5U0Xo_5VtgC1fk0/rs:fill:1090:719:0/g:ce:0:0/c:0:0/aHR0cHM6Ly9icm9kdWRlLnJ1L3dwLWNvbnRlbnQvdXBsb2Fkcy8yMDE5LzA4LzI0L2Jyb2R1ZGUucnVfMjQuMDguMjAxOF9Xdm5HODdacXZQcFNHLnBu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3.brodude.ru/RO7i4QxXR9jOZy31XIcbq_FmZPYK5U0Xo_5VtgC1fk0/rs:fill:1090:719:0/g:ce:0:0/c:0:0/aHR0cHM6Ly9icm9kdWRlLnJ1L3dwLWNvbnRlbnQvdXBsb2Fkcy8yMDE5LzA4LzI0L2Jyb2R1ZGUucnVfMjQuMDguMjAxOF9Xdm5HODdacXZQcFNHLnBuZw"/>
                    <pic:cNvPicPr>
                      <a:picLocks noChangeAspect="1" noChangeArrowheads="1"/>
                    </pic:cNvPicPr>
                  </pic:nvPicPr>
                  <pic:blipFill>
                    <a:blip r:embed="rId141"/>
                    <a:srcRect/>
                    <a:stretch>
                      <a:fillRect/>
                    </a:stretch>
                  </pic:blipFill>
                  <pic:spPr bwMode="auto">
                    <a:xfrm>
                      <a:off x="0" y="0"/>
                      <a:ext cx="5205600" cy="2431187"/>
                    </a:xfrm>
                    <a:prstGeom prst="rect">
                      <a:avLst/>
                    </a:prstGeom>
                    <a:noFill/>
                    <a:ln w="9525">
                      <a:noFill/>
                      <a:miter lim="800000"/>
                      <a:headEnd/>
                      <a:tailEnd/>
                    </a:ln>
                  </pic:spPr>
                </pic:pic>
              </a:graphicData>
            </a:graphic>
          </wp:inline>
        </w:drawing>
      </w: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color w:val="2C2C2C"/>
          <w:sz w:val="28"/>
          <w:szCs w:val="28"/>
        </w:rPr>
      </w:pPr>
    </w:p>
    <w:p w:rsidR="001F02A0" w:rsidRPr="00D679E1" w:rsidRDefault="001F02A0" w:rsidP="001F02A0">
      <w:pPr>
        <w:shd w:val="clear" w:color="auto" w:fill="FFFFFF"/>
        <w:spacing w:after="0" w:line="240" w:lineRule="auto"/>
        <w:outlineLvl w:val="1"/>
        <w:rPr>
          <w:rFonts w:ascii="Times New Roman" w:eastAsia="Times New Roman" w:hAnsi="Times New Roman" w:cs="Times New Roman"/>
          <w:color w:val="2C2C2C"/>
          <w:sz w:val="28"/>
          <w:szCs w:val="28"/>
        </w:rPr>
      </w:pPr>
      <w:r w:rsidRPr="00D679E1">
        <w:rPr>
          <w:rFonts w:ascii="Times New Roman" w:eastAsia="Times New Roman" w:hAnsi="Times New Roman" w:cs="Times New Roman"/>
          <w:color w:val="2C2C2C"/>
          <w:sz w:val="28"/>
          <w:szCs w:val="28"/>
        </w:rPr>
        <w:t>Скрузер</w:t>
      </w: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555EDA" w:rsidP="001F02A0">
      <w:pPr>
        <w:pStyle w:val="ac"/>
        <w:spacing w:before="0" w:beforeAutospacing="0" w:after="0" w:afterAutospacing="0"/>
        <w:ind w:firstLine="567"/>
        <w:jc w:val="both"/>
        <w:rPr>
          <w:sz w:val="28"/>
          <w:szCs w:val="28"/>
        </w:rPr>
      </w:pPr>
      <w:r w:rsidRPr="00555EDA">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1F02A0" w:rsidRPr="00D679E1" w:rsidRDefault="001F02A0" w:rsidP="001F02A0">
      <w:pPr>
        <w:pStyle w:val="ac"/>
        <w:spacing w:before="0" w:beforeAutospacing="0" w:after="0" w:afterAutospacing="0"/>
        <w:ind w:firstLine="567"/>
        <w:jc w:val="both"/>
        <w:rPr>
          <w:sz w:val="28"/>
          <w:szCs w:val="28"/>
        </w:rPr>
      </w:pPr>
      <w:r w:rsidRPr="00D679E1">
        <w:rPr>
          <w:noProof/>
          <w:sz w:val="28"/>
          <w:szCs w:val="28"/>
        </w:rPr>
        <w:drawing>
          <wp:inline distT="0" distB="0" distL="0" distR="0">
            <wp:extent cx="5334000" cy="3048000"/>
            <wp:effectExtent l="19050" t="0" r="0" b="0"/>
            <wp:docPr id="97" name="Рисунок 14" descr="https://cdn-0.brodude.ru/K8loM3wj9Jz6nb69sEJyqV7rH_k3aHR1O9f7d5ivfFI/rs:fill:1090:1300:0/g:ce:0:0/c:0:0/aHR0cHM6Ly9icm9kdWRlLnJ1L3dwLWNvbnRlbnQvdXBsb2Fkcy8yMDE5LzA4LzI0L2Jyb2R1ZGUucnVfMjQuMDguMjAxOF9WQW53STU2RmRVR1pjLnBu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dn-0.brodude.ru/K8loM3wj9Jz6nb69sEJyqV7rH_k3aHR1O9f7d5ivfFI/rs:fill:1090:1300:0/g:ce:0:0/c:0:0/aHR0cHM6Ly9icm9kdWRlLnJ1L3dwLWNvbnRlbnQvdXBsb2Fkcy8yMDE5LzA4LzI0L2Jyb2R1ZGUucnVfMjQuMDguMjAxOF9WQW53STU2RmRVR1pjLnBuZw"/>
                    <pic:cNvPicPr>
                      <a:picLocks noChangeAspect="1" noChangeArrowheads="1"/>
                    </pic:cNvPicPr>
                  </pic:nvPicPr>
                  <pic:blipFill>
                    <a:blip r:embed="rId142"/>
                    <a:srcRect/>
                    <a:stretch>
                      <a:fillRect/>
                    </a:stretch>
                  </pic:blipFill>
                  <pic:spPr bwMode="auto">
                    <a:xfrm>
                      <a:off x="0" y="0"/>
                      <a:ext cx="5334000" cy="3048000"/>
                    </a:xfrm>
                    <a:prstGeom prst="rect">
                      <a:avLst/>
                    </a:prstGeom>
                    <a:noFill/>
                    <a:ln w="9525">
                      <a:noFill/>
                      <a:miter lim="800000"/>
                      <a:headEnd/>
                      <a:tailEnd/>
                    </a:ln>
                  </pic:spPr>
                </pic:pic>
              </a:graphicData>
            </a:graphic>
          </wp:inline>
        </w:drawing>
      </w: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spacing w:line="240" w:lineRule="auto"/>
        <w:ind w:left="329"/>
        <w:rPr>
          <w:rFonts w:ascii="Times New Roman" w:hAnsi="Times New Roman" w:cs="Times New Roman"/>
          <w:b/>
          <w:sz w:val="28"/>
          <w:szCs w:val="28"/>
        </w:rPr>
      </w:pPr>
      <w:r w:rsidRPr="00D679E1">
        <w:rPr>
          <w:rFonts w:ascii="Times New Roman" w:hAnsi="Times New Roman" w:cs="Times New Roman"/>
          <w:b/>
          <w:sz w:val="28"/>
          <w:szCs w:val="28"/>
        </w:rPr>
        <w:t>3 Практическая часть</w:t>
      </w:r>
    </w:p>
    <w:p w:rsidR="001F02A0" w:rsidRPr="00D679E1" w:rsidRDefault="001F02A0" w:rsidP="001F02A0">
      <w:pPr>
        <w:pStyle w:val="a3"/>
        <w:spacing w:line="240" w:lineRule="auto"/>
        <w:ind w:left="689"/>
        <w:rPr>
          <w:rFonts w:ascii="Times New Roman" w:hAnsi="Times New Roman" w:cs="Times New Roman"/>
          <w:sz w:val="28"/>
          <w:szCs w:val="28"/>
        </w:rPr>
      </w:pPr>
      <w:r w:rsidRPr="00D679E1">
        <w:rPr>
          <w:rFonts w:ascii="Times New Roman" w:hAnsi="Times New Roman" w:cs="Times New Roman"/>
          <w:sz w:val="28"/>
          <w:szCs w:val="28"/>
        </w:rPr>
        <w:t>3.1 Социальный  опрос «Автомобиль в вашей жизни»</w:t>
      </w:r>
    </w:p>
    <w:p w:rsidR="001F02A0" w:rsidRPr="00D679E1" w:rsidRDefault="001F02A0" w:rsidP="001F02A0">
      <w:pPr>
        <w:spacing w:after="0" w:line="240" w:lineRule="auto"/>
        <w:ind w:firstLine="567"/>
        <w:rPr>
          <w:rFonts w:ascii="Times New Roman" w:hAnsi="Times New Roman" w:cs="Times New Roman"/>
          <w:sz w:val="28"/>
          <w:szCs w:val="28"/>
        </w:rPr>
      </w:pPr>
      <w:r w:rsidRPr="00D679E1">
        <w:rPr>
          <w:rFonts w:ascii="Times New Roman" w:hAnsi="Times New Roman" w:cs="Times New Roman"/>
          <w:sz w:val="28"/>
          <w:szCs w:val="28"/>
        </w:rPr>
        <w:t>Цель работы: выяснить мнение  сокурсников  и старшекурсников имеющих автомобиль  о влиянии автомобильного транспорта на окружающую среду.</w:t>
      </w:r>
    </w:p>
    <w:p w:rsidR="001F02A0" w:rsidRPr="00D679E1" w:rsidRDefault="001F02A0" w:rsidP="001F02A0">
      <w:pPr>
        <w:spacing w:after="0" w:line="240" w:lineRule="auto"/>
        <w:ind w:firstLine="567"/>
        <w:rPr>
          <w:rFonts w:ascii="Times New Roman" w:hAnsi="Times New Roman" w:cs="Times New Roman"/>
          <w:sz w:val="28"/>
          <w:szCs w:val="28"/>
        </w:rPr>
      </w:pPr>
      <w:r w:rsidRPr="00D679E1">
        <w:rPr>
          <w:rFonts w:ascii="Times New Roman" w:hAnsi="Times New Roman" w:cs="Times New Roman"/>
          <w:sz w:val="28"/>
          <w:szCs w:val="28"/>
        </w:rPr>
        <w:t>Метод исследования: анкетирование владельцев автомобилей.</w:t>
      </w:r>
    </w:p>
    <w:p w:rsidR="001F02A0" w:rsidRPr="00D679E1" w:rsidRDefault="001F02A0" w:rsidP="001F02A0">
      <w:pPr>
        <w:spacing w:after="0" w:line="240" w:lineRule="auto"/>
        <w:ind w:firstLine="567"/>
        <w:rPr>
          <w:rFonts w:ascii="Times New Roman" w:hAnsi="Times New Roman" w:cs="Times New Roman"/>
          <w:sz w:val="28"/>
          <w:szCs w:val="28"/>
        </w:rPr>
      </w:pPr>
      <w:r w:rsidRPr="00D679E1">
        <w:rPr>
          <w:rFonts w:ascii="Times New Roman" w:hAnsi="Times New Roman" w:cs="Times New Roman"/>
          <w:sz w:val="28"/>
          <w:szCs w:val="28"/>
        </w:rPr>
        <w:t>В результате проведения анкетирования с владельцами автомобилей было опрошено 30 человек.</w:t>
      </w:r>
    </w:p>
    <w:p w:rsidR="001F02A0" w:rsidRPr="00D679E1" w:rsidRDefault="001F02A0" w:rsidP="001F02A0">
      <w:pPr>
        <w:spacing w:after="0" w:line="240" w:lineRule="auto"/>
        <w:rPr>
          <w:rFonts w:ascii="Times New Roman" w:hAnsi="Times New Roman" w:cs="Times New Roman"/>
          <w:sz w:val="28"/>
          <w:szCs w:val="28"/>
        </w:rPr>
      </w:pPr>
      <w:r w:rsidRPr="00D679E1">
        <w:rPr>
          <w:rFonts w:ascii="Times New Roman" w:hAnsi="Times New Roman" w:cs="Times New Roman"/>
          <w:sz w:val="28"/>
          <w:szCs w:val="28"/>
        </w:rPr>
        <w:t xml:space="preserve"> Вопросы анкеты были следующие:</w:t>
      </w:r>
    </w:p>
    <w:p w:rsidR="001F02A0" w:rsidRPr="00D679E1" w:rsidRDefault="001F02A0" w:rsidP="003955BA">
      <w:pPr>
        <w:pStyle w:val="a3"/>
        <w:numPr>
          <w:ilvl w:val="0"/>
          <w:numId w:val="24"/>
        </w:numPr>
        <w:spacing w:line="240" w:lineRule="auto"/>
        <w:jc w:val="both"/>
        <w:rPr>
          <w:rFonts w:ascii="Times New Roman" w:hAnsi="Times New Roman" w:cs="Times New Roman"/>
          <w:sz w:val="28"/>
          <w:szCs w:val="28"/>
        </w:rPr>
      </w:pPr>
      <w:r w:rsidRPr="00D679E1">
        <w:rPr>
          <w:rFonts w:ascii="Times New Roman" w:hAnsi="Times New Roman" w:cs="Times New Roman"/>
          <w:sz w:val="28"/>
          <w:szCs w:val="28"/>
        </w:rPr>
        <w:lastRenderedPageBreak/>
        <w:t>Какой критерий был для вас основным при покупке автомобиля? (См. приложение1)</w:t>
      </w:r>
    </w:p>
    <w:p w:rsidR="001F02A0" w:rsidRPr="00D679E1" w:rsidRDefault="001F02A0" w:rsidP="003955BA">
      <w:pPr>
        <w:pStyle w:val="a3"/>
        <w:numPr>
          <w:ilvl w:val="0"/>
          <w:numId w:val="24"/>
        </w:numPr>
        <w:spacing w:line="240" w:lineRule="auto"/>
        <w:jc w:val="both"/>
        <w:rPr>
          <w:rFonts w:ascii="Times New Roman" w:hAnsi="Times New Roman" w:cs="Times New Roman"/>
          <w:sz w:val="28"/>
          <w:szCs w:val="28"/>
        </w:rPr>
      </w:pPr>
      <w:r w:rsidRPr="00D679E1">
        <w:rPr>
          <w:rFonts w:ascii="Times New Roman" w:hAnsi="Times New Roman" w:cs="Times New Roman"/>
          <w:sz w:val="28"/>
          <w:szCs w:val="28"/>
        </w:rPr>
        <w:t>Водители вы машину с умеренной скоростью? (См.приложение 2)</w:t>
      </w:r>
    </w:p>
    <w:p w:rsidR="001F02A0" w:rsidRPr="00D679E1" w:rsidRDefault="001F02A0" w:rsidP="003955BA">
      <w:pPr>
        <w:pStyle w:val="a3"/>
        <w:numPr>
          <w:ilvl w:val="0"/>
          <w:numId w:val="24"/>
        </w:numPr>
        <w:spacing w:line="240" w:lineRule="auto"/>
        <w:jc w:val="both"/>
        <w:rPr>
          <w:rFonts w:ascii="Times New Roman" w:hAnsi="Times New Roman" w:cs="Times New Roman"/>
          <w:sz w:val="28"/>
          <w:szCs w:val="28"/>
        </w:rPr>
      </w:pPr>
      <w:r w:rsidRPr="00D679E1">
        <w:rPr>
          <w:rFonts w:ascii="Times New Roman" w:hAnsi="Times New Roman" w:cs="Times New Roman"/>
          <w:sz w:val="28"/>
          <w:szCs w:val="28"/>
        </w:rPr>
        <w:t>«Гоняете» ли вы двигатель в холостом режиме? (См.приложение2)</w:t>
      </w:r>
    </w:p>
    <w:p w:rsidR="001F02A0" w:rsidRPr="00D679E1" w:rsidRDefault="001F02A0" w:rsidP="003955BA">
      <w:pPr>
        <w:pStyle w:val="a3"/>
        <w:numPr>
          <w:ilvl w:val="0"/>
          <w:numId w:val="24"/>
        </w:numPr>
        <w:spacing w:line="240" w:lineRule="auto"/>
        <w:jc w:val="both"/>
        <w:rPr>
          <w:rFonts w:ascii="Times New Roman" w:hAnsi="Times New Roman" w:cs="Times New Roman"/>
          <w:sz w:val="28"/>
          <w:szCs w:val="28"/>
        </w:rPr>
      </w:pPr>
      <w:r w:rsidRPr="00D679E1">
        <w:rPr>
          <w:rFonts w:ascii="Times New Roman" w:hAnsi="Times New Roman" w:cs="Times New Roman"/>
          <w:sz w:val="28"/>
          <w:szCs w:val="28"/>
        </w:rPr>
        <w:t>Моете ли вы в летнее время машину в реке или пруду? (См. приложение 3)</w:t>
      </w:r>
    </w:p>
    <w:p w:rsidR="001F02A0" w:rsidRPr="00D679E1" w:rsidRDefault="001F02A0" w:rsidP="003955BA">
      <w:pPr>
        <w:pStyle w:val="a3"/>
        <w:numPr>
          <w:ilvl w:val="0"/>
          <w:numId w:val="24"/>
        </w:numPr>
        <w:spacing w:line="240" w:lineRule="auto"/>
        <w:jc w:val="both"/>
        <w:rPr>
          <w:rFonts w:ascii="Times New Roman" w:hAnsi="Times New Roman" w:cs="Times New Roman"/>
          <w:sz w:val="28"/>
          <w:szCs w:val="28"/>
        </w:rPr>
      </w:pPr>
      <w:r w:rsidRPr="00D679E1">
        <w:rPr>
          <w:rFonts w:ascii="Times New Roman" w:hAnsi="Times New Roman" w:cs="Times New Roman"/>
          <w:sz w:val="28"/>
          <w:szCs w:val="28"/>
        </w:rPr>
        <w:t>Известно ли вам, что автомобильный транспорт – основной источник загрязнения воздуха в городе? (См. приложение 3)</w:t>
      </w:r>
    </w:p>
    <w:p w:rsidR="001F02A0" w:rsidRPr="00D679E1" w:rsidRDefault="001F02A0" w:rsidP="003955BA">
      <w:pPr>
        <w:pStyle w:val="a3"/>
        <w:numPr>
          <w:ilvl w:val="0"/>
          <w:numId w:val="24"/>
        </w:numPr>
        <w:spacing w:line="240" w:lineRule="auto"/>
        <w:jc w:val="both"/>
        <w:rPr>
          <w:rFonts w:ascii="Times New Roman" w:hAnsi="Times New Roman" w:cs="Times New Roman"/>
          <w:sz w:val="28"/>
          <w:szCs w:val="28"/>
        </w:rPr>
      </w:pPr>
      <w:r w:rsidRPr="00D679E1">
        <w:rPr>
          <w:rFonts w:ascii="Times New Roman" w:hAnsi="Times New Roman" w:cs="Times New Roman"/>
          <w:sz w:val="28"/>
          <w:szCs w:val="28"/>
        </w:rPr>
        <w:t>Приходилось ли вам испытывать недомогание из-за высокого уровня загазованности воздуха в городе (головная боль, резь в глазах, кашель и т.п) (См.приложение 3)</w:t>
      </w:r>
    </w:p>
    <w:p w:rsidR="001F02A0" w:rsidRPr="00D679E1" w:rsidRDefault="001F02A0" w:rsidP="001F02A0">
      <w:pPr>
        <w:spacing w:line="240" w:lineRule="auto"/>
        <w:rPr>
          <w:rFonts w:ascii="Times New Roman" w:hAnsi="Times New Roman" w:cs="Times New Roman"/>
          <w:sz w:val="28"/>
          <w:szCs w:val="28"/>
        </w:rPr>
      </w:pPr>
      <w:r w:rsidRPr="00D679E1">
        <w:rPr>
          <w:rFonts w:ascii="Times New Roman" w:hAnsi="Times New Roman" w:cs="Times New Roman"/>
          <w:sz w:val="28"/>
          <w:szCs w:val="28"/>
        </w:rPr>
        <w:t>Результаты анкетирования:</w:t>
      </w:r>
    </w:p>
    <w:p w:rsidR="001F02A0" w:rsidRPr="001F02A0" w:rsidRDefault="001F02A0" w:rsidP="001F02A0">
      <w:pPr>
        <w:spacing w:line="240" w:lineRule="auto"/>
        <w:ind w:firstLine="708"/>
        <w:jc w:val="both"/>
        <w:rPr>
          <w:rFonts w:ascii="Times New Roman" w:hAnsi="Times New Roman" w:cs="Times New Roman"/>
          <w:sz w:val="28"/>
          <w:szCs w:val="28"/>
        </w:rPr>
      </w:pPr>
      <w:r w:rsidRPr="00D679E1">
        <w:rPr>
          <w:rFonts w:ascii="Times New Roman" w:hAnsi="Times New Roman" w:cs="Times New Roman"/>
          <w:sz w:val="28"/>
          <w:szCs w:val="28"/>
        </w:rPr>
        <w:t xml:space="preserve">Важным критерием при покупке автомобиля  является минимальная цена и престижность марки. Но многие «гоняют» двигатель на холостом режиме и моют в летнее время машину в реке или пруду. Хотя почти все опрошенные владельцы автомобилей знают, что автомобильный транспорт – основной источник загрязнения воздуха и им приходилось испытывать недомогание из-за высокого уровня загазованности воздуха в городе, за уровнем СО в автомобильных выхлопах  их заставляет следить вероятность не пройти техосмотр или вероятность быть оштрафованными ГАИ. </w:t>
      </w:r>
    </w:p>
    <w:p w:rsidR="001F02A0" w:rsidRPr="00D679E1" w:rsidRDefault="001F02A0" w:rsidP="001F02A0">
      <w:pPr>
        <w:pStyle w:val="ac"/>
        <w:spacing w:before="0" w:beforeAutospacing="0" w:after="0" w:afterAutospacing="0"/>
        <w:jc w:val="both"/>
        <w:rPr>
          <w:sz w:val="28"/>
          <w:szCs w:val="28"/>
        </w:rPr>
      </w:pPr>
    </w:p>
    <w:p w:rsidR="001F02A0" w:rsidRPr="00D679E1" w:rsidRDefault="001F02A0" w:rsidP="001F02A0">
      <w:pPr>
        <w:pStyle w:val="ac"/>
        <w:spacing w:before="0" w:beforeAutospacing="0" w:after="0" w:afterAutospacing="0"/>
        <w:ind w:firstLine="567"/>
        <w:jc w:val="center"/>
        <w:rPr>
          <w:sz w:val="28"/>
          <w:szCs w:val="28"/>
        </w:rPr>
      </w:pPr>
      <w:r>
        <w:rPr>
          <w:sz w:val="28"/>
          <w:szCs w:val="28"/>
        </w:rPr>
        <w:t>Заключение</w:t>
      </w:r>
    </w:p>
    <w:p w:rsidR="001F02A0" w:rsidRPr="00D679E1" w:rsidRDefault="001F02A0" w:rsidP="001F02A0">
      <w:pPr>
        <w:pStyle w:val="ac"/>
        <w:spacing w:before="0" w:beforeAutospacing="0" w:after="0" w:afterAutospacing="0"/>
        <w:ind w:firstLine="567"/>
        <w:jc w:val="center"/>
        <w:rPr>
          <w:sz w:val="28"/>
          <w:szCs w:val="28"/>
        </w:rPr>
      </w:pPr>
    </w:p>
    <w:p w:rsidR="001F02A0" w:rsidRPr="00D679E1" w:rsidRDefault="001F02A0" w:rsidP="001F02A0">
      <w:pPr>
        <w:shd w:val="clear" w:color="auto" w:fill="FFFFFF"/>
        <w:spacing w:after="0" w:line="240" w:lineRule="auto"/>
        <w:ind w:firstLine="709"/>
        <w:jc w:val="both"/>
        <w:rPr>
          <w:rFonts w:ascii="Times New Roman" w:eastAsia="Times New Roman" w:hAnsi="Times New Roman" w:cs="Times New Roman"/>
          <w:sz w:val="28"/>
          <w:szCs w:val="28"/>
        </w:rPr>
      </w:pPr>
      <w:r w:rsidRPr="00D679E1">
        <w:rPr>
          <w:rFonts w:ascii="Times New Roman" w:hAnsi="Times New Roman" w:cs="Times New Roman"/>
          <w:sz w:val="28"/>
          <w:szCs w:val="28"/>
        </w:rPr>
        <w:t>В работе ставилась цель: выявить, как автотранспорт влияет на окружающую среду и здоровье человека. Проанализировать способы сохранения экологии планеты. Считаю, что цель достигнута. Гипотеза о том, что</w:t>
      </w:r>
      <w:r w:rsidRPr="00D679E1">
        <w:rPr>
          <w:rFonts w:ascii="Times New Roman" w:eastAsia="Times New Roman" w:hAnsi="Times New Roman" w:cs="Times New Roman"/>
          <w:sz w:val="28"/>
          <w:szCs w:val="28"/>
        </w:rPr>
        <w:t xml:space="preserve"> загрязнение воздуха отрицательно влияет на здоровье жителей города, подтвердилась в опрос (приложение3).</w:t>
      </w:r>
    </w:p>
    <w:p w:rsidR="001F02A0" w:rsidRPr="00AF5EEC" w:rsidRDefault="001F02A0" w:rsidP="001F02A0">
      <w:pPr>
        <w:spacing w:after="0" w:line="240" w:lineRule="auto"/>
        <w:ind w:firstLine="708"/>
        <w:jc w:val="both"/>
        <w:rPr>
          <w:rFonts w:ascii="Times New Roman" w:hAnsi="Times New Roman" w:cs="Times New Roman"/>
          <w:sz w:val="28"/>
          <w:szCs w:val="28"/>
        </w:rPr>
      </w:pPr>
      <w:r w:rsidRPr="00D679E1">
        <w:rPr>
          <w:rFonts w:ascii="Times New Roman" w:hAnsi="Times New Roman" w:cs="Times New Roman"/>
          <w:sz w:val="28"/>
          <w:szCs w:val="28"/>
        </w:rPr>
        <w:t xml:space="preserve">  Конструкторы, инженеры-исследователи и учёные неустанно работают над созданием более совершенных и экономичных поршневых двигателей. В ходе работ рождаются предложения, которые не всегда могут быть тотчас же реализованы и проведены в жизнь. Мы понимаем, что количество автотранспорта в городе и по стране, и  в мире будет увеличиваться, ведь автомобиль – это не роскошь, а лишь средство передвижения. Но если человек не будет задумываться об ответственности за окружающую среду, то может наступить экологический кризис. И, может быть, чистый воздух будет продаваться т</w:t>
      </w:r>
      <w:r>
        <w:rPr>
          <w:rFonts w:ascii="Times New Roman" w:hAnsi="Times New Roman" w:cs="Times New Roman"/>
          <w:sz w:val="28"/>
          <w:szCs w:val="28"/>
        </w:rPr>
        <w:t>ак же, как и артезианская вода.</w:t>
      </w:r>
    </w:p>
    <w:p w:rsidR="001F02A0" w:rsidRPr="00D679E1" w:rsidRDefault="001F02A0" w:rsidP="001F02A0">
      <w:pPr>
        <w:shd w:val="clear" w:color="auto" w:fill="FFFFFF"/>
        <w:spacing w:after="0" w:line="240" w:lineRule="auto"/>
        <w:jc w:val="center"/>
        <w:rPr>
          <w:rFonts w:ascii="Times New Roman" w:eastAsia="Times New Roman" w:hAnsi="Times New Roman" w:cs="Times New Roman"/>
          <w:color w:val="333333"/>
          <w:sz w:val="28"/>
          <w:szCs w:val="28"/>
        </w:rPr>
      </w:pPr>
    </w:p>
    <w:p w:rsidR="001F02A0" w:rsidRPr="00D679E1" w:rsidRDefault="001F02A0" w:rsidP="001F02A0">
      <w:pPr>
        <w:shd w:val="clear" w:color="auto" w:fill="FFFFFF"/>
        <w:spacing w:after="0" w:line="240" w:lineRule="auto"/>
        <w:jc w:val="center"/>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С</w:t>
      </w:r>
      <w:r w:rsidRPr="00D679E1">
        <w:rPr>
          <w:rFonts w:ascii="Times New Roman" w:eastAsia="Times New Roman" w:hAnsi="Times New Roman" w:cs="Times New Roman"/>
          <w:color w:val="333333"/>
          <w:sz w:val="28"/>
          <w:szCs w:val="28"/>
        </w:rPr>
        <w:t>писок литературы</w:t>
      </w:r>
    </w:p>
    <w:p w:rsidR="001F02A0" w:rsidRPr="00D679E1" w:rsidRDefault="001F02A0" w:rsidP="001F02A0">
      <w:pPr>
        <w:shd w:val="clear" w:color="auto" w:fill="FFFFFF"/>
        <w:spacing w:after="0" w:line="240" w:lineRule="auto"/>
        <w:jc w:val="center"/>
        <w:rPr>
          <w:rFonts w:ascii="Times New Roman" w:eastAsia="Times New Roman" w:hAnsi="Times New Roman" w:cs="Times New Roman"/>
          <w:color w:val="333333"/>
          <w:sz w:val="28"/>
          <w:szCs w:val="28"/>
        </w:rPr>
      </w:pP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1.Автомобильные и тракторные двигатели. (Теория, системы питания, конструкции и расчет)/ Под ред. И. М. Ленина. Учебник для вузов по специальности “Автомобили и тракторы”. М.: Высш. шк., 2019. -271с.</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lastRenderedPageBreak/>
        <w:t xml:space="preserve">2. Автомобильные и тракторные двигатели.: В 2 ч. Конструкция и расчет двигателей/ под ред. И. М. Ленина. Учебник для вузов. 2-е изд., доп. и перераб. М.: Высш. шк., 2016.-343с. </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 xml:space="preserve">3. Архангельский В. М. Автомобильные двигатели. М.: Машиностроение, 2016.-179с. </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 xml:space="preserve">4. Васильев В. Н., Куликов М. И., Фрейндлинг А.Ф. Тяговые расчеты лесных машин с использованием ЭВМ: Учебн. пособие. Петрозаводск, 2008.-321с. </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 xml:space="preserve">5. Вырубов Д. Н. и др. Двигатели внутреннего сгорания: теория поршневых и комбинированных двигателей. М.: Машиностроение, 2007.-271с. </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6. Гольдберг А. М., Галямичев В. А. Тепловой расчет четырехтактного двигателя: Методич. указ. для студентов лесомеханического факультета спец. 0519. Л., 2007.-57с.</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 xml:space="preserve"> 7. Двигатели внутреннего сгорания. Под ред. д-ра техн. наук, проф. В.Н.Луканина. М.: Высш. школа, 2018.-145с </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8. Двигатели внутреннего сгорания: Устройство и работа поршневых и комбинированных двигателей./ Учебник для студентов вузов/ под ред. А. С. Орлина, М. Г. Круглова.3-е изд., перераб. и доп. М.: Машиностроение, 2017.-198с.</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 xml:space="preserve"> 9. Колчин А. И., Демидов В. П. Расчет автомобильных и тракторных двигателей. М.: Высш. шк., 2008.-205с. </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10. Конструкция и расчет автотракторных двигателей. Учебник для высших технических учебных заведений/ под ред. проф. Ю. А. Степанова.. М.: Машгиз, 2007-321с.</w:t>
      </w:r>
    </w:p>
    <w:p w:rsidR="001F02A0" w:rsidRPr="00D679E1" w:rsidRDefault="001F02A0" w:rsidP="001F02A0">
      <w:pPr>
        <w:shd w:val="clear" w:color="auto" w:fill="FFFFFF"/>
        <w:spacing w:after="0" w:line="240" w:lineRule="auto"/>
        <w:jc w:val="both"/>
        <w:rPr>
          <w:rFonts w:ascii="Times New Roman" w:hAnsi="Times New Roman" w:cs="Times New Roman"/>
          <w:color w:val="000000"/>
          <w:sz w:val="28"/>
          <w:szCs w:val="28"/>
          <w:shd w:val="clear" w:color="auto" w:fill="F7F7F7"/>
        </w:rPr>
      </w:pPr>
      <w:r w:rsidRPr="00D679E1">
        <w:rPr>
          <w:rFonts w:ascii="Times New Roman" w:hAnsi="Times New Roman" w:cs="Times New Roman"/>
          <w:color w:val="000000"/>
          <w:sz w:val="28"/>
          <w:szCs w:val="28"/>
          <w:shd w:val="clear" w:color="auto" w:fill="F7F7F7"/>
        </w:rPr>
        <w:t>11. Хачиян А.С. и др. Двигатели внутреннего сгорания. М.: Высш. шк., 2007.-167с.</w:t>
      </w:r>
    </w:p>
    <w:p w:rsidR="001F02A0" w:rsidRPr="00D679E1" w:rsidRDefault="001F02A0" w:rsidP="001F02A0">
      <w:pPr>
        <w:shd w:val="clear" w:color="auto" w:fill="FFFFFF"/>
        <w:spacing w:after="0" w:line="240" w:lineRule="auto"/>
        <w:jc w:val="both"/>
        <w:rPr>
          <w:rFonts w:ascii="Times New Roman" w:eastAsia="Times New Roman" w:hAnsi="Times New Roman" w:cs="Times New Roman"/>
          <w:color w:val="333333"/>
          <w:sz w:val="28"/>
          <w:szCs w:val="28"/>
        </w:rPr>
      </w:pPr>
      <w:r w:rsidRPr="00D679E1">
        <w:rPr>
          <w:rFonts w:ascii="Times New Roman" w:hAnsi="Times New Roman" w:cs="Times New Roman"/>
          <w:color w:val="000000"/>
          <w:sz w:val="28"/>
          <w:szCs w:val="28"/>
          <w:shd w:val="clear" w:color="auto" w:fill="F7F7F7"/>
        </w:rPr>
        <w:t>Интернет- источники:</w:t>
      </w:r>
    </w:p>
    <w:p w:rsidR="001F02A0" w:rsidRPr="00D679E1" w:rsidRDefault="00555EDA" w:rsidP="001F02A0">
      <w:pPr>
        <w:shd w:val="clear" w:color="auto" w:fill="FFFFFF"/>
        <w:spacing w:after="0" w:line="240" w:lineRule="auto"/>
        <w:jc w:val="both"/>
        <w:rPr>
          <w:rFonts w:ascii="Times New Roman" w:eastAsia="Times New Roman" w:hAnsi="Times New Roman" w:cs="Times New Roman"/>
          <w:color w:val="333333"/>
          <w:sz w:val="28"/>
          <w:szCs w:val="28"/>
        </w:rPr>
      </w:pPr>
      <w:hyperlink r:id="rId143" w:history="1">
        <w:r w:rsidR="001F02A0" w:rsidRPr="00D679E1">
          <w:rPr>
            <w:rStyle w:val="a4"/>
            <w:rFonts w:ascii="Times New Roman" w:eastAsia="Times New Roman" w:hAnsi="Times New Roman" w:cs="Times New Roman"/>
            <w:sz w:val="28"/>
            <w:szCs w:val="28"/>
          </w:rPr>
          <w:t>https://pro-sensys.com/info/articles/obzornye-stati/dvigatel-vnutrennego-sgoraniya/</w:t>
        </w:r>
      </w:hyperlink>
    </w:p>
    <w:p w:rsidR="001F02A0" w:rsidRPr="00D679E1" w:rsidRDefault="00555EDA" w:rsidP="001F02A0">
      <w:pPr>
        <w:shd w:val="clear" w:color="auto" w:fill="FFFFFF"/>
        <w:spacing w:after="0" w:line="240" w:lineRule="auto"/>
        <w:jc w:val="both"/>
        <w:rPr>
          <w:rFonts w:ascii="Times New Roman" w:eastAsia="Times New Roman" w:hAnsi="Times New Roman" w:cs="Times New Roman"/>
          <w:color w:val="333333"/>
          <w:sz w:val="28"/>
          <w:szCs w:val="28"/>
        </w:rPr>
      </w:pPr>
      <w:hyperlink r:id="rId144" w:history="1">
        <w:r w:rsidR="001F02A0" w:rsidRPr="00D679E1">
          <w:rPr>
            <w:rStyle w:val="a4"/>
            <w:rFonts w:ascii="Times New Roman" w:eastAsia="Times New Roman" w:hAnsi="Times New Roman" w:cs="Times New Roman"/>
            <w:sz w:val="28"/>
            <w:szCs w:val="28"/>
          </w:rPr>
          <w:t>http://www.gruzovikpress.ru/article/1067-biografiya-rudolfa-dizelya-voshojdenie-dizelya/</w:t>
        </w:r>
      </w:hyperlink>
    </w:p>
    <w:p w:rsidR="001F02A0" w:rsidRPr="00D679E1" w:rsidRDefault="001F02A0" w:rsidP="001F02A0">
      <w:pPr>
        <w:pStyle w:val="ac"/>
        <w:spacing w:before="0" w:beforeAutospacing="0" w:after="0" w:afterAutospacing="0"/>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Pr="00D679E1" w:rsidRDefault="001F02A0" w:rsidP="001F02A0">
      <w:pPr>
        <w:pStyle w:val="ac"/>
        <w:spacing w:before="0" w:beforeAutospacing="0" w:after="0" w:afterAutospacing="0"/>
        <w:jc w:val="both"/>
        <w:rPr>
          <w:sz w:val="28"/>
          <w:szCs w:val="28"/>
        </w:rPr>
      </w:pPr>
    </w:p>
    <w:p w:rsidR="001F02A0" w:rsidRPr="00D679E1" w:rsidRDefault="001F02A0" w:rsidP="001F02A0">
      <w:pPr>
        <w:pStyle w:val="ac"/>
        <w:spacing w:before="0" w:beforeAutospacing="0" w:after="0" w:afterAutospacing="0"/>
        <w:ind w:firstLine="567"/>
        <w:jc w:val="both"/>
        <w:rPr>
          <w:sz w:val="28"/>
          <w:szCs w:val="28"/>
        </w:rPr>
      </w:pPr>
    </w:p>
    <w:p w:rsidR="001F02A0" w:rsidRDefault="001F02A0" w:rsidP="001F02A0">
      <w:pPr>
        <w:pStyle w:val="ac"/>
        <w:spacing w:before="0" w:beforeAutospacing="0" w:after="0" w:afterAutospacing="0"/>
        <w:jc w:val="both"/>
      </w:pPr>
    </w:p>
    <w:p w:rsidR="001F02A0" w:rsidRDefault="001F02A0" w:rsidP="001F02A0">
      <w:pPr>
        <w:pStyle w:val="ac"/>
        <w:spacing w:before="0" w:beforeAutospacing="0" w:after="0" w:afterAutospacing="0"/>
        <w:ind w:firstLine="567"/>
        <w:jc w:val="both"/>
      </w:pPr>
    </w:p>
    <w:p w:rsidR="001F02A0" w:rsidRPr="008F0691"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r w:rsidRPr="008F0691">
        <w:t xml:space="preserve">                                                     </w:t>
      </w:r>
      <w:r>
        <w:t xml:space="preserve">                       </w:t>
      </w:r>
    </w:p>
    <w:p w:rsidR="00212E44" w:rsidRDefault="001F02A0" w:rsidP="001F02A0">
      <w:pPr>
        <w:pStyle w:val="ac"/>
        <w:spacing w:before="0" w:beforeAutospacing="0" w:after="0" w:afterAutospacing="0"/>
        <w:ind w:firstLine="567"/>
        <w:jc w:val="both"/>
      </w:pPr>
      <w:r>
        <w:t xml:space="preserve">                                                                                             </w:t>
      </w:r>
      <w:r w:rsidRPr="008F0691">
        <w:t xml:space="preserve">  </w:t>
      </w:r>
      <w:r>
        <w:t xml:space="preserve">   </w:t>
      </w:r>
    </w:p>
    <w:p w:rsidR="00212E44" w:rsidRDefault="00212E44" w:rsidP="001F02A0">
      <w:pPr>
        <w:pStyle w:val="ac"/>
        <w:spacing w:before="0" w:beforeAutospacing="0" w:after="0" w:afterAutospacing="0"/>
        <w:ind w:firstLine="567"/>
        <w:jc w:val="both"/>
      </w:pPr>
    </w:p>
    <w:p w:rsidR="00212E44" w:rsidRDefault="00212E44" w:rsidP="001F02A0">
      <w:pPr>
        <w:pStyle w:val="ac"/>
        <w:spacing w:before="0" w:beforeAutospacing="0" w:after="0" w:afterAutospacing="0"/>
        <w:ind w:firstLine="567"/>
        <w:jc w:val="both"/>
      </w:pPr>
    </w:p>
    <w:p w:rsidR="00212E44" w:rsidRDefault="00212E44" w:rsidP="001F02A0">
      <w:pPr>
        <w:pStyle w:val="ac"/>
        <w:spacing w:before="0" w:beforeAutospacing="0" w:after="0" w:afterAutospacing="0"/>
        <w:ind w:firstLine="567"/>
        <w:jc w:val="both"/>
      </w:pPr>
    </w:p>
    <w:p w:rsidR="00212E44" w:rsidRDefault="00212E44" w:rsidP="001F02A0">
      <w:pPr>
        <w:pStyle w:val="ac"/>
        <w:spacing w:before="0" w:beforeAutospacing="0" w:after="0" w:afterAutospacing="0"/>
        <w:ind w:firstLine="567"/>
        <w:jc w:val="both"/>
      </w:pPr>
    </w:p>
    <w:p w:rsidR="00212E44" w:rsidRDefault="00212E44" w:rsidP="001F02A0">
      <w:pPr>
        <w:pStyle w:val="ac"/>
        <w:spacing w:before="0" w:beforeAutospacing="0" w:after="0" w:afterAutospacing="0"/>
        <w:ind w:firstLine="567"/>
        <w:jc w:val="both"/>
      </w:pPr>
    </w:p>
    <w:p w:rsidR="00212E44" w:rsidRDefault="00212E44"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r>
        <w:lastRenderedPageBreak/>
        <w:t xml:space="preserve">            </w:t>
      </w:r>
      <w:r w:rsidRPr="008F0691">
        <w:t>Приложение 1.</w:t>
      </w: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r w:rsidRPr="00FE73C0">
        <w:rPr>
          <w:noProof/>
        </w:rPr>
        <w:drawing>
          <wp:inline distT="0" distB="0" distL="0" distR="0">
            <wp:extent cx="5486400" cy="3200400"/>
            <wp:effectExtent l="19050" t="0" r="19050" b="0"/>
            <wp:docPr id="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r>
        <w:t xml:space="preserve">                                                                                                                   Приложение 2</w:t>
      </w: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r w:rsidRPr="00FE73C0">
        <w:rPr>
          <w:noProof/>
        </w:rPr>
        <w:drawing>
          <wp:inline distT="0" distB="0" distL="0" distR="0">
            <wp:extent cx="5486400" cy="3200400"/>
            <wp:effectExtent l="19050" t="0" r="19050" b="0"/>
            <wp:docPr id="9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jc w:val="both"/>
      </w:pPr>
    </w:p>
    <w:p w:rsidR="001F02A0" w:rsidRDefault="001F02A0" w:rsidP="001F02A0">
      <w:pPr>
        <w:pStyle w:val="ac"/>
        <w:spacing w:before="0" w:beforeAutospacing="0" w:after="0" w:afterAutospacing="0"/>
        <w:ind w:firstLine="567"/>
        <w:jc w:val="both"/>
      </w:pPr>
      <w:r>
        <w:lastRenderedPageBreak/>
        <w:t xml:space="preserve">                                                                                                                Приложение 3.</w:t>
      </w: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r w:rsidRPr="00A72ECF">
        <w:rPr>
          <w:noProof/>
        </w:rPr>
        <w:drawing>
          <wp:inline distT="0" distB="0" distL="0" distR="0">
            <wp:extent cx="5486400" cy="3200400"/>
            <wp:effectExtent l="19050" t="0" r="19050" b="0"/>
            <wp:docPr id="10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1F02A0" w:rsidRDefault="001F02A0" w:rsidP="001F02A0">
      <w:pPr>
        <w:pStyle w:val="ac"/>
        <w:spacing w:before="0" w:beforeAutospacing="0" w:after="0" w:afterAutospacing="0"/>
        <w:ind w:firstLine="567"/>
        <w:jc w:val="both"/>
      </w:pPr>
    </w:p>
    <w:p w:rsidR="00792D03" w:rsidRDefault="00792D03"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cs="Times New Roman"/>
          <w:b/>
          <w:sz w:val="28"/>
          <w:szCs w:val="28"/>
          <w:u w:val="single"/>
        </w:rPr>
      </w:pPr>
    </w:p>
    <w:p w:rsidR="001F02A0" w:rsidRDefault="001F02A0" w:rsidP="002E7965">
      <w:pPr>
        <w:jc w:val="center"/>
        <w:rPr>
          <w:rFonts w:ascii="Times New Roman" w:hAnsi="Times New Roman"/>
          <w:b/>
          <w:sz w:val="28"/>
          <w:szCs w:val="28"/>
        </w:rPr>
      </w:pPr>
      <w:r w:rsidRPr="001F02A0">
        <w:rPr>
          <w:rFonts w:ascii="Times New Roman" w:hAnsi="Times New Roman"/>
          <w:b/>
          <w:sz w:val="28"/>
          <w:szCs w:val="28"/>
        </w:rPr>
        <w:t>Что такое искусственное мясо и с чем его едят</w:t>
      </w:r>
    </w:p>
    <w:p w:rsidR="001F02A0" w:rsidRPr="001F02A0" w:rsidRDefault="001F02A0" w:rsidP="002E7965">
      <w:pPr>
        <w:jc w:val="center"/>
        <w:rPr>
          <w:rFonts w:ascii="Times New Roman" w:hAnsi="Times New Roman" w:cs="Times New Roman"/>
          <w:b/>
          <w:sz w:val="28"/>
          <w:szCs w:val="28"/>
          <w:u w:val="single"/>
        </w:rPr>
      </w:pPr>
      <w:bookmarkStart w:id="29" w:name="_Hlk85039469"/>
      <w:r w:rsidRPr="001F02A0">
        <w:rPr>
          <w:rFonts w:ascii="Times New Roman" w:hAnsi="Times New Roman" w:cs="Times New Roman"/>
          <w:b/>
          <w:sz w:val="28"/>
          <w:szCs w:val="28"/>
          <w:u w:val="single"/>
        </w:rPr>
        <w:t>Григорьев Илья Сергеевич</w:t>
      </w:r>
      <w:bookmarkEnd w:id="29"/>
    </w:p>
    <w:p w:rsidR="001F02A0" w:rsidRPr="001F02A0" w:rsidRDefault="001F02A0" w:rsidP="002E7965">
      <w:pPr>
        <w:jc w:val="center"/>
        <w:rPr>
          <w:rFonts w:ascii="Times New Roman" w:hAnsi="Times New Roman"/>
          <w:sz w:val="28"/>
          <w:szCs w:val="28"/>
        </w:rPr>
      </w:pPr>
      <w:r w:rsidRPr="001F02A0">
        <w:rPr>
          <w:rFonts w:ascii="Times New Roman" w:hAnsi="Times New Roman" w:cs="Times New Roman"/>
          <w:sz w:val="28"/>
          <w:szCs w:val="28"/>
        </w:rPr>
        <w:t>Научный руководитель:</w:t>
      </w:r>
      <w:r w:rsidR="004879B1">
        <w:rPr>
          <w:rFonts w:ascii="Times New Roman" w:hAnsi="Times New Roman" w:cs="Times New Roman"/>
          <w:b/>
          <w:sz w:val="28"/>
          <w:szCs w:val="28"/>
        </w:rPr>
        <w:t xml:space="preserve"> </w:t>
      </w:r>
      <w:r w:rsidRPr="001F02A0">
        <w:rPr>
          <w:rFonts w:ascii="Times New Roman" w:hAnsi="Times New Roman"/>
          <w:sz w:val="28"/>
          <w:szCs w:val="28"/>
        </w:rPr>
        <w:t>Юденич Лариса Михайловна</w:t>
      </w:r>
    </w:p>
    <w:p w:rsidR="001F02A0" w:rsidRPr="00E266D8" w:rsidRDefault="001F02A0" w:rsidP="001F02A0">
      <w:pPr>
        <w:shd w:val="clear" w:color="auto" w:fill="FFFFFF"/>
        <w:spacing w:after="0" w:line="240" w:lineRule="auto"/>
        <w:jc w:val="center"/>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Содержание</w:t>
      </w:r>
    </w:p>
    <w:p w:rsidR="001F02A0" w:rsidRPr="00E266D8" w:rsidRDefault="001F02A0" w:rsidP="001F02A0">
      <w:pPr>
        <w:shd w:val="clear" w:color="auto" w:fill="FFFFFF"/>
        <w:spacing w:after="0" w:line="240" w:lineRule="auto"/>
        <w:jc w:val="center"/>
        <w:outlineLvl w:val="1"/>
        <w:rPr>
          <w:rFonts w:ascii="Times New Roman" w:hAnsi="Times New Roman" w:cs="Times New Roman"/>
          <w:color w:val="444444"/>
          <w:sz w:val="28"/>
          <w:szCs w:val="28"/>
          <w:shd w:val="clear" w:color="auto" w:fill="FFFFFF"/>
        </w:rPr>
      </w:pPr>
    </w:p>
    <w:p w:rsidR="001F02A0" w:rsidRPr="00E266D8" w:rsidRDefault="001F02A0" w:rsidP="001F02A0">
      <w:pPr>
        <w:shd w:val="clear" w:color="auto" w:fill="FFFFFF"/>
        <w:spacing w:after="0" w:line="240" w:lineRule="auto"/>
        <w:jc w:val="center"/>
        <w:outlineLvl w:val="1"/>
        <w:rPr>
          <w:rFonts w:ascii="Times New Roman" w:hAnsi="Times New Roman" w:cs="Times New Roman"/>
          <w:color w:val="444444"/>
          <w:sz w:val="28"/>
          <w:szCs w:val="28"/>
          <w:shd w:val="clear" w:color="auto" w:fill="FFFFFF"/>
        </w:rPr>
      </w:pPr>
    </w:p>
    <w:p w:rsidR="001F02A0" w:rsidRPr="00E266D8" w:rsidRDefault="001F02A0" w:rsidP="001F02A0">
      <w:pPr>
        <w:shd w:val="clear" w:color="auto" w:fill="FFFFFF"/>
        <w:spacing w:after="0" w:line="240" w:lineRule="auto"/>
        <w:jc w:val="center"/>
        <w:outlineLvl w:val="1"/>
        <w:rPr>
          <w:rFonts w:ascii="Times New Roman" w:hAnsi="Times New Roman" w:cs="Times New Roman"/>
          <w:color w:val="444444"/>
          <w:sz w:val="28"/>
          <w:szCs w:val="28"/>
          <w:shd w:val="clear" w:color="auto" w:fill="FFFFFF"/>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33"/>
        <w:gridCol w:w="1411"/>
      </w:tblGrid>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p>
        </w:tc>
        <w:tc>
          <w:tcPr>
            <w:tcW w:w="1411" w:type="dxa"/>
          </w:tcPr>
          <w:p w:rsidR="001F02A0" w:rsidRPr="00E266D8" w:rsidRDefault="001F02A0" w:rsidP="007241BB">
            <w:pPr>
              <w:jc w:val="center"/>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Стр.</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Введение</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3</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Основная часть</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4</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Что такое искусственное мясо?</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4</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Как его выращивают?</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4</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То есть животных убивать не надо?</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5</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Искусственное мясо вообще будет полезно?</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5</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А как по вкусу?</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6</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И стейк приготовить можно?</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6</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В будущем оно может заменить настоящее мясо?</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7</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Есть ли еще какие-то преимущества?</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7</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А в чем оно все-таки проигрывает?</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8</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Какие есть еще варианты замены привычных нам говядины, свинины, курятины и других видов мяса?</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Pr>
                <w:rFonts w:ascii="Times New Roman" w:hAnsi="Times New Roman" w:cs="Times New Roman"/>
                <w:color w:val="444444"/>
                <w:sz w:val="28"/>
                <w:szCs w:val="28"/>
                <w:shd w:val="clear" w:color="auto" w:fill="FFFFFF"/>
              </w:rPr>
              <w:t>8</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Заключение</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1</w:t>
            </w:r>
            <w:r>
              <w:rPr>
                <w:rFonts w:ascii="Times New Roman" w:hAnsi="Times New Roman" w:cs="Times New Roman"/>
                <w:color w:val="444444"/>
                <w:sz w:val="28"/>
                <w:szCs w:val="28"/>
                <w:shd w:val="clear" w:color="auto" w:fill="FFFFFF"/>
              </w:rPr>
              <w:t>0</w:t>
            </w:r>
          </w:p>
        </w:tc>
      </w:tr>
      <w:tr w:rsidR="001F02A0" w:rsidRPr="00E266D8" w:rsidTr="007241BB">
        <w:tc>
          <w:tcPr>
            <w:tcW w:w="7933" w:type="dxa"/>
          </w:tcPr>
          <w:p w:rsidR="001F02A0" w:rsidRPr="00E266D8" w:rsidRDefault="001F02A0" w:rsidP="007241BB">
            <w:pPr>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Библиографический список</w:t>
            </w:r>
          </w:p>
        </w:tc>
        <w:tc>
          <w:tcPr>
            <w:tcW w:w="1411" w:type="dxa"/>
          </w:tcPr>
          <w:p w:rsidR="001F02A0" w:rsidRPr="00E266D8" w:rsidRDefault="001F02A0" w:rsidP="007241BB">
            <w:pPr>
              <w:jc w:val="right"/>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444444"/>
                <w:sz w:val="28"/>
                <w:szCs w:val="28"/>
                <w:shd w:val="clear" w:color="auto" w:fill="FFFFFF"/>
              </w:rPr>
              <w:t>1</w:t>
            </w:r>
            <w:r>
              <w:rPr>
                <w:rFonts w:ascii="Times New Roman" w:hAnsi="Times New Roman" w:cs="Times New Roman"/>
                <w:color w:val="444444"/>
                <w:sz w:val="28"/>
                <w:szCs w:val="28"/>
                <w:shd w:val="clear" w:color="auto" w:fill="FFFFFF"/>
              </w:rPr>
              <w:t>1</w:t>
            </w:r>
          </w:p>
        </w:tc>
      </w:tr>
    </w:tbl>
    <w:p w:rsidR="001F02A0" w:rsidRPr="00E266D8" w:rsidRDefault="001F02A0" w:rsidP="001F02A0">
      <w:pPr>
        <w:shd w:val="clear" w:color="auto" w:fill="FFFFFF"/>
        <w:spacing w:after="0" w:line="240" w:lineRule="auto"/>
        <w:jc w:val="center"/>
        <w:outlineLvl w:val="1"/>
        <w:rPr>
          <w:rFonts w:ascii="Times New Roman" w:hAnsi="Times New Roman" w:cs="Times New Roman"/>
          <w:color w:val="444444"/>
          <w:sz w:val="28"/>
          <w:szCs w:val="28"/>
          <w:shd w:val="clear" w:color="auto" w:fill="FFFFFF"/>
        </w:rPr>
      </w:pPr>
    </w:p>
    <w:p w:rsidR="001F02A0" w:rsidRPr="00C24AB3" w:rsidRDefault="001F02A0" w:rsidP="001F02A0">
      <w:pPr>
        <w:shd w:val="clear" w:color="auto" w:fill="FFFFFF"/>
        <w:spacing w:after="0" w:line="240" w:lineRule="auto"/>
        <w:jc w:val="center"/>
        <w:outlineLvl w:val="1"/>
        <w:rPr>
          <w:rFonts w:ascii="Times New Roman" w:hAnsi="Times New Roman" w:cs="Times New Roman"/>
          <w:b/>
          <w:bCs/>
          <w:color w:val="000000" w:themeColor="text1"/>
          <w:sz w:val="28"/>
          <w:szCs w:val="28"/>
          <w:shd w:val="clear" w:color="auto" w:fill="FFFFFF"/>
        </w:rPr>
      </w:pPr>
      <w:r w:rsidRPr="00C24AB3">
        <w:rPr>
          <w:rFonts w:ascii="Times New Roman" w:hAnsi="Times New Roman" w:cs="Times New Roman"/>
          <w:b/>
          <w:bCs/>
          <w:color w:val="000000" w:themeColor="text1"/>
          <w:sz w:val="28"/>
          <w:szCs w:val="28"/>
          <w:shd w:val="clear" w:color="auto" w:fill="FFFFFF"/>
        </w:rPr>
        <w:t>Введение</w:t>
      </w:r>
    </w:p>
    <w:p w:rsidR="001F02A0" w:rsidRPr="00E266D8" w:rsidRDefault="001F02A0" w:rsidP="001F02A0">
      <w:pPr>
        <w:shd w:val="clear" w:color="auto" w:fill="FFFFFF"/>
        <w:spacing w:after="0" w:line="240" w:lineRule="auto"/>
        <w:ind w:firstLine="709"/>
        <w:jc w:val="both"/>
        <w:outlineLvl w:val="1"/>
        <w:rPr>
          <w:rFonts w:ascii="Times New Roman" w:hAnsi="Times New Roman" w:cs="Times New Roman"/>
          <w:color w:val="000000" w:themeColor="text1"/>
          <w:sz w:val="28"/>
          <w:szCs w:val="28"/>
          <w:shd w:val="clear" w:color="auto" w:fill="FFFFFF"/>
        </w:rPr>
      </w:pPr>
    </w:p>
    <w:p w:rsidR="001F02A0" w:rsidRPr="00E266D8" w:rsidRDefault="001F02A0" w:rsidP="001F02A0">
      <w:pPr>
        <w:shd w:val="clear" w:color="auto" w:fill="FFFFFF"/>
        <w:spacing w:after="0" w:line="240" w:lineRule="auto"/>
        <w:ind w:firstLine="709"/>
        <w:jc w:val="both"/>
        <w:outlineLvl w:val="1"/>
        <w:rPr>
          <w:rFonts w:ascii="Times New Roman" w:hAnsi="Times New Roman" w:cs="Times New Roman"/>
          <w:color w:val="000000" w:themeColor="text1"/>
          <w:sz w:val="28"/>
          <w:szCs w:val="28"/>
          <w:shd w:val="clear" w:color="auto" w:fill="FFFFFF"/>
        </w:rPr>
      </w:pPr>
      <w:r w:rsidRPr="00E266D8">
        <w:rPr>
          <w:rFonts w:ascii="Times New Roman" w:hAnsi="Times New Roman" w:cs="Times New Roman"/>
          <w:color w:val="000000" w:themeColor="text1"/>
          <w:sz w:val="28"/>
          <w:szCs w:val="28"/>
          <w:shd w:val="clear" w:color="auto" w:fill="FFFFFF"/>
        </w:rPr>
        <w:t>Исследователи из университета Бата (Великобритания) вырастили искусственное мясо на травяном каркасе, говорится в сообщении университета. Ученые выяснили, что клетки животных могут прикрепляться к каркасу и расти, они становятся похожими на структуру волокон в мясе.  Для проведения эксперимента в качестве основы для искусственного мяса исследователи использовали рожь, овсяницу и мятлик. Спустя три часа после начала экспериментов ученые заметили, что 35% мяса прикрепилось к культурам. При этом на обычной необработанной траве волокна прорастают всего лишь на 9%, отметили исследователи в своем сообщении. В будущем ученые планируют повысить процент волокон, которые могут прорасти при помощи травяного каркаса. Для эксперимента используют говядину и свинину.</w:t>
      </w:r>
    </w:p>
    <w:p w:rsidR="001F02A0" w:rsidRPr="00E266D8" w:rsidRDefault="001F02A0" w:rsidP="001F02A0">
      <w:pPr>
        <w:shd w:val="clear" w:color="auto" w:fill="FFFFFF"/>
        <w:spacing w:after="0" w:line="240" w:lineRule="auto"/>
        <w:ind w:firstLine="709"/>
        <w:jc w:val="both"/>
        <w:outlineLvl w:val="1"/>
        <w:rPr>
          <w:rFonts w:ascii="Times New Roman" w:hAnsi="Times New Roman" w:cs="Times New Roman"/>
          <w:color w:val="000000" w:themeColor="text1"/>
          <w:sz w:val="28"/>
          <w:szCs w:val="28"/>
          <w:shd w:val="clear" w:color="auto" w:fill="FFFFFF"/>
        </w:rPr>
      </w:pPr>
      <w:r w:rsidRPr="00E266D8">
        <w:rPr>
          <w:rFonts w:ascii="Times New Roman" w:hAnsi="Times New Roman" w:cs="Times New Roman"/>
          <w:color w:val="000000" w:themeColor="text1"/>
          <w:sz w:val="28"/>
          <w:szCs w:val="28"/>
          <w:shd w:val="clear" w:color="auto" w:fill="FFFFFF"/>
        </w:rPr>
        <w:t xml:space="preserve">Для создания искусственного мяса исследователи запустили процесс децеллюляризации — освободили травинки от их естественных клеток. Затем </w:t>
      </w:r>
      <w:r w:rsidRPr="00E266D8">
        <w:rPr>
          <w:rFonts w:ascii="Times New Roman" w:hAnsi="Times New Roman" w:cs="Times New Roman"/>
          <w:color w:val="000000" w:themeColor="text1"/>
          <w:sz w:val="28"/>
          <w:szCs w:val="28"/>
          <w:shd w:val="clear" w:color="auto" w:fill="FFFFFF"/>
        </w:rPr>
        <w:lastRenderedPageBreak/>
        <w:t>на децеллюляризованные лезвия засеяли набор клеток, полученных из линии клеток мыши (эти клетки в итоге были заменены бычьими стволовыми клетками). Внедренные клетки прилипли к поверхности каркаса, размножились и образовали связи с соседними клетками, в конечном итоге вырастая как клеточная масса, образуя новую трехмерную ткань, объяснили ученые процесс эксперимента.</w:t>
      </w:r>
    </w:p>
    <w:p w:rsidR="001F02A0" w:rsidRPr="00E266D8" w:rsidRDefault="001F02A0" w:rsidP="001F02A0">
      <w:pPr>
        <w:shd w:val="clear" w:color="auto" w:fill="FFFFFF"/>
        <w:spacing w:after="0" w:line="240" w:lineRule="auto"/>
        <w:ind w:firstLine="709"/>
        <w:jc w:val="both"/>
        <w:outlineLvl w:val="1"/>
        <w:rPr>
          <w:rFonts w:ascii="Times New Roman" w:hAnsi="Times New Roman" w:cs="Times New Roman"/>
          <w:color w:val="000000" w:themeColor="text1"/>
          <w:sz w:val="28"/>
          <w:szCs w:val="28"/>
          <w:shd w:val="clear" w:color="auto" w:fill="FFFFFF"/>
        </w:rPr>
      </w:pPr>
      <w:r w:rsidRPr="00E266D8">
        <w:rPr>
          <w:rFonts w:ascii="Times New Roman" w:hAnsi="Times New Roman" w:cs="Times New Roman"/>
          <w:color w:val="000000" w:themeColor="text1"/>
          <w:sz w:val="28"/>
          <w:szCs w:val="28"/>
          <w:shd w:val="clear" w:color="auto" w:fill="FFFFFF"/>
        </w:rPr>
        <w:t>При его проведении исследователи столкнулись с рядом проблем. Во-первых, важно найти подходящую основу для создания новой мышечной ткани. Каркас должен быть таким, чтобы клетки могли легко прикрепляться к поверхности. При таком раскладе основа должна позволить клеткам размножаться и выравниваться, чтобы точно имитировать волокна естественной ткани, которую они реплицируют (например, все клетки должны сокращаться и расслабляться в тандеме). Еще одной проблемой стало увеличение масштаба основного материала для выращивания искусственного мяса — он должен быть простым в производстве. Для мяса, сделанного в лаборатории, существует и третья проблема: каркас должен быть съедобным для человека, даже если он не очень хорошо усваивается (как в случае с травой).</w:t>
      </w:r>
    </w:p>
    <w:p w:rsidR="001F02A0" w:rsidRPr="00E266D8" w:rsidRDefault="001F02A0" w:rsidP="001F02A0">
      <w:pPr>
        <w:shd w:val="clear" w:color="auto" w:fill="FFFFFF"/>
        <w:spacing w:after="0" w:line="240" w:lineRule="auto"/>
        <w:ind w:firstLine="709"/>
        <w:jc w:val="both"/>
        <w:outlineLvl w:val="1"/>
        <w:rPr>
          <w:rFonts w:ascii="Times New Roman" w:hAnsi="Times New Roman" w:cs="Times New Roman"/>
          <w:color w:val="444444"/>
          <w:sz w:val="28"/>
          <w:szCs w:val="28"/>
          <w:shd w:val="clear" w:color="auto" w:fill="FFFFFF"/>
        </w:rPr>
      </w:pPr>
      <w:r w:rsidRPr="00E266D8">
        <w:rPr>
          <w:rFonts w:ascii="Times New Roman" w:hAnsi="Times New Roman" w:cs="Times New Roman"/>
          <w:color w:val="000000" w:themeColor="text1"/>
          <w:sz w:val="28"/>
          <w:szCs w:val="28"/>
          <w:shd w:val="clear" w:color="auto" w:fill="FFFFFF"/>
        </w:rPr>
        <w:t xml:space="preserve">«Когда мы искали основу для наших клеток, мы хотели найти что-то, что было бы одновременно устойчивым и съедобным. Я думал о децеллюляризованном природном материале, потому что целлюлоза съедобна, — прокомментировал эксперимент доктор Пол Де Банк, возглавлявший исследование. — Также я решил, что трава имеет ровные бороздки, которые, как я надеялся, позволят клеткам выровняться вместе, чтобы образовать нужные нам волокна — и это сработало». Он также высказал мнение, что потребление говядины — это то же самое (хоть и частично), что потребление травы, которую едят коровы в течение своей жизни. </w:t>
      </w:r>
    </w:p>
    <w:p w:rsidR="001F02A0" w:rsidRPr="00E266D8" w:rsidRDefault="001F02A0" w:rsidP="001F02A0">
      <w:pPr>
        <w:shd w:val="clear" w:color="auto" w:fill="FFFFFF"/>
        <w:spacing w:after="0" w:line="240" w:lineRule="auto"/>
        <w:ind w:firstLine="709"/>
        <w:jc w:val="both"/>
        <w:outlineLvl w:val="1"/>
        <w:rPr>
          <w:rFonts w:ascii="Times New Roman" w:hAnsi="Times New Roman" w:cs="Times New Roman"/>
          <w:color w:val="444444"/>
          <w:sz w:val="28"/>
          <w:szCs w:val="28"/>
          <w:shd w:val="clear" w:color="auto" w:fill="FFFFFF"/>
        </w:rPr>
      </w:pPr>
    </w:p>
    <w:p w:rsidR="001F02A0" w:rsidRPr="00E266D8" w:rsidRDefault="001F02A0" w:rsidP="001F02A0">
      <w:pPr>
        <w:shd w:val="clear" w:color="auto" w:fill="FFFFFF"/>
        <w:spacing w:after="0" w:line="240" w:lineRule="auto"/>
        <w:ind w:firstLine="709"/>
        <w:jc w:val="center"/>
        <w:outlineLvl w:val="1"/>
        <w:rPr>
          <w:rFonts w:ascii="Times New Roman" w:eastAsia="Times New Roman" w:hAnsi="Times New Roman" w:cs="Times New Roman"/>
          <w:b/>
          <w:bCs/>
          <w:color w:val="111111"/>
          <w:sz w:val="28"/>
          <w:szCs w:val="28"/>
        </w:rPr>
      </w:pPr>
      <w:r w:rsidRPr="00E266D8">
        <w:rPr>
          <w:rFonts w:ascii="Times New Roman" w:eastAsia="Times New Roman" w:hAnsi="Times New Roman" w:cs="Times New Roman"/>
          <w:b/>
          <w:bCs/>
          <w:color w:val="111111"/>
          <w:sz w:val="28"/>
          <w:szCs w:val="28"/>
        </w:rPr>
        <w:t>Основная часть</w:t>
      </w:r>
    </w:p>
    <w:p w:rsidR="001F02A0" w:rsidRPr="00E266D8" w:rsidRDefault="001F02A0" w:rsidP="001F02A0">
      <w:pPr>
        <w:shd w:val="clear" w:color="auto" w:fill="FFFFFF"/>
        <w:spacing w:after="0" w:line="240" w:lineRule="auto"/>
        <w:ind w:firstLine="709"/>
        <w:jc w:val="center"/>
        <w:outlineLvl w:val="1"/>
        <w:rPr>
          <w:rFonts w:ascii="Times New Roman" w:eastAsia="Times New Roman" w:hAnsi="Times New Roman" w:cs="Times New Roman"/>
          <w:b/>
          <w:bCs/>
          <w:color w:val="111111"/>
          <w:sz w:val="28"/>
          <w:szCs w:val="28"/>
        </w:rPr>
      </w:pPr>
    </w:p>
    <w:p w:rsidR="001F02A0" w:rsidRPr="00E266D8" w:rsidRDefault="001F02A0" w:rsidP="001F02A0">
      <w:pPr>
        <w:shd w:val="clear" w:color="auto" w:fill="FFFFFF"/>
        <w:spacing w:after="0" w:line="240" w:lineRule="auto"/>
        <w:ind w:firstLine="709"/>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Что такое искусственное мясо?</w:t>
      </w:r>
    </w:p>
    <w:p w:rsidR="001F02A0" w:rsidRPr="00E266D8" w:rsidRDefault="001F02A0" w:rsidP="001F02A0">
      <w:pPr>
        <w:shd w:val="clear" w:color="auto" w:fill="FFFFFF"/>
        <w:spacing w:after="0" w:line="240" w:lineRule="auto"/>
        <w:ind w:firstLine="709"/>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lastRenderedPageBreak/>
        <w:drawing>
          <wp:inline distT="0" distB="0" distL="0" distR="0">
            <wp:extent cx="1783080" cy="2895600"/>
            <wp:effectExtent l="0" t="0" r="7620" b="0"/>
            <wp:docPr id="101" name="Рисунок 2" descr="https://news.itmo.ru/images/news/big/98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ews.itmo.ru/images/news/big/985300.jpg"/>
                    <pic:cNvPicPr>
                      <a:picLocks noChangeAspect="1" noChangeArrowheads="1"/>
                    </pic:cNvPicPr>
                  </pic:nvPicPr>
                  <pic:blipFill rotWithShape="1">
                    <a:blip r:embed="rId148" cstate="print"/>
                    <a:srcRect l="38950" r="37650"/>
                    <a:stretch/>
                  </pic:blipFill>
                  <pic:spPr bwMode="auto">
                    <a:xfrm>
                      <a:off x="0" y="0"/>
                      <a:ext cx="1783080" cy="28956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Мясо, выращенное в пробирке из живой клетки. Пробирка находится в реакторе. Представьте куриное яйцо — это идеальный природный реактор: оболочка яйца — это кальций для костей, белок — мышечная ткань, желток — жировая основа для построения нервных клеток. Примерно то же самое делается в биореакторе. Хотя это очень сложно, уже существуют специальные питательные среды и режимы выращивания, которые в будущем позволят выращивать мясо в промышленных масштабах.</w:t>
      </w:r>
    </w:p>
    <w:p w:rsidR="001F02A0"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Как его выращивают?</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p>
    <w:p w:rsidR="001F02A0"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Пока что полный состав искусственного мяса не опубликовали, но технология внешне очень простая: специалисты берут активную клетку и создают условия для того, чтобы она сама развивалась. Обычно берут клетку-зародыша — стволовую клетку.</w:t>
      </w:r>
    </w:p>
    <w:p w:rsidR="001F02A0"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drawing>
          <wp:anchor distT="0" distB="0" distL="114300" distR="114300" simplePos="0" relativeHeight="251739136" behindDoc="1" locked="0" layoutInCell="1" allowOverlap="1">
            <wp:simplePos x="0" y="0"/>
            <wp:positionH relativeFrom="column">
              <wp:posOffset>-1080135</wp:posOffset>
            </wp:positionH>
            <wp:positionV relativeFrom="paragraph">
              <wp:posOffset>205105</wp:posOffset>
            </wp:positionV>
            <wp:extent cx="7620000" cy="2895600"/>
            <wp:effectExtent l="0" t="0" r="0" b="0"/>
            <wp:wrapTight wrapText="bothSides">
              <wp:wrapPolygon edited="0">
                <wp:start x="0" y="0"/>
                <wp:lineTo x="0" y="21458"/>
                <wp:lineTo x="21546" y="21458"/>
                <wp:lineTo x="21546" y="0"/>
                <wp:lineTo x="0" y="0"/>
              </wp:wrapPolygon>
            </wp:wrapTight>
            <wp:docPr id="102" name="Рисунок 3" descr="https://news.itmo.ru/images/news/big/98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ews.itmo.ru/images/news/big/985301.jpg"/>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То есть животных убивать не надо?</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drawing>
          <wp:anchor distT="0" distB="0" distL="114300" distR="114300" simplePos="0" relativeHeight="251730944" behindDoc="1" locked="0" layoutInCell="1" allowOverlap="1">
            <wp:simplePos x="0" y="0"/>
            <wp:positionH relativeFrom="column">
              <wp:posOffset>-1080135</wp:posOffset>
            </wp:positionH>
            <wp:positionV relativeFrom="paragraph">
              <wp:posOffset>2540</wp:posOffset>
            </wp:positionV>
            <wp:extent cx="7620000" cy="2895600"/>
            <wp:effectExtent l="0" t="0" r="0" b="0"/>
            <wp:wrapTight wrapText="bothSides">
              <wp:wrapPolygon edited="0">
                <wp:start x="0" y="0"/>
                <wp:lineTo x="0" y="21458"/>
                <wp:lineTo x="21546" y="21458"/>
                <wp:lineTo x="21546" y="0"/>
                <wp:lineTo x="0" y="0"/>
              </wp:wrapPolygon>
            </wp:wrapTight>
            <wp:docPr id="103" name="Рисунок 4" descr="https://news.itmo.ru/images/news/big/98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ews.itmo.ru/images/news/big/985302.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Нет, хоть клетка и берется из животного. Его просто усыпляют на время и берут небольшой образец мышечной ткани, так что животные не страдают.</w:t>
      </w:r>
    </w:p>
    <w:p w:rsidR="001F02A0"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Искусственное мясо вообще будет полезно?</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drawing>
          <wp:anchor distT="0" distB="0" distL="114300" distR="114300" simplePos="0" relativeHeight="251731968" behindDoc="1" locked="0" layoutInCell="1" allowOverlap="1">
            <wp:simplePos x="0" y="0"/>
            <wp:positionH relativeFrom="column">
              <wp:posOffset>-1080135</wp:posOffset>
            </wp:positionH>
            <wp:positionV relativeFrom="paragraph">
              <wp:posOffset>-1905</wp:posOffset>
            </wp:positionV>
            <wp:extent cx="7620000" cy="2895600"/>
            <wp:effectExtent l="0" t="0" r="0" b="0"/>
            <wp:wrapTight wrapText="bothSides">
              <wp:wrapPolygon edited="0">
                <wp:start x="0" y="0"/>
                <wp:lineTo x="0" y="21458"/>
                <wp:lineTo x="21546" y="21458"/>
                <wp:lineTo x="21546" y="0"/>
                <wp:lineTo x="0" y="0"/>
              </wp:wrapPolygon>
            </wp:wrapTight>
            <wp:docPr id="104" name="Рисунок 5" descr="https://news.itmo.ru/images/news/big/98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ews.itmo.ru/images/news/big/985303.jp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Это тот же полноценный белок. Аминокислотная кодировка заложена в фаршевом комке — все 8 необходимых аминокислот, которые не вырабатывает наш организм, содержатся в нем в той или иной пропорции.</w:t>
      </w:r>
    </w:p>
    <w:p w:rsidR="001F02A0"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lastRenderedPageBreak/>
        <w:t>А как по вкусу?</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drawing>
          <wp:anchor distT="0" distB="0" distL="114300" distR="114300" simplePos="0" relativeHeight="251732992" behindDoc="1" locked="0" layoutInCell="1" allowOverlap="1">
            <wp:simplePos x="0" y="0"/>
            <wp:positionH relativeFrom="column">
              <wp:posOffset>-1080135</wp:posOffset>
            </wp:positionH>
            <wp:positionV relativeFrom="paragraph">
              <wp:posOffset>1270</wp:posOffset>
            </wp:positionV>
            <wp:extent cx="7620000" cy="2895600"/>
            <wp:effectExtent l="0" t="0" r="0" b="0"/>
            <wp:wrapTight wrapText="bothSides">
              <wp:wrapPolygon edited="0">
                <wp:start x="0" y="0"/>
                <wp:lineTo x="0" y="21458"/>
                <wp:lineTo x="21546" y="21458"/>
                <wp:lineTo x="21546" y="0"/>
                <wp:lineTo x="0" y="0"/>
              </wp:wrapPolygon>
            </wp:wrapTight>
            <wp:docPr id="105" name="Рисунок 6" descr="https://news.itmo.ru/images/news/big/98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news.itmo.ru/images/news/big/985304.jp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Не отличается от настоящего мяса. Кроме того, по действующему законодательству на упаковке обязаны прописывать, из чего делают продукты. Поэтому на искусственном мясе должно быть написано, что оно из говядины, ведь для его выращивания берется живая клетка.</w:t>
      </w: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И стейк приготовить можно?</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drawing>
          <wp:anchor distT="0" distB="0" distL="114300" distR="114300" simplePos="0" relativeHeight="251734016" behindDoc="1" locked="0" layoutInCell="1" allowOverlap="1">
            <wp:simplePos x="0" y="0"/>
            <wp:positionH relativeFrom="column">
              <wp:posOffset>-1080135</wp:posOffset>
            </wp:positionH>
            <wp:positionV relativeFrom="paragraph">
              <wp:posOffset>-1905</wp:posOffset>
            </wp:positionV>
            <wp:extent cx="7620000" cy="2895600"/>
            <wp:effectExtent l="0" t="0" r="0" b="0"/>
            <wp:wrapTight wrapText="bothSides">
              <wp:wrapPolygon edited="0">
                <wp:start x="0" y="0"/>
                <wp:lineTo x="0" y="21458"/>
                <wp:lineTo x="21546" y="21458"/>
                <wp:lineTo x="21546" y="0"/>
                <wp:lineTo x="0" y="0"/>
              </wp:wrapPolygon>
            </wp:wrapTight>
            <wp:docPr id="106" name="Рисунок 7" descr="https://news.itmo.ru/images/news/big/98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ews.itmo.ru/images/news/big/985305.jpg"/>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 xml:space="preserve">Стейк — нельзя, а вот фарш — да. Дело в том, что пока что искусственное мясо удалось вырастить в форме фаршевого комка, а это не структурная единица. Мы же привыкли и понимаем, что стейк — это волокна, а в реакторе оно вырастает в виде комочка и пока что «не хочет» </w:t>
      </w:r>
      <w:r w:rsidRPr="00E266D8">
        <w:rPr>
          <w:rFonts w:ascii="Times New Roman" w:eastAsia="Times New Roman" w:hAnsi="Times New Roman" w:cs="Times New Roman"/>
          <w:color w:val="1C1C1C"/>
          <w:sz w:val="28"/>
          <w:szCs w:val="28"/>
        </w:rPr>
        <w:lastRenderedPageBreak/>
        <w:t>образовывать вторичную структуру белка, то есть волокна. Сейчас стоит вопрос в том, чтобы он вообще рос.</w:t>
      </w: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В будущем искусственное мясо может заменить настоящее?</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drawing>
          <wp:anchor distT="0" distB="0" distL="114300" distR="114300" simplePos="0" relativeHeight="251735040" behindDoc="1" locked="0" layoutInCell="1" allowOverlap="1">
            <wp:simplePos x="0" y="0"/>
            <wp:positionH relativeFrom="column">
              <wp:posOffset>-1080135</wp:posOffset>
            </wp:positionH>
            <wp:positionV relativeFrom="paragraph">
              <wp:posOffset>2540</wp:posOffset>
            </wp:positionV>
            <wp:extent cx="7620000" cy="2895600"/>
            <wp:effectExtent l="0" t="0" r="0" b="0"/>
            <wp:wrapTight wrapText="bothSides">
              <wp:wrapPolygon edited="0">
                <wp:start x="0" y="0"/>
                <wp:lineTo x="0" y="21458"/>
                <wp:lineTo x="21546" y="21458"/>
                <wp:lineTo x="21546" y="0"/>
                <wp:lineTo x="0" y="0"/>
              </wp:wrapPolygon>
            </wp:wrapTight>
            <wp:docPr id="107" name="Рисунок 8" descr="https://news.itmo.ru/images/news/big/98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news.itmo.ru/images/news/big/985306.jpg"/>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Это называется перспективой будущего. Агропромышленный комплекс дошел до своего предела, наращивать мощь он не может, потому что не хватает ни земли, ни воды, плюс, создается слишком большое воздействие побочного продукта АПК на окружающую среду. Более того, нам попросту некуда деваться. Рост численности населения вошел в геометрическую фазу роста. Сейчас агропромышленный комплекс может прокормить около 9-10 миллиардов человек, а на Земле уже почти 7,6 миллиардов. Сейчас 85% населения земли не получают животный белок, потому что 15% забирают практически все запасы, половину из которых выбрасывают.</w:t>
      </w:r>
    </w:p>
    <w:p w:rsidR="001F02A0"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Есть ли еще какие-то преимущества?</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lastRenderedPageBreak/>
        <w:drawing>
          <wp:anchor distT="0" distB="0" distL="114300" distR="114300" simplePos="0" relativeHeight="251736064" behindDoc="1" locked="0" layoutInCell="1" allowOverlap="1">
            <wp:simplePos x="0" y="0"/>
            <wp:positionH relativeFrom="column">
              <wp:posOffset>-301625</wp:posOffset>
            </wp:positionH>
            <wp:positionV relativeFrom="paragraph">
              <wp:posOffset>0</wp:posOffset>
            </wp:positionV>
            <wp:extent cx="6713220" cy="2551024"/>
            <wp:effectExtent l="0" t="0" r="0" b="1905"/>
            <wp:wrapTight wrapText="bothSides">
              <wp:wrapPolygon edited="0">
                <wp:start x="0" y="0"/>
                <wp:lineTo x="0" y="21455"/>
                <wp:lineTo x="21514" y="21455"/>
                <wp:lineTo x="21514" y="0"/>
                <wp:lineTo x="0" y="0"/>
              </wp:wrapPolygon>
            </wp:wrapTight>
            <wp:docPr id="108" name="Рисунок 9" descr="https://news.itmo.ru/images/news/big/98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ews.itmo.ru/images/news/big/985307.jp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13220" cy="2551024"/>
                    </a:xfrm>
                    <a:prstGeom prst="rect">
                      <a:avLst/>
                    </a:prstGeom>
                    <a:noFill/>
                    <a:ln w="9525">
                      <a:noFill/>
                      <a:miter lim="800000"/>
                      <a:headEnd/>
                      <a:tailEnd/>
                    </a:ln>
                  </pic:spPr>
                </pic:pic>
              </a:graphicData>
            </a:graphic>
          </wp:anchor>
        </w:drawing>
      </w: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Не нужно использовать земельный и водный ресурс, никаких отрицательных выхлопов в окружающее среду. Также оно будет дешевле настоящего: нет затрат на хранение, транспортировку, корма. Искусственному мясу нужен только питательный раствор, поэтому затратная часть не сравнится с АПК. Есть очевидное преимущество и для тех, кто не приемлет убийство животных.</w:t>
      </w: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b/>
          <w:bCs/>
          <w:color w:val="1C1C1C"/>
          <w:kern w:val="36"/>
          <w:sz w:val="28"/>
          <w:szCs w:val="28"/>
        </w:rPr>
        <w:t>А в чем оно все-таки проигрывает?</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noProof/>
          <w:color w:val="1C1C1C"/>
          <w:sz w:val="28"/>
          <w:szCs w:val="28"/>
        </w:rPr>
        <w:drawing>
          <wp:anchor distT="0" distB="0" distL="114300" distR="114300" simplePos="0" relativeHeight="251737088" behindDoc="1" locked="0" layoutInCell="1" allowOverlap="1">
            <wp:simplePos x="0" y="0"/>
            <wp:positionH relativeFrom="column">
              <wp:posOffset>-1080135</wp:posOffset>
            </wp:positionH>
            <wp:positionV relativeFrom="paragraph">
              <wp:posOffset>3175</wp:posOffset>
            </wp:positionV>
            <wp:extent cx="7620000" cy="2895600"/>
            <wp:effectExtent l="0" t="0" r="0" b="0"/>
            <wp:wrapTight wrapText="bothSides">
              <wp:wrapPolygon edited="0">
                <wp:start x="0" y="0"/>
                <wp:lineTo x="0" y="21458"/>
                <wp:lineTo x="21546" y="21458"/>
                <wp:lineTo x="21546" y="0"/>
                <wp:lineTo x="0" y="0"/>
              </wp:wrapPolygon>
            </wp:wrapTight>
            <wp:docPr id="109" name="Рисунок 10" descr="https://news.itmo.ru/images/news/big/98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news.itmo.ru/images/news/big/985308.jpg"/>
                    <pic:cNvPicPr>
                      <a:picLocks noChangeAspect="1" noChangeArrowheads="1"/>
                    </pic:cNvPicPr>
                  </pic:nvPicPr>
                  <pic:blipFill>
                    <a:blip r:embed="rId1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r w:rsidRPr="00E266D8">
        <w:rPr>
          <w:rFonts w:ascii="Times New Roman" w:eastAsia="Times New Roman" w:hAnsi="Times New Roman" w:cs="Times New Roman"/>
          <w:color w:val="1C1C1C"/>
          <w:sz w:val="28"/>
          <w:szCs w:val="28"/>
        </w:rPr>
        <w:t>Пока что — во всем. У него еще нет вкуса, структуры и запаха. Настоящее мясо — это сложный продукт, который получается в результате сложного естественного процесса автолиза. В ходе него внутренний фермент заставляет кусок мяса вырабатывать вкус, цвет и аромат.</w:t>
      </w:r>
    </w:p>
    <w:p w:rsidR="001F02A0"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p>
    <w:p w:rsidR="001F02A0" w:rsidRPr="00E266D8" w:rsidRDefault="001F02A0" w:rsidP="001F02A0">
      <w:pPr>
        <w:shd w:val="clear" w:color="auto" w:fill="FFFFFF"/>
        <w:spacing w:after="0" w:line="240" w:lineRule="auto"/>
        <w:ind w:firstLine="709"/>
        <w:jc w:val="both"/>
        <w:textAlignment w:val="baseline"/>
        <w:outlineLvl w:val="0"/>
        <w:rPr>
          <w:rFonts w:ascii="Times New Roman" w:eastAsia="Times New Roman" w:hAnsi="Times New Roman" w:cs="Times New Roman"/>
          <w:b/>
          <w:bCs/>
          <w:color w:val="1C1C1C"/>
          <w:kern w:val="36"/>
          <w:sz w:val="28"/>
          <w:szCs w:val="28"/>
        </w:rPr>
      </w:pPr>
      <w:r w:rsidRPr="00E266D8">
        <w:rPr>
          <w:rFonts w:ascii="Times New Roman" w:eastAsia="Times New Roman" w:hAnsi="Times New Roman" w:cs="Times New Roman"/>
          <w:noProof/>
          <w:color w:val="1C1C1C"/>
          <w:sz w:val="28"/>
          <w:szCs w:val="28"/>
        </w:rPr>
        <w:lastRenderedPageBreak/>
        <w:drawing>
          <wp:anchor distT="0" distB="0" distL="114300" distR="114300" simplePos="0" relativeHeight="251738112" behindDoc="1" locked="0" layoutInCell="1" allowOverlap="1">
            <wp:simplePos x="0" y="0"/>
            <wp:positionH relativeFrom="column">
              <wp:posOffset>-1080135</wp:posOffset>
            </wp:positionH>
            <wp:positionV relativeFrom="paragraph">
              <wp:posOffset>499110</wp:posOffset>
            </wp:positionV>
            <wp:extent cx="7620000" cy="2895600"/>
            <wp:effectExtent l="0" t="0" r="0" b="0"/>
            <wp:wrapTight wrapText="bothSides">
              <wp:wrapPolygon edited="0">
                <wp:start x="0" y="0"/>
                <wp:lineTo x="0" y="21458"/>
                <wp:lineTo x="21546" y="21458"/>
                <wp:lineTo x="21546" y="0"/>
                <wp:lineTo x="0" y="0"/>
              </wp:wrapPolygon>
            </wp:wrapTight>
            <wp:docPr id="110" name="Рисунок 11" descr="https://news.itmo.ru/images/news/big/98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news.itmo.ru/images/news/big/985309.jpg"/>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0" cy="2895600"/>
                    </a:xfrm>
                    <a:prstGeom prst="rect">
                      <a:avLst/>
                    </a:prstGeom>
                    <a:noFill/>
                    <a:ln w="9525">
                      <a:noFill/>
                      <a:miter lim="800000"/>
                      <a:headEnd/>
                      <a:tailEnd/>
                    </a:ln>
                  </pic:spPr>
                </pic:pic>
              </a:graphicData>
            </a:graphic>
          </wp:anchor>
        </w:drawing>
      </w:r>
      <w:r w:rsidRPr="00E266D8">
        <w:rPr>
          <w:rFonts w:ascii="Times New Roman" w:eastAsia="Times New Roman" w:hAnsi="Times New Roman" w:cs="Times New Roman"/>
          <w:b/>
          <w:bCs/>
          <w:color w:val="1C1C1C"/>
          <w:kern w:val="36"/>
          <w:sz w:val="28"/>
          <w:szCs w:val="28"/>
        </w:rPr>
        <w:t>Какие есть еще варианты замены привычных нам говядины, свинины, курятины и других видов мяса?</w:t>
      </w:r>
    </w:p>
    <w:p w:rsidR="001F02A0" w:rsidRPr="00E266D8" w:rsidRDefault="001F02A0" w:rsidP="001F02A0">
      <w:pPr>
        <w:shd w:val="clear" w:color="auto" w:fill="FFFFFF"/>
        <w:spacing w:after="0" w:line="240" w:lineRule="auto"/>
        <w:ind w:firstLine="709"/>
        <w:jc w:val="both"/>
        <w:textAlignment w:val="baseline"/>
        <w:rPr>
          <w:rFonts w:ascii="Times New Roman" w:eastAsia="Times New Roman" w:hAnsi="Times New Roman" w:cs="Times New Roman"/>
          <w:color w:val="1C1C1C"/>
          <w:sz w:val="28"/>
          <w:szCs w:val="28"/>
        </w:rPr>
      </w:pPr>
    </w:p>
    <w:p w:rsidR="001F02A0" w:rsidRPr="00E266D8" w:rsidRDefault="001F02A0" w:rsidP="001F02A0">
      <w:pPr>
        <w:shd w:val="clear" w:color="auto" w:fill="F9F9FA"/>
        <w:spacing w:after="0" w:line="240" w:lineRule="auto"/>
        <w:ind w:firstLine="709"/>
        <w:jc w:val="both"/>
        <w:textAlignment w:val="baseline"/>
        <w:rPr>
          <w:rFonts w:ascii="Times New Roman" w:eastAsia="Times New Roman" w:hAnsi="Times New Roman" w:cs="Times New Roman"/>
          <w:color w:val="1C1C1C"/>
          <w:sz w:val="28"/>
          <w:szCs w:val="28"/>
        </w:rPr>
      </w:pPr>
      <w:r w:rsidRPr="00E266D8">
        <w:rPr>
          <w:rFonts w:ascii="Times New Roman" w:eastAsia="Times New Roman" w:hAnsi="Times New Roman" w:cs="Times New Roman"/>
          <w:color w:val="1C1C1C"/>
          <w:sz w:val="28"/>
          <w:szCs w:val="28"/>
        </w:rPr>
        <w:t>Есть еще два направления. Первое — это так называемые «необелковые продукты» на основе растительного белка, в основном это бобовые, например, соевые продукты. Однако их минусы в том, что они не полноценны по аминокислотному составу, а также довольно дороги. Второе направление — альтернативный белок — насекомые, личинки мух. Это любой белок, который можно вырастить или получить независимо от агропромышленного комплекса. Насекомые содержат очень много полноценного белка, но нужно помнить, что в больших количества это сильный аллерген. Например, в саранче приблизительное содержание белка 50%, при этом ей не нужно такое количество воды и травы как корове, чтобы вырасти.</w:t>
      </w:r>
    </w:p>
    <w:p w:rsidR="001F02A0" w:rsidRPr="00E266D8" w:rsidRDefault="001F02A0" w:rsidP="001F02A0">
      <w:pPr>
        <w:pStyle w:val="ac"/>
        <w:shd w:val="clear" w:color="auto" w:fill="FFFFFF"/>
        <w:spacing w:before="0" w:beforeAutospacing="0" w:after="0" w:afterAutospacing="0"/>
        <w:ind w:firstLine="709"/>
        <w:jc w:val="both"/>
        <w:rPr>
          <w:color w:val="000000"/>
          <w:sz w:val="28"/>
          <w:szCs w:val="28"/>
          <w:shd w:val="clear" w:color="auto" w:fill="FFFFFF"/>
        </w:rPr>
      </w:pPr>
    </w:p>
    <w:p w:rsidR="001F02A0" w:rsidRDefault="001F02A0" w:rsidP="001F02A0">
      <w:pPr>
        <w:spacing w:after="0" w:line="240" w:lineRule="auto"/>
        <w:ind w:firstLine="709"/>
        <w:jc w:val="both"/>
        <w:rPr>
          <w:rFonts w:ascii="Times New Roman" w:eastAsia="Times New Roman" w:hAnsi="Times New Roman" w:cs="Times New Roman"/>
          <w:b/>
          <w:bCs/>
          <w:sz w:val="28"/>
          <w:szCs w:val="28"/>
        </w:rPr>
      </w:pPr>
    </w:p>
    <w:p w:rsidR="001F02A0" w:rsidRDefault="001F02A0" w:rsidP="001F02A0">
      <w:pPr>
        <w:spacing w:after="0" w:line="240" w:lineRule="auto"/>
        <w:ind w:firstLine="709"/>
        <w:jc w:val="both"/>
        <w:rPr>
          <w:rFonts w:ascii="Times New Roman" w:eastAsia="Times New Roman" w:hAnsi="Times New Roman" w:cs="Times New Roman"/>
          <w:b/>
          <w:bCs/>
          <w:sz w:val="28"/>
          <w:szCs w:val="28"/>
        </w:rPr>
      </w:pPr>
    </w:p>
    <w:p w:rsidR="001F02A0" w:rsidRDefault="001F02A0" w:rsidP="001F02A0">
      <w:pPr>
        <w:spacing w:after="0" w:line="240" w:lineRule="auto"/>
        <w:ind w:firstLine="709"/>
        <w:jc w:val="both"/>
        <w:rPr>
          <w:rFonts w:ascii="Times New Roman" w:eastAsia="Times New Roman" w:hAnsi="Times New Roman" w:cs="Times New Roman"/>
          <w:b/>
          <w:bCs/>
          <w:sz w:val="28"/>
          <w:szCs w:val="28"/>
        </w:rPr>
      </w:pPr>
    </w:p>
    <w:p w:rsidR="001F02A0" w:rsidRPr="00E266D8" w:rsidRDefault="001F02A0" w:rsidP="001F02A0">
      <w:pPr>
        <w:spacing w:after="0" w:line="240" w:lineRule="auto"/>
        <w:ind w:firstLine="709"/>
        <w:jc w:val="both"/>
        <w:rPr>
          <w:rFonts w:ascii="Times New Roman" w:eastAsia="Times New Roman" w:hAnsi="Times New Roman" w:cs="Times New Roman"/>
          <w:sz w:val="28"/>
          <w:szCs w:val="28"/>
        </w:rPr>
      </w:pPr>
      <w:r w:rsidRPr="00E266D8">
        <w:rPr>
          <w:rFonts w:ascii="Times New Roman" w:eastAsia="Times New Roman" w:hAnsi="Times New Roman" w:cs="Times New Roman"/>
          <w:b/>
          <w:bCs/>
          <w:sz w:val="28"/>
          <w:szCs w:val="28"/>
        </w:rPr>
        <w:t>Заключение</w:t>
      </w:r>
    </w:p>
    <w:p w:rsidR="001F02A0" w:rsidRPr="00E266D8" w:rsidRDefault="001F02A0" w:rsidP="001F02A0">
      <w:pPr>
        <w:pStyle w:val="ac"/>
        <w:shd w:val="clear" w:color="auto" w:fill="FFFFFF"/>
        <w:spacing w:before="0" w:beforeAutospacing="0" w:after="0" w:afterAutospacing="0"/>
        <w:ind w:firstLine="709"/>
        <w:jc w:val="both"/>
        <w:rPr>
          <w:color w:val="000000"/>
          <w:sz w:val="28"/>
          <w:szCs w:val="28"/>
        </w:rPr>
      </w:pPr>
    </w:p>
    <w:p w:rsidR="001F02A0" w:rsidRPr="00E266D8" w:rsidRDefault="001F02A0" w:rsidP="001F02A0">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E266D8">
        <w:rPr>
          <w:rFonts w:ascii="Times New Roman" w:eastAsia="Times New Roman" w:hAnsi="Times New Roman" w:cs="Times New Roman"/>
          <w:color w:val="111111"/>
          <w:sz w:val="28"/>
          <w:szCs w:val="28"/>
        </w:rPr>
        <w:t xml:space="preserve">Одно из исследований «Едим лучше» показало, что почти половина россиян готова попробовать культивируемое мясо. В первую очередь, если оно будет безвредно для здоровья. «В этом направлении у такого вида производства есть существенные плюсы. Так, размножение животных клеток в биореакторах — по сравнению с выращиванием животных на фермах — снижает риск заражения патогенам: например, сальмонеллой, — рассуждает Иванов. — Также можно будет избежать массового применения антибиотиков: ведь на сегодняшний день в животноводстве используют больше антибиотиков, чем в медицине. В будущем также можно будет </w:t>
      </w:r>
      <w:r w:rsidRPr="00E266D8">
        <w:rPr>
          <w:rFonts w:ascii="Times New Roman" w:eastAsia="Times New Roman" w:hAnsi="Times New Roman" w:cs="Times New Roman"/>
          <w:color w:val="111111"/>
          <w:sz w:val="28"/>
          <w:szCs w:val="28"/>
        </w:rPr>
        <w:lastRenderedPageBreak/>
        <w:t>создавать культивируемые продукты, учитывая индивидуальные особенности людей». По мнению Иванова, немалую роль здесь играют и экологические аспекты. Население планеты растет, однако природные ресурсы ограничены. В зависимости от вида, при производстве культивируемого мяса используется меньше земель, происходит меньше выбросов парниковых газов и загрязнения почвы, чем при производстве обычного мяса, добавил он. Согласно новому отчету McKinsey&amp;Company, при высоком темпе развития индустрии, рынок культивируемого мяса достигнет $25 млрд к 2030 году.</w:t>
      </w:r>
    </w:p>
    <w:p w:rsidR="001F02A0" w:rsidRPr="00E266D8" w:rsidRDefault="001F02A0" w:rsidP="001F02A0">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E266D8">
        <w:rPr>
          <w:rFonts w:ascii="Times New Roman" w:eastAsia="Times New Roman" w:hAnsi="Times New Roman" w:cs="Times New Roman"/>
          <w:color w:val="111111"/>
          <w:sz w:val="28"/>
          <w:szCs w:val="28"/>
        </w:rPr>
        <w:t>Между тем, Совет при президенте России по развитию гражданского общества и правам человека рекомендовал Минздраву и Роспотребнадзору разработать меры экономического стимулирования для производителей растительных продуктов питания, включая растительные альтернативы мясу. Такие же меры предлагается подготовить для предприятий общественного питания, которые предлагают такую еду. «Роспотребнадзору, Минздраву России: разработать рекомендации по увеличению доли использования растительных продуктов в предприятиях общественного питания в государственных и муниципальных учреждениях, проведению "дней без мяса"», — говорится в сообщении Совета.</w:t>
      </w:r>
    </w:p>
    <w:p w:rsidR="001F02A0" w:rsidRPr="00E266D8" w:rsidRDefault="001F02A0" w:rsidP="001F02A0">
      <w:pPr>
        <w:shd w:val="clear" w:color="auto" w:fill="FFFFFF"/>
        <w:spacing w:after="0" w:line="240" w:lineRule="auto"/>
        <w:ind w:firstLine="709"/>
        <w:jc w:val="both"/>
        <w:rPr>
          <w:rFonts w:ascii="Times New Roman" w:eastAsia="Times New Roman" w:hAnsi="Times New Roman" w:cs="Times New Roman"/>
          <w:b/>
          <w:bCs/>
          <w:color w:val="111111"/>
          <w:sz w:val="28"/>
          <w:szCs w:val="28"/>
        </w:rPr>
      </w:pPr>
    </w:p>
    <w:p w:rsidR="001F02A0" w:rsidRPr="00E266D8" w:rsidRDefault="001F02A0" w:rsidP="001F02A0">
      <w:pPr>
        <w:shd w:val="clear" w:color="auto" w:fill="FFFFFF"/>
        <w:spacing w:after="0" w:line="240" w:lineRule="auto"/>
        <w:jc w:val="center"/>
        <w:rPr>
          <w:rFonts w:ascii="Times New Roman" w:eastAsia="Times New Roman" w:hAnsi="Times New Roman" w:cs="Times New Roman"/>
          <w:b/>
          <w:bCs/>
          <w:color w:val="111111"/>
          <w:sz w:val="28"/>
          <w:szCs w:val="28"/>
        </w:rPr>
      </w:pPr>
    </w:p>
    <w:p w:rsidR="001F02A0" w:rsidRPr="00E266D8" w:rsidRDefault="001F02A0" w:rsidP="001F02A0">
      <w:pPr>
        <w:shd w:val="clear" w:color="auto" w:fill="FFFFFF"/>
        <w:spacing w:after="0" w:line="240" w:lineRule="auto"/>
        <w:jc w:val="center"/>
        <w:rPr>
          <w:rFonts w:ascii="Times New Roman" w:eastAsia="Times New Roman" w:hAnsi="Times New Roman" w:cs="Times New Roman"/>
          <w:b/>
          <w:bCs/>
          <w:color w:val="111111"/>
          <w:sz w:val="28"/>
          <w:szCs w:val="28"/>
        </w:rPr>
      </w:pPr>
      <w:r w:rsidRPr="00E266D8">
        <w:rPr>
          <w:rFonts w:ascii="Times New Roman" w:eastAsia="Times New Roman" w:hAnsi="Times New Roman" w:cs="Times New Roman"/>
          <w:b/>
          <w:bCs/>
          <w:color w:val="111111"/>
          <w:sz w:val="28"/>
          <w:szCs w:val="28"/>
        </w:rPr>
        <w:t>Библиографический список</w:t>
      </w:r>
    </w:p>
    <w:p w:rsidR="001F02A0" w:rsidRPr="00E266D8" w:rsidRDefault="001F02A0" w:rsidP="001F02A0">
      <w:pPr>
        <w:spacing w:after="0" w:line="240" w:lineRule="auto"/>
        <w:ind w:firstLine="709"/>
        <w:jc w:val="both"/>
        <w:rPr>
          <w:rFonts w:ascii="Times New Roman" w:eastAsia="Times New Roman" w:hAnsi="Times New Roman" w:cs="Times New Roman"/>
          <w:sz w:val="28"/>
          <w:szCs w:val="28"/>
        </w:rPr>
      </w:pP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Джонатан СафранФоер «Мясо. EatingAnimals».</w:t>
      </w: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Питер Сингер «О вещах действительно важных».</w:t>
      </w: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Питер Сингер «Освобождение животных» (Peter Singer «AnimalLiberation»);</w:t>
      </w: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Пол Шапиро «Чистое мясо: как выращивание мяса без животных революционно изменит ужины во всем мире» (Paul Shapiro «CleanMeat: HowGrowingMeatWithoutAnimalsWillRevolutionizeDinnerandthe World»).</w:t>
      </w: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Дэвид Робинсон Саймон «Мясономика: как фальсифицированная экономика мясной и молочной продукции заставляет вас слишком много потреблять» (David RobinsonSimon «Meatonomics: HowtheRigged Economics ofMeatandDairyMake You ConsumeTooMuch»).</w:t>
      </w: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БрианнаДональдсон, Кристофер Картер «Будущее мяса без животных» (BrianneDonaldson, ChristopherCarter «The Future ofMeatWithoutAnimals»).</w:t>
      </w: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Глобальная стратегия по питанию, физической активности и здоровью / Пер. с англ.; Всемирная организация здравоохранения. - Швейцария: WHO Library Cataloguing-in-Publication Data, 2004. - 19 с.</w:t>
      </w:r>
    </w:p>
    <w:p w:rsidR="001F02A0" w:rsidRPr="00E266D8" w:rsidRDefault="001F02A0" w:rsidP="003955BA">
      <w:pPr>
        <w:pStyle w:val="a3"/>
        <w:numPr>
          <w:ilvl w:val="0"/>
          <w:numId w:val="26"/>
        </w:numPr>
        <w:spacing w:after="0" w:line="240" w:lineRule="auto"/>
        <w:ind w:left="0" w:firstLine="709"/>
        <w:jc w:val="both"/>
        <w:rPr>
          <w:rFonts w:ascii="Times New Roman" w:hAnsi="Times New Roman" w:cs="Times New Roman"/>
          <w:sz w:val="28"/>
          <w:szCs w:val="28"/>
        </w:rPr>
      </w:pPr>
      <w:r w:rsidRPr="00E266D8">
        <w:rPr>
          <w:rFonts w:ascii="Times New Roman" w:hAnsi="Times New Roman" w:cs="Times New Roman"/>
          <w:sz w:val="28"/>
          <w:szCs w:val="28"/>
        </w:rPr>
        <w:t xml:space="preserve">Лисицын, А. Б. Производство мясной продукции на основе биотехнологии /А. Б. Лисицын, Н. Н. Липатов, Л. С. Кудряшов, В. А. </w:t>
      </w:r>
      <w:r w:rsidRPr="00E266D8">
        <w:rPr>
          <w:rFonts w:ascii="Times New Roman" w:hAnsi="Times New Roman" w:cs="Times New Roman"/>
          <w:sz w:val="28"/>
          <w:szCs w:val="28"/>
        </w:rPr>
        <w:lastRenderedPageBreak/>
        <w:t>Алексахина; под общ. ред. академика Россельхозакадемии H. Н. Липатова. - М.: ВНИИМП, 2005. -369 с.</w:t>
      </w:r>
    </w:p>
    <w:p w:rsidR="001F02A0" w:rsidRPr="00E266D8" w:rsidRDefault="001F02A0" w:rsidP="001F02A0">
      <w:pPr>
        <w:pStyle w:val="a3"/>
        <w:spacing w:after="0" w:line="240" w:lineRule="auto"/>
        <w:ind w:left="1429"/>
        <w:jc w:val="both"/>
        <w:rPr>
          <w:rFonts w:ascii="Times New Roman" w:hAnsi="Times New Roman" w:cs="Times New Roman"/>
          <w:sz w:val="28"/>
          <w:szCs w:val="28"/>
        </w:rPr>
      </w:pPr>
    </w:p>
    <w:p w:rsidR="000729FC" w:rsidRDefault="000729FC" w:rsidP="000729FC">
      <w:pPr>
        <w:jc w:val="center"/>
        <w:rPr>
          <w:rFonts w:ascii="Times New Roman" w:hAnsi="Times New Roman" w:cs="Times New Roman"/>
          <w:b/>
          <w:sz w:val="32"/>
        </w:rPr>
      </w:pPr>
    </w:p>
    <w:p w:rsidR="000729FC" w:rsidRDefault="000729FC" w:rsidP="000729FC">
      <w:pPr>
        <w:jc w:val="center"/>
        <w:rPr>
          <w:rFonts w:ascii="Times New Roman" w:hAnsi="Times New Roman" w:cs="Times New Roman"/>
          <w:b/>
          <w:sz w:val="32"/>
        </w:rPr>
      </w:pPr>
      <w:r>
        <w:rPr>
          <w:rFonts w:ascii="Times New Roman" w:hAnsi="Times New Roman" w:cs="Times New Roman"/>
          <w:b/>
          <w:sz w:val="32"/>
        </w:rPr>
        <w:t>Высокотемпературные сверхпроводящие кабельные линии</w:t>
      </w:r>
    </w:p>
    <w:p w:rsidR="001F02A0" w:rsidRPr="000729FC" w:rsidRDefault="000729FC" w:rsidP="002E7965">
      <w:pPr>
        <w:jc w:val="center"/>
        <w:rPr>
          <w:rFonts w:ascii="Times New Roman" w:hAnsi="Times New Roman" w:cs="Times New Roman"/>
          <w:b/>
          <w:sz w:val="28"/>
          <w:szCs w:val="26"/>
          <w:u w:val="single"/>
        </w:rPr>
      </w:pPr>
      <w:r w:rsidRPr="000729FC">
        <w:rPr>
          <w:rFonts w:ascii="Times New Roman" w:hAnsi="Times New Roman" w:cs="Times New Roman"/>
          <w:b/>
          <w:sz w:val="28"/>
          <w:szCs w:val="26"/>
          <w:u w:val="single"/>
        </w:rPr>
        <w:t>Петров  Юрий  Вячеславович</w:t>
      </w:r>
    </w:p>
    <w:p w:rsidR="000729FC" w:rsidRDefault="000729FC" w:rsidP="002E7965">
      <w:pPr>
        <w:jc w:val="center"/>
        <w:rPr>
          <w:rFonts w:ascii="Times New Roman" w:hAnsi="Times New Roman" w:cs="Times New Roman"/>
          <w:iCs/>
          <w:sz w:val="28"/>
          <w:szCs w:val="28"/>
        </w:rPr>
      </w:pPr>
      <w:r>
        <w:rPr>
          <w:rFonts w:ascii="Times New Roman" w:hAnsi="Times New Roman" w:cs="Times New Roman"/>
          <w:iCs/>
          <w:sz w:val="28"/>
          <w:szCs w:val="28"/>
        </w:rPr>
        <w:t>Научный р</w:t>
      </w:r>
      <w:r w:rsidRPr="008B7B63">
        <w:rPr>
          <w:rFonts w:ascii="Times New Roman" w:hAnsi="Times New Roman" w:cs="Times New Roman"/>
          <w:iCs/>
          <w:sz w:val="28"/>
          <w:szCs w:val="28"/>
        </w:rPr>
        <w:t>уководитель: Дегтяренко Александр Николаевич</w:t>
      </w:r>
    </w:p>
    <w:p w:rsidR="000729FC" w:rsidRPr="003927C4" w:rsidRDefault="000729FC" w:rsidP="000729FC">
      <w:pPr>
        <w:pStyle w:val="ad"/>
        <w:spacing w:line="276" w:lineRule="auto"/>
        <w:ind w:firstLine="708"/>
        <w:jc w:val="both"/>
        <w:rPr>
          <w:rFonts w:ascii="Times New Roman" w:hAnsi="Times New Roman" w:cs="Times New Roman"/>
          <w:b/>
          <w:sz w:val="32"/>
        </w:rPr>
      </w:pPr>
      <w:r w:rsidRPr="003927C4">
        <w:rPr>
          <w:rFonts w:ascii="Times New Roman" w:hAnsi="Times New Roman" w:cs="Times New Roman"/>
          <w:b/>
          <w:sz w:val="32"/>
        </w:rPr>
        <w:t>Содержание</w:t>
      </w:r>
    </w:p>
    <w:p w:rsidR="000729FC" w:rsidRPr="00F26B1B" w:rsidRDefault="000729FC" w:rsidP="000729FC">
      <w:pPr>
        <w:pStyle w:val="ad"/>
        <w:spacing w:line="276" w:lineRule="auto"/>
        <w:ind w:firstLine="708"/>
        <w:jc w:val="both"/>
        <w:rPr>
          <w:rFonts w:ascii="Times New Roman" w:hAnsi="Times New Roman" w:cs="Times New Roman"/>
          <w:sz w:val="28"/>
        </w:rPr>
      </w:pPr>
    </w:p>
    <w:tbl>
      <w:tblPr>
        <w:tblW w:w="0" w:type="auto"/>
        <w:tblLook w:val="04A0"/>
      </w:tblPr>
      <w:tblGrid>
        <w:gridCol w:w="7905"/>
        <w:gridCol w:w="1666"/>
      </w:tblGrid>
      <w:tr w:rsidR="000729FC" w:rsidTr="007241BB">
        <w:trPr>
          <w:trHeight w:val="567"/>
        </w:trPr>
        <w:tc>
          <w:tcPr>
            <w:tcW w:w="7905" w:type="dxa"/>
          </w:tcPr>
          <w:p w:rsidR="000729FC" w:rsidRPr="00F26B1B" w:rsidRDefault="000729FC" w:rsidP="007241BB">
            <w:pPr>
              <w:pStyle w:val="ad"/>
              <w:rPr>
                <w:rFonts w:ascii="Times New Roman" w:hAnsi="Times New Roman" w:cs="Times New Roman"/>
                <w:sz w:val="28"/>
              </w:rPr>
            </w:pPr>
            <w:r w:rsidRPr="00F26B1B">
              <w:rPr>
                <w:rFonts w:ascii="Times New Roman" w:hAnsi="Times New Roman" w:cs="Times New Roman"/>
                <w:sz w:val="28"/>
              </w:rPr>
              <w:t>Введение</w:t>
            </w:r>
          </w:p>
        </w:tc>
        <w:tc>
          <w:tcPr>
            <w:tcW w:w="1666" w:type="dxa"/>
          </w:tcPr>
          <w:p w:rsidR="000729FC" w:rsidRDefault="000729FC" w:rsidP="007241BB">
            <w:pPr>
              <w:pStyle w:val="ad"/>
              <w:spacing w:line="276" w:lineRule="auto"/>
              <w:jc w:val="right"/>
              <w:rPr>
                <w:rFonts w:ascii="Times New Roman" w:hAnsi="Times New Roman" w:cs="Times New Roman"/>
                <w:sz w:val="28"/>
              </w:rPr>
            </w:pPr>
            <w:r>
              <w:rPr>
                <w:rFonts w:ascii="Times New Roman" w:hAnsi="Times New Roman" w:cs="Times New Roman"/>
                <w:sz w:val="28"/>
              </w:rPr>
              <w:t>3</w:t>
            </w:r>
          </w:p>
        </w:tc>
      </w:tr>
      <w:tr w:rsidR="000729FC" w:rsidTr="007241BB">
        <w:trPr>
          <w:trHeight w:val="567"/>
        </w:trPr>
        <w:tc>
          <w:tcPr>
            <w:tcW w:w="7905" w:type="dxa"/>
          </w:tcPr>
          <w:p w:rsidR="000729FC" w:rsidRPr="00F26B1B" w:rsidRDefault="000729FC" w:rsidP="007241BB">
            <w:pPr>
              <w:pStyle w:val="ad"/>
              <w:rPr>
                <w:rFonts w:ascii="Times New Roman" w:hAnsi="Times New Roman" w:cs="Times New Roman"/>
                <w:sz w:val="28"/>
              </w:rPr>
            </w:pPr>
            <w:r w:rsidRPr="00F26B1B">
              <w:rPr>
                <w:rFonts w:ascii="Times New Roman" w:hAnsi="Times New Roman" w:cs="Times New Roman"/>
                <w:sz w:val="28"/>
              </w:rPr>
              <w:t>Немного истории</w:t>
            </w:r>
          </w:p>
        </w:tc>
        <w:tc>
          <w:tcPr>
            <w:tcW w:w="1666" w:type="dxa"/>
          </w:tcPr>
          <w:p w:rsidR="000729FC" w:rsidRDefault="000729FC" w:rsidP="007241BB">
            <w:pPr>
              <w:pStyle w:val="ad"/>
              <w:spacing w:line="276" w:lineRule="auto"/>
              <w:jc w:val="right"/>
              <w:rPr>
                <w:rFonts w:ascii="Times New Roman" w:hAnsi="Times New Roman" w:cs="Times New Roman"/>
                <w:sz w:val="28"/>
              </w:rPr>
            </w:pPr>
            <w:r>
              <w:rPr>
                <w:rFonts w:ascii="Times New Roman" w:hAnsi="Times New Roman" w:cs="Times New Roman"/>
                <w:sz w:val="28"/>
              </w:rPr>
              <w:t>4</w:t>
            </w:r>
          </w:p>
        </w:tc>
      </w:tr>
      <w:tr w:rsidR="000729FC" w:rsidTr="007241BB">
        <w:trPr>
          <w:trHeight w:val="923"/>
        </w:trPr>
        <w:tc>
          <w:tcPr>
            <w:tcW w:w="7905" w:type="dxa"/>
          </w:tcPr>
          <w:p w:rsidR="000729FC" w:rsidRPr="00F26B1B" w:rsidRDefault="000729FC" w:rsidP="007241BB">
            <w:pPr>
              <w:pStyle w:val="ad"/>
              <w:rPr>
                <w:rFonts w:ascii="Times New Roman" w:hAnsi="Times New Roman" w:cs="Times New Roman"/>
                <w:sz w:val="28"/>
              </w:rPr>
            </w:pPr>
            <w:r w:rsidRPr="00F26B1B">
              <w:rPr>
                <w:rFonts w:ascii="Times New Roman" w:hAnsi="Times New Roman" w:cs="Times New Roman"/>
                <w:sz w:val="28"/>
              </w:rPr>
              <w:t>Устройство высокотемпературных сверхпроводниковых кабелей</w:t>
            </w:r>
          </w:p>
        </w:tc>
        <w:tc>
          <w:tcPr>
            <w:tcW w:w="1666" w:type="dxa"/>
          </w:tcPr>
          <w:p w:rsidR="000729FC" w:rsidRDefault="000729FC" w:rsidP="007241BB">
            <w:pPr>
              <w:pStyle w:val="ad"/>
              <w:spacing w:line="276" w:lineRule="auto"/>
              <w:jc w:val="right"/>
              <w:rPr>
                <w:rFonts w:ascii="Times New Roman" w:hAnsi="Times New Roman" w:cs="Times New Roman"/>
                <w:sz w:val="28"/>
              </w:rPr>
            </w:pPr>
            <w:r>
              <w:rPr>
                <w:rFonts w:ascii="Times New Roman" w:hAnsi="Times New Roman" w:cs="Times New Roman"/>
                <w:sz w:val="28"/>
              </w:rPr>
              <w:t>5</w:t>
            </w:r>
          </w:p>
        </w:tc>
      </w:tr>
      <w:tr w:rsidR="000729FC" w:rsidTr="007241BB">
        <w:trPr>
          <w:trHeight w:val="567"/>
        </w:trPr>
        <w:tc>
          <w:tcPr>
            <w:tcW w:w="7905" w:type="dxa"/>
          </w:tcPr>
          <w:p w:rsidR="000729FC" w:rsidRPr="00F26B1B" w:rsidRDefault="000729FC" w:rsidP="007241BB">
            <w:pPr>
              <w:pStyle w:val="ad"/>
              <w:rPr>
                <w:rFonts w:ascii="Times New Roman" w:hAnsi="Times New Roman" w:cs="Times New Roman"/>
                <w:sz w:val="28"/>
              </w:rPr>
            </w:pPr>
            <w:r w:rsidRPr="00F26B1B">
              <w:rPr>
                <w:rFonts w:ascii="Times New Roman" w:hAnsi="Times New Roman" w:cs="Times New Roman"/>
                <w:sz w:val="28"/>
              </w:rPr>
              <w:t>Перспективы внедрения сверхпроводящих кабелей</w:t>
            </w:r>
          </w:p>
        </w:tc>
        <w:tc>
          <w:tcPr>
            <w:tcW w:w="1666" w:type="dxa"/>
          </w:tcPr>
          <w:p w:rsidR="000729FC" w:rsidRDefault="000729FC" w:rsidP="007241BB">
            <w:pPr>
              <w:pStyle w:val="ad"/>
              <w:spacing w:line="276" w:lineRule="auto"/>
              <w:jc w:val="right"/>
              <w:rPr>
                <w:rFonts w:ascii="Times New Roman" w:hAnsi="Times New Roman" w:cs="Times New Roman"/>
                <w:sz w:val="28"/>
              </w:rPr>
            </w:pPr>
            <w:r>
              <w:rPr>
                <w:rFonts w:ascii="Times New Roman" w:hAnsi="Times New Roman" w:cs="Times New Roman"/>
                <w:sz w:val="28"/>
              </w:rPr>
              <w:t>7</w:t>
            </w:r>
          </w:p>
        </w:tc>
      </w:tr>
      <w:tr w:rsidR="000729FC" w:rsidTr="007241BB">
        <w:trPr>
          <w:trHeight w:val="567"/>
        </w:trPr>
        <w:tc>
          <w:tcPr>
            <w:tcW w:w="7905" w:type="dxa"/>
          </w:tcPr>
          <w:p w:rsidR="000729FC" w:rsidRPr="00F26B1B" w:rsidRDefault="000729FC" w:rsidP="007241BB">
            <w:pPr>
              <w:pStyle w:val="ad"/>
              <w:rPr>
                <w:rFonts w:ascii="Times New Roman" w:hAnsi="Times New Roman" w:cs="Times New Roman"/>
                <w:sz w:val="28"/>
              </w:rPr>
            </w:pPr>
            <w:r w:rsidRPr="00F26B1B">
              <w:rPr>
                <w:rFonts w:ascii="Times New Roman" w:hAnsi="Times New Roman" w:cs="Times New Roman"/>
                <w:sz w:val="28"/>
              </w:rPr>
              <w:t>Сверхпроводящие вставки между подстанциями в мегаполисах</w:t>
            </w:r>
          </w:p>
        </w:tc>
        <w:tc>
          <w:tcPr>
            <w:tcW w:w="1666" w:type="dxa"/>
          </w:tcPr>
          <w:p w:rsidR="000729FC" w:rsidRDefault="000729FC" w:rsidP="007241BB">
            <w:pPr>
              <w:pStyle w:val="ad"/>
              <w:spacing w:line="276" w:lineRule="auto"/>
              <w:jc w:val="right"/>
              <w:rPr>
                <w:rFonts w:ascii="Times New Roman" w:hAnsi="Times New Roman" w:cs="Times New Roman"/>
                <w:sz w:val="28"/>
              </w:rPr>
            </w:pPr>
            <w:r>
              <w:rPr>
                <w:rFonts w:ascii="Times New Roman" w:hAnsi="Times New Roman" w:cs="Times New Roman"/>
                <w:sz w:val="28"/>
              </w:rPr>
              <w:t>8</w:t>
            </w:r>
          </w:p>
        </w:tc>
      </w:tr>
      <w:tr w:rsidR="000729FC" w:rsidTr="007241BB">
        <w:trPr>
          <w:trHeight w:val="567"/>
        </w:trPr>
        <w:tc>
          <w:tcPr>
            <w:tcW w:w="7905" w:type="dxa"/>
          </w:tcPr>
          <w:p w:rsidR="000729FC" w:rsidRPr="00F26B1B" w:rsidRDefault="000729FC" w:rsidP="007241BB">
            <w:pPr>
              <w:pStyle w:val="ad"/>
              <w:rPr>
                <w:rFonts w:ascii="Times New Roman" w:hAnsi="Times New Roman" w:cs="Times New Roman"/>
                <w:sz w:val="28"/>
              </w:rPr>
            </w:pPr>
            <w:r w:rsidRPr="00F26B1B">
              <w:rPr>
                <w:rFonts w:ascii="Times New Roman" w:hAnsi="Times New Roman" w:cs="Times New Roman"/>
                <w:sz w:val="28"/>
              </w:rPr>
              <w:t>Литература</w:t>
            </w:r>
          </w:p>
        </w:tc>
        <w:tc>
          <w:tcPr>
            <w:tcW w:w="1666" w:type="dxa"/>
          </w:tcPr>
          <w:p w:rsidR="000729FC" w:rsidRDefault="000729FC" w:rsidP="007241BB">
            <w:pPr>
              <w:pStyle w:val="ad"/>
              <w:spacing w:line="276" w:lineRule="auto"/>
              <w:jc w:val="right"/>
              <w:rPr>
                <w:rFonts w:ascii="Times New Roman" w:hAnsi="Times New Roman" w:cs="Times New Roman"/>
                <w:sz w:val="28"/>
              </w:rPr>
            </w:pPr>
            <w:r>
              <w:rPr>
                <w:rFonts w:ascii="Times New Roman" w:hAnsi="Times New Roman" w:cs="Times New Roman"/>
                <w:sz w:val="28"/>
              </w:rPr>
              <w:t>10</w:t>
            </w:r>
          </w:p>
        </w:tc>
      </w:tr>
    </w:tbl>
    <w:p w:rsidR="000729FC" w:rsidRPr="00F26B1B" w:rsidRDefault="000729FC" w:rsidP="000729FC">
      <w:pPr>
        <w:pStyle w:val="ad"/>
        <w:spacing w:line="276" w:lineRule="auto"/>
        <w:jc w:val="both"/>
        <w:rPr>
          <w:rFonts w:ascii="Times New Roman" w:hAnsi="Times New Roman" w:cs="Times New Roman"/>
          <w:sz w:val="28"/>
        </w:rPr>
      </w:pPr>
    </w:p>
    <w:p w:rsidR="000729FC" w:rsidRPr="00E730EC" w:rsidRDefault="000729FC" w:rsidP="000729FC">
      <w:pPr>
        <w:rPr>
          <w:rFonts w:ascii="Times New Roman" w:hAnsi="Times New Roman" w:cs="Times New Roman"/>
          <w:b/>
          <w:sz w:val="28"/>
        </w:rPr>
      </w:pPr>
      <w:r>
        <w:rPr>
          <w:rFonts w:ascii="Times New Roman" w:hAnsi="Times New Roman" w:cs="Times New Roman"/>
          <w:b/>
          <w:sz w:val="28"/>
        </w:rPr>
        <w:t>Введение</w:t>
      </w:r>
    </w:p>
    <w:p w:rsidR="000729FC" w:rsidRDefault="000729FC" w:rsidP="000729FC">
      <w:pPr>
        <w:pStyle w:val="ad"/>
        <w:spacing w:line="276" w:lineRule="auto"/>
        <w:ind w:firstLine="708"/>
        <w:jc w:val="both"/>
        <w:rPr>
          <w:rFonts w:ascii="Times New Roman" w:hAnsi="Times New Roman" w:cs="Times New Roman"/>
          <w:sz w:val="28"/>
        </w:rPr>
      </w:pPr>
    </w:p>
    <w:p w:rsidR="000729FC" w:rsidRDefault="000729FC" w:rsidP="000729FC">
      <w:pPr>
        <w:pStyle w:val="ad"/>
        <w:spacing w:line="276" w:lineRule="auto"/>
        <w:ind w:firstLine="708"/>
        <w:jc w:val="both"/>
        <w:rPr>
          <w:rFonts w:ascii="Times New Roman" w:hAnsi="Times New Roman" w:cs="Times New Roman"/>
          <w:sz w:val="28"/>
        </w:rPr>
      </w:pPr>
      <w:r>
        <w:rPr>
          <w:rFonts w:ascii="Times New Roman" w:hAnsi="Times New Roman" w:cs="Times New Roman"/>
          <w:sz w:val="28"/>
        </w:rPr>
        <w:t>Электроэнергетика XXI века должна обеспечивать высокую эффективность выработки, транспортировки и потребления энергии. Этого можно достичь путем повышения требований к управляемости энергосистемы, а также к экологическим и ресурсосберегающим характеристикам на всех этапах производства и распределения электроэнергии. Использование сверхпроводниковых технологий позволяет перейти на качественно новый интеллектуальный уровень функционирования данной отрасли. ПАО «ФСК ЕЭС» была принята программа НИОКР, включающая создание высокотемпературных сверхпроводящих кабельных линий (далее – ВТСП КЛ) переменного и постоянного тока.</w:t>
      </w:r>
    </w:p>
    <w:p w:rsidR="000729FC" w:rsidRDefault="000729FC" w:rsidP="000729FC">
      <w:pPr>
        <w:pStyle w:val="ad"/>
        <w:spacing w:line="276"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4356944" cy="3069203"/>
            <wp:effectExtent l="0" t="0" r="5715" b="0"/>
            <wp:docPr id="111" name="Рисунок 2" descr="Описание: Описание: Высокотемпературные сверхпроводящие кабельные линии постоянного тока – шаг к умным электрос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Высокотемпературные сверхпроводящие кабельные линии постоянного тока – шаг к умным электросетям"/>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7222" cy="3069399"/>
                    </a:xfrm>
                    <a:prstGeom prst="rect">
                      <a:avLst/>
                    </a:prstGeom>
                    <a:noFill/>
                    <a:ln>
                      <a:noFill/>
                    </a:ln>
                  </pic:spPr>
                </pic:pic>
              </a:graphicData>
            </a:graphic>
          </wp:inline>
        </w:drawing>
      </w:r>
    </w:p>
    <w:p w:rsidR="000729FC" w:rsidRDefault="000729FC" w:rsidP="000729FC">
      <w:pPr>
        <w:pStyle w:val="ad"/>
        <w:spacing w:line="276" w:lineRule="auto"/>
        <w:ind w:firstLine="708"/>
        <w:jc w:val="both"/>
        <w:rPr>
          <w:rFonts w:ascii="Times New Roman" w:hAnsi="Times New Roman" w:cs="Times New Roman"/>
          <w:sz w:val="28"/>
        </w:rPr>
      </w:pPr>
    </w:p>
    <w:p w:rsidR="000729FC" w:rsidRDefault="000729FC" w:rsidP="000729FC">
      <w:pPr>
        <w:pStyle w:val="ad"/>
        <w:spacing w:line="276" w:lineRule="auto"/>
        <w:ind w:firstLine="708"/>
        <w:jc w:val="both"/>
        <w:rPr>
          <w:rFonts w:ascii="Times New Roman" w:hAnsi="Times New Roman" w:cs="Times New Roman"/>
          <w:sz w:val="28"/>
        </w:rPr>
      </w:pPr>
      <w:r>
        <w:rPr>
          <w:rFonts w:ascii="Times New Roman" w:hAnsi="Times New Roman" w:cs="Times New Roman"/>
          <w:sz w:val="28"/>
        </w:rPr>
        <w:t>В большинстве промышленно развитых стран мира ведутся интенсивные исследования и разработка новых видов электротехнических устройств на основе сверхпроводников. Интерес к данным разработкам особенно усилился в последние годы в связи с открытием высокотемпературных сверхпроводников (далее – ВТСП), не требующих сложных и дорогих охлаждающих приборов.</w:t>
      </w:r>
    </w:p>
    <w:p w:rsidR="000729FC" w:rsidRDefault="000729FC" w:rsidP="000729FC">
      <w:pPr>
        <w:pStyle w:val="ad"/>
        <w:spacing w:line="276" w:lineRule="auto"/>
        <w:ind w:firstLine="708"/>
        <w:jc w:val="both"/>
        <w:rPr>
          <w:rFonts w:ascii="Times New Roman" w:hAnsi="Times New Roman" w:cs="Times New Roman"/>
          <w:b/>
          <w:sz w:val="28"/>
        </w:rPr>
      </w:pPr>
    </w:p>
    <w:p w:rsidR="000729FC" w:rsidRPr="00E730EC" w:rsidRDefault="000729FC" w:rsidP="000729FC">
      <w:pPr>
        <w:pStyle w:val="ad"/>
        <w:spacing w:line="276" w:lineRule="auto"/>
        <w:ind w:firstLine="708"/>
        <w:jc w:val="both"/>
        <w:rPr>
          <w:rFonts w:ascii="Times New Roman" w:hAnsi="Times New Roman" w:cs="Times New Roman"/>
          <w:b/>
          <w:sz w:val="28"/>
        </w:rPr>
      </w:pPr>
      <w:r w:rsidRPr="00E730EC">
        <w:rPr>
          <w:rFonts w:ascii="Times New Roman" w:hAnsi="Times New Roman" w:cs="Times New Roman"/>
          <w:b/>
          <w:sz w:val="28"/>
        </w:rPr>
        <w:t>Немного истории</w:t>
      </w:r>
    </w:p>
    <w:p w:rsidR="000729FC" w:rsidRDefault="000729FC" w:rsidP="000729FC">
      <w:pPr>
        <w:pStyle w:val="ad"/>
        <w:spacing w:line="276" w:lineRule="auto"/>
        <w:ind w:firstLine="708"/>
        <w:jc w:val="both"/>
        <w:rPr>
          <w:rFonts w:ascii="Times New Roman" w:hAnsi="Times New Roman" w:cs="Times New Roman"/>
          <w:sz w:val="28"/>
        </w:rPr>
      </w:pPr>
    </w:p>
    <w:p w:rsidR="000729FC" w:rsidRPr="00623CC8" w:rsidRDefault="000729FC" w:rsidP="000729FC">
      <w:pPr>
        <w:pStyle w:val="ad"/>
        <w:spacing w:line="276" w:lineRule="auto"/>
        <w:ind w:firstLine="708"/>
        <w:jc w:val="both"/>
        <w:rPr>
          <w:rFonts w:ascii="Times New Roman" w:hAnsi="Times New Roman" w:cs="Times New Roman"/>
          <w:sz w:val="28"/>
        </w:rPr>
      </w:pPr>
      <w:r w:rsidRPr="00623CC8">
        <w:rPr>
          <w:rFonts w:ascii="Times New Roman" w:hAnsi="Times New Roman" w:cs="Times New Roman"/>
          <w:sz w:val="28"/>
        </w:rPr>
        <w:t>ХХ век называют веком полупроводников: именно в этом веке эти материалы были открыты, были созданы устройства на их основе, разработана соответствующая теория. Современную жизнь невозможно представить себе без полупроводников.</w:t>
      </w:r>
    </w:p>
    <w:p w:rsidR="000729FC" w:rsidRPr="00623CC8" w:rsidRDefault="000729FC" w:rsidP="000729FC">
      <w:pPr>
        <w:pStyle w:val="ad"/>
        <w:spacing w:line="276" w:lineRule="auto"/>
        <w:ind w:firstLine="708"/>
        <w:jc w:val="both"/>
        <w:rPr>
          <w:rFonts w:ascii="Times New Roman" w:hAnsi="Times New Roman" w:cs="Times New Roman"/>
          <w:sz w:val="28"/>
        </w:rPr>
      </w:pPr>
      <w:r>
        <w:rPr>
          <w:rFonts w:ascii="Times New Roman" w:hAnsi="Times New Roman" w:cs="Times New Roman"/>
          <w:sz w:val="28"/>
        </w:rPr>
        <w:t xml:space="preserve">Что касается XXI века – </w:t>
      </w:r>
      <w:r w:rsidRPr="00623CC8">
        <w:rPr>
          <w:rFonts w:ascii="Times New Roman" w:hAnsi="Times New Roman" w:cs="Times New Roman"/>
          <w:sz w:val="28"/>
        </w:rPr>
        <w:t>он, по мнению ведущих ученых мира, будет веком сверхпроводников: уже видны большой рост потребления и расширение областей применения сверхпроводящих материалов. Кроме того, физики считают, что перспективные сверхпроводящие материалы во многом определяют раз</w:t>
      </w:r>
      <w:r>
        <w:rPr>
          <w:rFonts w:ascii="Times New Roman" w:hAnsi="Times New Roman" w:cs="Times New Roman"/>
          <w:sz w:val="28"/>
        </w:rPr>
        <w:t xml:space="preserve">витие термоядерной энергетики и </w:t>
      </w:r>
      <w:r w:rsidRPr="00623CC8">
        <w:rPr>
          <w:rFonts w:ascii="Times New Roman" w:hAnsi="Times New Roman" w:cs="Times New Roman"/>
          <w:sz w:val="28"/>
        </w:rPr>
        <w:t>электроэнергетики в XXI веке.</w:t>
      </w:r>
    </w:p>
    <w:p w:rsidR="000729FC" w:rsidRDefault="000729FC" w:rsidP="000729FC">
      <w:pPr>
        <w:pStyle w:val="ad"/>
        <w:spacing w:line="276" w:lineRule="auto"/>
        <w:ind w:firstLine="708"/>
        <w:jc w:val="both"/>
        <w:rPr>
          <w:rFonts w:ascii="Times New Roman" w:hAnsi="Times New Roman" w:cs="Times New Roman"/>
          <w:sz w:val="28"/>
        </w:rPr>
      </w:pPr>
      <w:r w:rsidRPr="00623CC8">
        <w:rPr>
          <w:rFonts w:ascii="Times New Roman" w:hAnsi="Times New Roman" w:cs="Times New Roman"/>
          <w:sz w:val="28"/>
        </w:rPr>
        <w:t>Явление сверхпроводимости открыл гол</w:t>
      </w:r>
      <w:r>
        <w:rPr>
          <w:rFonts w:ascii="Times New Roman" w:hAnsi="Times New Roman" w:cs="Times New Roman"/>
          <w:sz w:val="28"/>
        </w:rPr>
        <w:t>ландский физик Хейке Камерлинг-</w:t>
      </w:r>
      <w:r w:rsidRPr="00623CC8">
        <w:rPr>
          <w:rFonts w:ascii="Times New Roman" w:hAnsi="Times New Roman" w:cs="Times New Roman"/>
          <w:sz w:val="28"/>
        </w:rPr>
        <w:t>Оннес в 1911 г</w:t>
      </w:r>
      <w:r>
        <w:rPr>
          <w:rFonts w:ascii="Times New Roman" w:hAnsi="Times New Roman" w:cs="Times New Roman"/>
          <w:sz w:val="28"/>
        </w:rPr>
        <w:t>оду.</w:t>
      </w:r>
    </w:p>
    <w:p w:rsidR="000729FC" w:rsidRDefault="000729FC" w:rsidP="000729FC">
      <w:pPr>
        <w:pStyle w:val="ad"/>
        <w:spacing w:line="276" w:lineRule="auto"/>
        <w:ind w:firstLine="708"/>
        <w:jc w:val="center"/>
        <w:rPr>
          <w:rFonts w:ascii="Times New Roman" w:hAnsi="Times New Roman" w:cs="Times New Roman"/>
          <w:sz w:val="28"/>
        </w:rPr>
      </w:pPr>
      <w:r>
        <w:rPr>
          <w:noProof/>
          <w:lang w:eastAsia="ru-RU"/>
        </w:rPr>
        <w:lastRenderedPageBreak/>
        <w:drawing>
          <wp:inline distT="0" distB="0" distL="0" distR="0">
            <wp:extent cx="2253349" cy="3108960"/>
            <wp:effectExtent l="0" t="0" r="0" b="0"/>
            <wp:docPr id="112" name="Рисунок 3" descr="https://upload.wikimedia.org/wikipedia/commons/thumb/9/9c/Kamerlingh_Onnes_signed.jpg/1200px-Kamerlingh_Onnes_sig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9/9c/Kamerlingh_Onnes_signed.jpg/1200px-Kamerlingh_Onnes_signed.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2868" cy="3108296"/>
                    </a:xfrm>
                    <a:prstGeom prst="rect">
                      <a:avLst/>
                    </a:prstGeom>
                    <a:noFill/>
                    <a:ln>
                      <a:noFill/>
                    </a:ln>
                  </pic:spPr>
                </pic:pic>
              </a:graphicData>
            </a:graphic>
          </wp:inline>
        </w:drawing>
      </w:r>
    </w:p>
    <w:p w:rsidR="000729FC" w:rsidRPr="00623CC8" w:rsidRDefault="000729FC" w:rsidP="000729FC">
      <w:pPr>
        <w:pStyle w:val="ad"/>
        <w:spacing w:line="276" w:lineRule="auto"/>
        <w:ind w:firstLine="708"/>
        <w:jc w:val="both"/>
        <w:rPr>
          <w:rFonts w:ascii="Times New Roman" w:hAnsi="Times New Roman" w:cs="Times New Roman"/>
          <w:sz w:val="28"/>
        </w:rPr>
      </w:pPr>
      <w:r>
        <w:rPr>
          <w:rFonts w:ascii="Times New Roman" w:hAnsi="Times New Roman" w:cs="Times New Roman"/>
          <w:sz w:val="28"/>
        </w:rPr>
        <w:t xml:space="preserve">Цель ученого была другой – </w:t>
      </w:r>
      <w:r w:rsidRPr="00623CC8">
        <w:rPr>
          <w:rFonts w:ascii="Times New Roman" w:hAnsi="Times New Roman" w:cs="Times New Roman"/>
          <w:sz w:val="28"/>
        </w:rPr>
        <w:t>получить жидкий гелий. Как часто бывает, открытие произошло случайно: Х. Камерлинг-Оннес заметил, что при понижении температуры электрическое сопротивление ртути резко упало до нуля. Будучи внимательным и целеустремленным ученым, он начал изучать зависимость электрического сопротивления от температуры (причем при температурах, очень близких к нулю по Кельвину).</w:t>
      </w:r>
    </w:p>
    <w:p w:rsidR="000729FC" w:rsidRDefault="000729FC" w:rsidP="000729FC">
      <w:pPr>
        <w:pStyle w:val="ad"/>
        <w:spacing w:line="276" w:lineRule="auto"/>
        <w:ind w:firstLine="708"/>
        <w:jc w:val="both"/>
        <w:rPr>
          <w:rFonts w:ascii="Times New Roman" w:hAnsi="Times New Roman" w:cs="Times New Roman"/>
          <w:sz w:val="28"/>
        </w:rPr>
      </w:pPr>
      <w:r w:rsidRPr="00623CC8">
        <w:rPr>
          <w:rFonts w:ascii="Times New Roman" w:hAnsi="Times New Roman" w:cs="Times New Roman"/>
          <w:sz w:val="28"/>
        </w:rPr>
        <w:t>Сверхпроводимость была открыта более 100 лет назад, но человечеству потребовалось более полувека, чтобы понять, чем она обусловлена. Серьезный вклад в разработку теории сверхпроводимости внесли российские ученые: Лев Ландау, Виталий Гинзбург и другие. И только в 1960-х годах начались разработки технических сверхпроводников в нашей стране и во всем мире.</w:t>
      </w:r>
    </w:p>
    <w:tbl>
      <w:tblPr>
        <w:tblW w:w="0" w:type="auto"/>
        <w:tblLook w:val="04A0"/>
      </w:tblPr>
      <w:tblGrid>
        <w:gridCol w:w="4785"/>
        <w:gridCol w:w="4786"/>
      </w:tblGrid>
      <w:tr w:rsidR="000729FC" w:rsidTr="007241BB">
        <w:tc>
          <w:tcPr>
            <w:tcW w:w="4785" w:type="dxa"/>
          </w:tcPr>
          <w:p w:rsidR="000729FC" w:rsidRDefault="000729FC" w:rsidP="007241BB">
            <w:pPr>
              <w:pStyle w:val="ad"/>
              <w:spacing w:line="276" w:lineRule="auto"/>
              <w:jc w:val="both"/>
              <w:rPr>
                <w:rFonts w:ascii="Times New Roman" w:hAnsi="Times New Roman" w:cs="Times New Roman"/>
                <w:sz w:val="28"/>
              </w:rPr>
            </w:pPr>
            <w:r>
              <w:rPr>
                <w:noProof/>
                <w:lang w:eastAsia="ru-RU"/>
              </w:rPr>
              <w:lastRenderedPageBreak/>
              <w:drawing>
                <wp:inline distT="0" distB="0" distL="0" distR="0">
                  <wp:extent cx="2536276" cy="3586038"/>
                  <wp:effectExtent l="0" t="0" r="0" b="0"/>
                  <wp:docPr id="113" name="Рисунок 4" descr="https://avatars.mds.yandex.net/get-zen_doc/1567788/pub_5d64dac104af1f00aeac2cd1_5d64dd6df73d9d00adebaa7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1567788/pub_5d64dac104af1f00aeac2cd1_5d64dd6df73d9d00adebaa7d/scale_1200"/>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7677" cy="3588019"/>
                          </a:xfrm>
                          <a:prstGeom prst="rect">
                            <a:avLst/>
                          </a:prstGeom>
                          <a:noFill/>
                          <a:ln>
                            <a:noFill/>
                          </a:ln>
                        </pic:spPr>
                      </pic:pic>
                    </a:graphicData>
                  </a:graphic>
                </wp:inline>
              </w:drawing>
            </w:r>
          </w:p>
        </w:tc>
        <w:tc>
          <w:tcPr>
            <w:tcW w:w="4786" w:type="dxa"/>
          </w:tcPr>
          <w:p w:rsidR="000729FC" w:rsidRDefault="000729FC" w:rsidP="007241BB">
            <w:pPr>
              <w:pStyle w:val="ad"/>
              <w:spacing w:line="276" w:lineRule="auto"/>
              <w:jc w:val="both"/>
              <w:rPr>
                <w:rFonts w:ascii="Times New Roman" w:hAnsi="Times New Roman" w:cs="Times New Roman"/>
                <w:sz w:val="28"/>
              </w:rPr>
            </w:pPr>
            <w:r>
              <w:rPr>
                <w:noProof/>
                <w:lang w:eastAsia="ru-RU"/>
              </w:rPr>
              <w:drawing>
                <wp:inline distT="0" distB="0" distL="0" distR="0">
                  <wp:extent cx="2652626" cy="3586038"/>
                  <wp:effectExtent l="0" t="0" r="0" b="0"/>
                  <wp:docPr id="114" name="Рисунок 5" descr="http://letopis.msu.ru/sites/default/files/images/Ginzburg%20VL%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etopis.msu.ru/sites/default/files/images/Ginzburg%20VL%201.jpg"/>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6392" cy="3591130"/>
                          </a:xfrm>
                          <a:prstGeom prst="rect">
                            <a:avLst/>
                          </a:prstGeom>
                          <a:noFill/>
                          <a:ln>
                            <a:noFill/>
                          </a:ln>
                        </pic:spPr>
                      </pic:pic>
                    </a:graphicData>
                  </a:graphic>
                </wp:inline>
              </w:drawing>
            </w:r>
          </w:p>
        </w:tc>
      </w:tr>
      <w:tr w:rsidR="000729FC" w:rsidTr="007241BB">
        <w:tc>
          <w:tcPr>
            <w:tcW w:w="4785" w:type="dxa"/>
          </w:tcPr>
          <w:p w:rsidR="000729FC" w:rsidRPr="00E1416F" w:rsidRDefault="000729FC" w:rsidP="007241BB">
            <w:pPr>
              <w:pStyle w:val="ad"/>
              <w:spacing w:line="276" w:lineRule="auto"/>
              <w:jc w:val="center"/>
              <w:rPr>
                <w:rFonts w:ascii="Times New Roman" w:hAnsi="Times New Roman" w:cs="Times New Roman"/>
                <w:noProof/>
                <w:lang w:eastAsia="ru-RU"/>
              </w:rPr>
            </w:pPr>
            <w:r>
              <w:rPr>
                <w:rFonts w:ascii="Times New Roman" w:hAnsi="Times New Roman" w:cs="Times New Roman"/>
                <w:sz w:val="28"/>
              </w:rPr>
              <w:t>Лев Ландау</w:t>
            </w:r>
          </w:p>
        </w:tc>
        <w:tc>
          <w:tcPr>
            <w:tcW w:w="4786" w:type="dxa"/>
          </w:tcPr>
          <w:p w:rsidR="000729FC" w:rsidRPr="00E1416F" w:rsidRDefault="000729FC" w:rsidP="007241BB">
            <w:pPr>
              <w:pStyle w:val="ad"/>
              <w:spacing w:line="276" w:lineRule="auto"/>
              <w:jc w:val="center"/>
              <w:rPr>
                <w:rFonts w:ascii="Times New Roman" w:hAnsi="Times New Roman" w:cs="Times New Roman"/>
                <w:noProof/>
                <w:lang w:eastAsia="ru-RU"/>
              </w:rPr>
            </w:pPr>
            <w:r>
              <w:rPr>
                <w:rFonts w:ascii="Times New Roman" w:hAnsi="Times New Roman" w:cs="Times New Roman"/>
                <w:sz w:val="28"/>
              </w:rPr>
              <w:t>Виталий Гинзбург</w:t>
            </w:r>
          </w:p>
        </w:tc>
      </w:tr>
    </w:tbl>
    <w:p w:rsidR="000729FC" w:rsidRDefault="000729FC" w:rsidP="000729FC">
      <w:pPr>
        <w:pStyle w:val="ad"/>
        <w:spacing w:line="276" w:lineRule="auto"/>
        <w:jc w:val="both"/>
        <w:rPr>
          <w:rFonts w:ascii="Times New Roman" w:hAnsi="Times New Roman" w:cs="Times New Roman"/>
          <w:sz w:val="28"/>
        </w:rPr>
      </w:pPr>
    </w:p>
    <w:p w:rsidR="000729FC" w:rsidRDefault="000729FC" w:rsidP="000729FC">
      <w:pPr>
        <w:pStyle w:val="ad"/>
        <w:spacing w:line="276" w:lineRule="auto"/>
        <w:ind w:firstLine="708"/>
        <w:jc w:val="both"/>
        <w:rPr>
          <w:rFonts w:ascii="Times New Roman" w:hAnsi="Times New Roman" w:cs="Times New Roman"/>
          <w:sz w:val="28"/>
        </w:rPr>
      </w:pPr>
      <w:r w:rsidRPr="00623CC8">
        <w:rPr>
          <w:rFonts w:ascii="Times New Roman" w:hAnsi="Times New Roman" w:cs="Times New Roman"/>
          <w:sz w:val="28"/>
        </w:rPr>
        <w:t>В 1970—1980-х годах в Казахстане было организовано промышленное производство технических сверхпроводников. После распада Советского Союза производство в Казахстане было утрачено. Лишь в 2009 году было создано новое, современное производство на Чепецком механическом заводе (ЧМЗ).</w:t>
      </w:r>
    </w:p>
    <w:p w:rsidR="000729FC" w:rsidRPr="00623CC8" w:rsidRDefault="000729FC" w:rsidP="000729FC">
      <w:pPr>
        <w:pStyle w:val="ad"/>
        <w:spacing w:line="276" w:lineRule="auto"/>
        <w:ind w:firstLine="708"/>
        <w:jc w:val="both"/>
        <w:rPr>
          <w:rFonts w:ascii="Times New Roman" w:hAnsi="Times New Roman" w:cs="Times New Roman"/>
          <w:sz w:val="28"/>
        </w:rPr>
      </w:pPr>
    </w:p>
    <w:p w:rsidR="000729FC" w:rsidRPr="00E1416F" w:rsidRDefault="000729FC" w:rsidP="000729FC">
      <w:pPr>
        <w:pStyle w:val="ad"/>
        <w:spacing w:line="276" w:lineRule="auto"/>
        <w:rPr>
          <w:rFonts w:ascii="Times New Roman" w:hAnsi="Times New Roman" w:cs="Times New Roman"/>
          <w:b/>
          <w:sz w:val="28"/>
        </w:rPr>
      </w:pPr>
      <w:r w:rsidRPr="00E1416F">
        <w:rPr>
          <w:rFonts w:ascii="Times New Roman" w:hAnsi="Times New Roman" w:cs="Times New Roman"/>
          <w:b/>
          <w:sz w:val="28"/>
        </w:rPr>
        <w:t>Устройство высокотемпературных сверхпроводниковых кабелей</w:t>
      </w:r>
    </w:p>
    <w:p w:rsidR="000729FC" w:rsidRDefault="000729FC" w:rsidP="000729FC">
      <w:pPr>
        <w:pStyle w:val="ad"/>
        <w:spacing w:line="276" w:lineRule="auto"/>
        <w:ind w:firstLine="708"/>
        <w:jc w:val="both"/>
        <w:rPr>
          <w:rFonts w:ascii="Times New Roman" w:hAnsi="Times New Roman" w:cs="Times New Roman"/>
          <w:sz w:val="28"/>
        </w:rPr>
      </w:pPr>
    </w:p>
    <w:p w:rsidR="000729FC" w:rsidRDefault="000729FC" w:rsidP="000729FC">
      <w:pPr>
        <w:pStyle w:val="ad"/>
        <w:spacing w:line="276" w:lineRule="auto"/>
        <w:ind w:firstLine="708"/>
        <w:jc w:val="both"/>
        <w:rPr>
          <w:rFonts w:ascii="Times New Roman" w:hAnsi="Times New Roman" w:cs="Times New Roman"/>
          <w:sz w:val="28"/>
        </w:rPr>
      </w:pPr>
      <w:r w:rsidRPr="00E1416F">
        <w:rPr>
          <w:rFonts w:ascii="Times New Roman" w:hAnsi="Times New Roman" w:cs="Times New Roman"/>
          <w:sz w:val="28"/>
        </w:rPr>
        <w:t>ВТСП-провод представляет собой металлическую ленту, покрытую функциональными слоями, один из которых – тонкий слой высокотемпературного сверхпроводника (ВТСП) состава RBa2Cu3O7 (R – редкоземельный элемент). Количество слоев в структуре достигает 10, толщина некоторых из них всего 5 нм. Каждый из слоев несет свою функцию (буферную, защитную, кристаллографическую и т. д.). ВТСП в ленте находится в высокой степени кристаллографической ориентации, то есть слой сверхпроводника является практически монокристаллом. Это обеспечивает крайне высокие токонесущие характеристики, плотность тока в проводе превышает 500 ампер на квадратный миллиметр сечения при температуре жидкого азота и 6000 ампер на квадратный миллиметр при температуре жидкого гелия.</w:t>
      </w:r>
    </w:p>
    <w:p w:rsidR="000729FC" w:rsidRDefault="000729FC" w:rsidP="000729FC">
      <w:pPr>
        <w:pStyle w:val="ad"/>
        <w:spacing w:line="276" w:lineRule="auto"/>
        <w:ind w:firstLine="708"/>
        <w:jc w:val="both"/>
        <w:rPr>
          <w:rFonts w:ascii="Times New Roman" w:hAnsi="Times New Roman" w:cs="Times New Roman"/>
          <w:sz w:val="28"/>
        </w:rPr>
      </w:pPr>
      <w:r w:rsidRPr="00E1416F">
        <w:rPr>
          <w:rFonts w:ascii="Times New Roman" w:hAnsi="Times New Roman" w:cs="Times New Roman"/>
          <w:noProof/>
          <w:sz w:val="28"/>
          <w:lang w:eastAsia="ru-RU"/>
        </w:rPr>
        <w:lastRenderedPageBreak/>
        <w:drawing>
          <wp:inline distT="0" distB="0" distL="0" distR="0">
            <wp:extent cx="4301490" cy="2051685"/>
            <wp:effectExtent l="0" t="0" r="3810" b="5715"/>
            <wp:docPr id="115" name="Рисунок 6" descr="Описание: https://news2.ru/user_images/559/564202_155362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news2.ru/user_images/559/564202_1553620133.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1490" cy="2051685"/>
                    </a:xfrm>
                    <a:prstGeom prst="rect">
                      <a:avLst/>
                    </a:prstGeom>
                    <a:noFill/>
                    <a:ln>
                      <a:noFill/>
                    </a:ln>
                  </pic:spPr>
                </pic:pic>
              </a:graphicData>
            </a:graphic>
          </wp:inline>
        </w:drawing>
      </w:r>
    </w:p>
    <w:p w:rsidR="000729FC" w:rsidRPr="00E1416F" w:rsidRDefault="000729FC" w:rsidP="000729FC">
      <w:pPr>
        <w:pStyle w:val="ad"/>
        <w:spacing w:line="276" w:lineRule="auto"/>
        <w:ind w:firstLine="708"/>
        <w:jc w:val="both"/>
        <w:rPr>
          <w:rFonts w:ascii="Times New Roman" w:hAnsi="Times New Roman" w:cs="Times New Roman"/>
          <w:sz w:val="28"/>
        </w:rPr>
      </w:pPr>
    </w:p>
    <w:p w:rsidR="000729FC" w:rsidRDefault="000729FC" w:rsidP="000729FC">
      <w:pPr>
        <w:pStyle w:val="ad"/>
        <w:spacing w:line="276" w:lineRule="auto"/>
        <w:ind w:firstLine="708"/>
        <w:jc w:val="both"/>
        <w:rPr>
          <w:rFonts w:ascii="Times New Roman" w:hAnsi="Times New Roman" w:cs="Times New Roman"/>
          <w:sz w:val="28"/>
        </w:rPr>
      </w:pPr>
      <w:r w:rsidRPr="00E1416F">
        <w:rPr>
          <w:rFonts w:ascii="Times New Roman" w:hAnsi="Times New Roman" w:cs="Times New Roman"/>
          <w:sz w:val="28"/>
        </w:rPr>
        <w:t>Для ВТСП достаточно охлаждения жидким азотом (77 °К). Современные системы охлаждения, криокулеры, легко позволяют достигать таких температур, что обусловило создание в последние годы целого спектра ВТСП-устройств на основе ВТСП-проводов.</w:t>
      </w:r>
    </w:p>
    <w:p w:rsidR="000729FC" w:rsidRPr="00E1416F" w:rsidRDefault="000729FC" w:rsidP="000729FC">
      <w:pPr>
        <w:pStyle w:val="ad"/>
        <w:spacing w:line="276" w:lineRule="auto"/>
        <w:rPr>
          <w:rFonts w:ascii="Times New Roman" w:hAnsi="Times New Roman" w:cs="Times New Roman"/>
          <w:sz w:val="28"/>
        </w:rPr>
      </w:pPr>
    </w:p>
    <w:p w:rsidR="000729FC" w:rsidRDefault="000729FC" w:rsidP="000729FC">
      <w:pPr>
        <w:pStyle w:val="ad"/>
        <w:spacing w:line="276" w:lineRule="auto"/>
        <w:ind w:firstLine="708"/>
        <w:rPr>
          <w:rFonts w:ascii="Times New Roman" w:hAnsi="Times New Roman" w:cs="Times New Roman"/>
          <w:sz w:val="28"/>
        </w:rPr>
      </w:pPr>
      <w:r w:rsidRPr="00E1416F">
        <w:rPr>
          <w:rFonts w:ascii="Times New Roman" w:hAnsi="Times New Roman" w:cs="Times New Roman"/>
          <w:sz w:val="28"/>
        </w:rPr>
        <w:t>Во ВНИИКП (Всероссийский научно-исследовательский проектно-конструкторский и технологический институт кабельной промышленности) разработаны базовые технологии, методы расчета, конструирования, изготовления и испытаний силовых сверхпроводящих кабелей на основе высокотемпературных сверхпроводников. Был разработан и испытан ряд экспериментальных и полномасштабных сверхпроводящих кабелей азотного уровня температур.</w:t>
      </w:r>
    </w:p>
    <w:tbl>
      <w:tblPr>
        <w:tblStyle w:val="ab"/>
        <w:tblW w:w="0" w:type="auto"/>
        <w:jc w:val="center"/>
        <w:tblLook w:val="04A0"/>
      </w:tblPr>
      <w:tblGrid>
        <w:gridCol w:w="4555"/>
        <w:gridCol w:w="5016"/>
      </w:tblGrid>
      <w:tr w:rsidR="000729FC" w:rsidTr="007241BB">
        <w:trPr>
          <w:jc w:val="center"/>
        </w:trPr>
        <w:tc>
          <w:tcPr>
            <w:tcW w:w="4785" w:type="dxa"/>
          </w:tcPr>
          <w:p w:rsidR="000729FC" w:rsidRDefault="000729FC" w:rsidP="007241BB">
            <w:pPr>
              <w:pStyle w:val="ad"/>
              <w:spacing w:line="276" w:lineRule="auto"/>
              <w:rPr>
                <w:rFonts w:ascii="Times New Roman" w:hAnsi="Times New Roman" w:cs="Times New Roman"/>
                <w:sz w:val="28"/>
              </w:rPr>
            </w:pPr>
            <w:r w:rsidRPr="00E1416F">
              <w:rPr>
                <w:rFonts w:ascii="Times New Roman" w:hAnsi="Times New Roman" w:cs="Times New Roman"/>
                <w:noProof/>
                <w:sz w:val="28"/>
                <w:lang w:eastAsia="ru-RU"/>
              </w:rPr>
              <w:drawing>
                <wp:inline distT="0" distB="0" distL="0" distR="0">
                  <wp:extent cx="2734945" cy="2099310"/>
                  <wp:effectExtent l="0" t="0" r="8255" b="0"/>
                  <wp:docPr id="116" name="Рисунок 9" descr="Описание: https://www.vniikp.ru/media/images/IMG_8176_1.max-1440x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www.vniikp.ru/media/images/IMG_8176_1.max-1440x1440.jpg"/>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4945" cy="2099310"/>
                          </a:xfrm>
                          <a:prstGeom prst="rect">
                            <a:avLst/>
                          </a:prstGeom>
                          <a:noFill/>
                          <a:ln>
                            <a:noFill/>
                          </a:ln>
                        </pic:spPr>
                      </pic:pic>
                    </a:graphicData>
                  </a:graphic>
                </wp:inline>
              </w:drawing>
            </w:r>
          </w:p>
        </w:tc>
        <w:tc>
          <w:tcPr>
            <w:tcW w:w="4786" w:type="dxa"/>
          </w:tcPr>
          <w:p w:rsidR="000729FC" w:rsidRDefault="000729FC" w:rsidP="007241BB">
            <w:pPr>
              <w:pStyle w:val="ad"/>
              <w:spacing w:line="276" w:lineRule="auto"/>
              <w:rPr>
                <w:rFonts w:ascii="Times New Roman" w:hAnsi="Times New Roman" w:cs="Times New Roman"/>
                <w:sz w:val="28"/>
              </w:rPr>
            </w:pPr>
            <w:r>
              <w:rPr>
                <w:noProof/>
                <w:lang w:eastAsia="ru-RU"/>
              </w:rPr>
              <w:drawing>
                <wp:inline distT="0" distB="0" distL="0" distR="0">
                  <wp:extent cx="3040380" cy="2027555"/>
                  <wp:effectExtent l="0" t="0" r="7620" b="0"/>
                  <wp:docPr id="117" name="Рисунок 8" descr="Описание: https://www.vniikp.ru/media/images/IMG_8187_1.max-1440x1440.jpg"/>
                  <wp:cNvGraphicFramePr/>
                  <a:graphic xmlns:a="http://schemas.openxmlformats.org/drawingml/2006/main">
                    <a:graphicData uri="http://schemas.openxmlformats.org/drawingml/2006/picture">
                      <pic:pic xmlns:pic="http://schemas.openxmlformats.org/drawingml/2006/picture">
                        <pic:nvPicPr>
                          <pic:cNvPr id="8" name="Рисунок 8" descr="Описание: https://www.vniikp.ru/media/images/IMG_8187_1.max-1440x1440.jpg"/>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0380" cy="2027555"/>
                          </a:xfrm>
                          <a:prstGeom prst="rect">
                            <a:avLst/>
                          </a:prstGeom>
                          <a:noFill/>
                          <a:ln>
                            <a:noFill/>
                          </a:ln>
                        </pic:spPr>
                      </pic:pic>
                    </a:graphicData>
                  </a:graphic>
                </wp:inline>
              </w:drawing>
            </w:r>
          </w:p>
        </w:tc>
      </w:tr>
      <w:tr w:rsidR="000729FC" w:rsidTr="007241BB">
        <w:trPr>
          <w:jc w:val="center"/>
        </w:trPr>
        <w:tc>
          <w:tcPr>
            <w:tcW w:w="4785" w:type="dxa"/>
          </w:tcPr>
          <w:p w:rsidR="000729FC" w:rsidRPr="00E1416F" w:rsidRDefault="000729FC" w:rsidP="007241BB">
            <w:pPr>
              <w:pStyle w:val="ad"/>
              <w:spacing w:line="276" w:lineRule="auto"/>
              <w:jc w:val="center"/>
              <w:rPr>
                <w:rFonts w:ascii="Times New Roman" w:hAnsi="Times New Roman" w:cs="Times New Roman"/>
                <w:sz w:val="28"/>
              </w:rPr>
            </w:pPr>
            <w:r w:rsidRPr="00E1416F">
              <w:rPr>
                <w:rFonts w:ascii="Times New Roman" w:hAnsi="Times New Roman" w:cs="Times New Roman"/>
                <w:sz w:val="28"/>
              </w:rPr>
              <w:t>Экспериментальный сверхпроводящий трехфазный кабель на основе высокотемпературных сверхпроводников 20кВ/50МВА</w:t>
            </w:r>
          </w:p>
          <w:p w:rsidR="000729FC" w:rsidRDefault="000729FC" w:rsidP="007241BB">
            <w:pPr>
              <w:pStyle w:val="ad"/>
              <w:spacing w:line="276" w:lineRule="auto"/>
              <w:jc w:val="center"/>
              <w:rPr>
                <w:rFonts w:ascii="Times New Roman" w:hAnsi="Times New Roman" w:cs="Times New Roman"/>
                <w:sz w:val="28"/>
              </w:rPr>
            </w:pPr>
          </w:p>
        </w:tc>
        <w:tc>
          <w:tcPr>
            <w:tcW w:w="4786" w:type="dxa"/>
          </w:tcPr>
          <w:p w:rsidR="000729FC" w:rsidRDefault="000729FC" w:rsidP="007241BB">
            <w:pPr>
              <w:pStyle w:val="ad"/>
              <w:spacing w:line="276" w:lineRule="auto"/>
              <w:jc w:val="center"/>
              <w:rPr>
                <w:rFonts w:ascii="Times New Roman" w:hAnsi="Times New Roman" w:cs="Times New Roman"/>
                <w:sz w:val="28"/>
              </w:rPr>
            </w:pPr>
            <w:r>
              <w:rPr>
                <w:rFonts w:ascii="Times New Roman" w:hAnsi="Times New Roman" w:cs="Times New Roman"/>
                <w:sz w:val="28"/>
              </w:rPr>
              <w:t>Кабель 20 кВ, 50/70 МВА</w:t>
            </w:r>
          </w:p>
          <w:p w:rsidR="000729FC" w:rsidRDefault="000729FC" w:rsidP="007241BB">
            <w:pPr>
              <w:pStyle w:val="ad"/>
              <w:spacing w:line="276" w:lineRule="auto"/>
              <w:jc w:val="center"/>
              <w:rPr>
                <w:rFonts w:ascii="Times New Roman" w:hAnsi="Times New Roman" w:cs="Times New Roman"/>
                <w:sz w:val="28"/>
              </w:rPr>
            </w:pPr>
          </w:p>
        </w:tc>
      </w:tr>
    </w:tbl>
    <w:p w:rsidR="000729FC" w:rsidRPr="00E1416F" w:rsidRDefault="000729FC" w:rsidP="000729FC">
      <w:pPr>
        <w:pStyle w:val="ad"/>
        <w:spacing w:line="276" w:lineRule="auto"/>
        <w:ind w:firstLine="708"/>
        <w:rPr>
          <w:rFonts w:ascii="Times New Roman" w:hAnsi="Times New Roman" w:cs="Times New Roman"/>
          <w:sz w:val="28"/>
        </w:rPr>
      </w:pPr>
    </w:p>
    <w:p w:rsidR="000729FC" w:rsidRPr="00E1416F" w:rsidRDefault="000729FC" w:rsidP="000729FC">
      <w:pPr>
        <w:pStyle w:val="ad"/>
        <w:spacing w:line="276" w:lineRule="auto"/>
        <w:jc w:val="both"/>
        <w:rPr>
          <w:rFonts w:ascii="Times New Roman" w:hAnsi="Times New Roman" w:cs="Times New Roman"/>
          <w:sz w:val="28"/>
        </w:rPr>
      </w:pPr>
    </w:p>
    <w:p w:rsidR="000729FC" w:rsidRPr="00E730EC" w:rsidRDefault="000729FC" w:rsidP="000729FC">
      <w:pPr>
        <w:pStyle w:val="ad"/>
        <w:rPr>
          <w:rFonts w:ascii="Times New Roman" w:hAnsi="Times New Roman" w:cs="Times New Roman"/>
          <w:b/>
          <w:sz w:val="28"/>
        </w:rPr>
      </w:pPr>
      <w:r w:rsidRPr="00E730EC">
        <w:rPr>
          <w:rFonts w:ascii="Times New Roman" w:hAnsi="Times New Roman" w:cs="Times New Roman"/>
          <w:b/>
          <w:sz w:val="28"/>
        </w:rPr>
        <w:lastRenderedPageBreak/>
        <w:t>Перспективы внедрения сверхпроводящих кабелей</w:t>
      </w:r>
    </w:p>
    <w:p w:rsidR="000729FC" w:rsidRDefault="000729FC" w:rsidP="000729FC">
      <w:pPr>
        <w:pStyle w:val="ad"/>
        <w:rPr>
          <w:rFonts w:ascii="Times New Roman" w:hAnsi="Times New Roman" w:cs="Times New Roman"/>
          <w:sz w:val="28"/>
        </w:rPr>
      </w:pPr>
    </w:p>
    <w:p w:rsidR="000729FC" w:rsidRPr="00E730EC" w:rsidRDefault="000729FC" w:rsidP="000729FC">
      <w:pPr>
        <w:pStyle w:val="ad"/>
        <w:ind w:firstLine="708"/>
        <w:jc w:val="both"/>
        <w:rPr>
          <w:rFonts w:ascii="Times New Roman" w:hAnsi="Times New Roman" w:cs="Times New Roman"/>
          <w:sz w:val="28"/>
        </w:rPr>
      </w:pPr>
      <w:r w:rsidRPr="00E730EC">
        <w:rPr>
          <w:rFonts w:ascii="Times New Roman" w:hAnsi="Times New Roman" w:cs="Times New Roman"/>
          <w:sz w:val="28"/>
        </w:rPr>
        <w:t>Именно силовые сверхпроводящие кабели являются наиболее разработанным и продвинутым способом применения сверхпроводимости в электроэне</w:t>
      </w:r>
      <w:r>
        <w:rPr>
          <w:rFonts w:ascii="Times New Roman" w:hAnsi="Times New Roman" w:cs="Times New Roman"/>
          <w:sz w:val="28"/>
        </w:rPr>
        <w:t>ргетике в настоящее время</w:t>
      </w:r>
      <w:r w:rsidRPr="00E730EC">
        <w:rPr>
          <w:rFonts w:ascii="Times New Roman" w:hAnsi="Times New Roman" w:cs="Times New Roman"/>
          <w:sz w:val="28"/>
        </w:rPr>
        <w:t>. Основными преимуществами сверхпроводящих кабелей являются:</w:t>
      </w:r>
    </w:p>
    <w:p w:rsidR="000729FC" w:rsidRPr="00E730EC" w:rsidRDefault="000729FC" w:rsidP="003955BA">
      <w:pPr>
        <w:pStyle w:val="ad"/>
        <w:numPr>
          <w:ilvl w:val="0"/>
          <w:numId w:val="27"/>
        </w:numPr>
        <w:jc w:val="both"/>
        <w:rPr>
          <w:rFonts w:ascii="Times New Roman" w:hAnsi="Times New Roman" w:cs="Times New Roman"/>
          <w:sz w:val="28"/>
        </w:rPr>
      </w:pPr>
      <w:r w:rsidRPr="00E730EC">
        <w:rPr>
          <w:rFonts w:ascii="Times New Roman" w:hAnsi="Times New Roman" w:cs="Times New Roman"/>
          <w:sz w:val="28"/>
        </w:rPr>
        <w:t>высокая эффективность в связи с малыми потерями энергии в сверхпроводнике;</w:t>
      </w:r>
    </w:p>
    <w:p w:rsidR="000729FC" w:rsidRPr="00E730EC" w:rsidRDefault="000729FC" w:rsidP="003955BA">
      <w:pPr>
        <w:pStyle w:val="ad"/>
        <w:numPr>
          <w:ilvl w:val="0"/>
          <w:numId w:val="27"/>
        </w:numPr>
        <w:jc w:val="both"/>
        <w:rPr>
          <w:rFonts w:ascii="Times New Roman" w:hAnsi="Times New Roman" w:cs="Times New Roman"/>
          <w:sz w:val="28"/>
        </w:rPr>
      </w:pPr>
      <w:r w:rsidRPr="00E730EC">
        <w:rPr>
          <w:rFonts w:ascii="Times New Roman" w:hAnsi="Times New Roman" w:cs="Times New Roman"/>
          <w:sz w:val="28"/>
        </w:rPr>
        <w:t>возможность замены существующего кабеля на кабель с большей передаваемой мощностью при тех же габаритах;</w:t>
      </w:r>
    </w:p>
    <w:p w:rsidR="000729FC" w:rsidRPr="00E730EC" w:rsidRDefault="000729FC" w:rsidP="003955BA">
      <w:pPr>
        <w:pStyle w:val="ad"/>
        <w:numPr>
          <w:ilvl w:val="0"/>
          <w:numId w:val="27"/>
        </w:numPr>
        <w:jc w:val="both"/>
        <w:rPr>
          <w:rFonts w:ascii="Times New Roman" w:hAnsi="Times New Roman" w:cs="Times New Roman"/>
          <w:sz w:val="28"/>
        </w:rPr>
      </w:pPr>
      <w:r w:rsidRPr="00E730EC">
        <w:rPr>
          <w:rFonts w:ascii="Times New Roman" w:hAnsi="Times New Roman" w:cs="Times New Roman"/>
          <w:sz w:val="28"/>
        </w:rPr>
        <w:t>легкий вес за счет меньшего количества используемого материала;</w:t>
      </w:r>
    </w:p>
    <w:p w:rsidR="000729FC" w:rsidRPr="00E730EC" w:rsidRDefault="000729FC" w:rsidP="003955BA">
      <w:pPr>
        <w:pStyle w:val="ad"/>
        <w:numPr>
          <w:ilvl w:val="0"/>
          <w:numId w:val="27"/>
        </w:numPr>
        <w:jc w:val="both"/>
        <w:rPr>
          <w:rFonts w:ascii="Times New Roman" w:hAnsi="Times New Roman" w:cs="Times New Roman"/>
          <w:sz w:val="28"/>
        </w:rPr>
      </w:pPr>
      <w:r w:rsidRPr="00E730EC">
        <w:rPr>
          <w:rFonts w:ascii="Times New Roman" w:hAnsi="Times New Roman" w:cs="Times New Roman"/>
          <w:sz w:val="28"/>
        </w:rPr>
        <w:t>увеличение жизненного цикла кабеля в результате замедления процессов старения изоляции;</w:t>
      </w:r>
    </w:p>
    <w:p w:rsidR="000729FC" w:rsidRPr="00E730EC" w:rsidRDefault="000729FC" w:rsidP="003955BA">
      <w:pPr>
        <w:pStyle w:val="ad"/>
        <w:numPr>
          <w:ilvl w:val="0"/>
          <w:numId w:val="27"/>
        </w:numPr>
        <w:jc w:val="both"/>
        <w:rPr>
          <w:rFonts w:ascii="Times New Roman" w:hAnsi="Times New Roman" w:cs="Times New Roman"/>
          <w:sz w:val="28"/>
        </w:rPr>
      </w:pPr>
      <w:r w:rsidRPr="00E730EC">
        <w:rPr>
          <w:rFonts w:ascii="Times New Roman" w:hAnsi="Times New Roman" w:cs="Times New Roman"/>
          <w:sz w:val="28"/>
        </w:rPr>
        <w:t>низкий импеданс и большая критическая длина;</w:t>
      </w:r>
    </w:p>
    <w:p w:rsidR="000729FC" w:rsidRPr="00E730EC" w:rsidRDefault="000729FC" w:rsidP="003955BA">
      <w:pPr>
        <w:pStyle w:val="ad"/>
        <w:numPr>
          <w:ilvl w:val="0"/>
          <w:numId w:val="27"/>
        </w:numPr>
        <w:jc w:val="both"/>
        <w:rPr>
          <w:rFonts w:ascii="Times New Roman" w:hAnsi="Times New Roman" w:cs="Times New Roman"/>
          <w:sz w:val="28"/>
        </w:rPr>
      </w:pPr>
      <w:r w:rsidRPr="00E730EC">
        <w:rPr>
          <w:rFonts w:ascii="Times New Roman" w:hAnsi="Times New Roman" w:cs="Times New Roman"/>
          <w:sz w:val="28"/>
        </w:rPr>
        <w:t>отсутствие электромагнитных и тепловых полей рассеяния, экологическая чистота и пожаробезопасность;</w:t>
      </w:r>
    </w:p>
    <w:p w:rsidR="000729FC" w:rsidRPr="00E730EC" w:rsidRDefault="000729FC" w:rsidP="003955BA">
      <w:pPr>
        <w:pStyle w:val="ad"/>
        <w:numPr>
          <w:ilvl w:val="0"/>
          <w:numId w:val="27"/>
        </w:numPr>
        <w:jc w:val="both"/>
        <w:rPr>
          <w:rFonts w:ascii="Times New Roman" w:hAnsi="Times New Roman" w:cs="Times New Roman"/>
          <w:sz w:val="28"/>
        </w:rPr>
      </w:pPr>
      <w:r w:rsidRPr="00E730EC">
        <w:rPr>
          <w:rFonts w:ascii="Times New Roman" w:hAnsi="Times New Roman" w:cs="Times New Roman"/>
          <w:sz w:val="28"/>
        </w:rPr>
        <w:t>возможность передачи больших мощностей при сравнительно низком напряжении.</w:t>
      </w:r>
    </w:p>
    <w:p w:rsidR="000729FC" w:rsidRDefault="000729FC" w:rsidP="000729FC">
      <w:pPr>
        <w:pStyle w:val="ad"/>
        <w:spacing w:line="276" w:lineRule="auto"/>
        <w:ind w:firstLine="708"/>
        <w:jc w:val="both"/>
        <w:rPr>
          <w:rFonts w:ascii="Times New Roman" w:hAnsi="Times New Roman" w:cs="Times New Roman"/>
          <w:sz w:val="28"/>
        </w:rPr>
      </w:pPr>
    </w:p>
    <w:p w:rsidR="000729FC" w:rsidRPr="00E730EC" w:rsidRDefault="000729FC" w:rsidP="000729FC">
      <w:pPr>
        <w:pStyle w:val="ad"/>
        <w:ind w:firstLine="360"/>
        <w:jc w:val="both"/>
        <w:rPr>
          <w:rFonts w:ascii="Times New Roman" w:hAnsi="Times New Roman" w:cs="Times New Roman"/>
          <w:sz w:val="28"/>
        </w:rPr>
      </w:pPr>
      <w:r w:rsidRPr="00E730EC">
        <w:rPr>
          <w:rFonts w:ascii="Times New Roman" w:hAnsi="Times New Roman" w:cs="Times New Roman"/>
          <w:sz w:val="28"/>
        </w:rPr>
        <w:t>ВТСП КЛ постоянного и переменного тока – инновационная разработка, позволяющая решить значительную часть проблем электрических сетей. Однако при использовании ВТСП КЛ постоянного тока линия становится управляемым элементом сети, регулирующим потоки передаваемой энергии вплоть до реверса передачи. ВТСП КЛ постоянного тока имеют ряд дополнительных преимуществ по сравнению с линиями переменного тока:</w:t>
      </w:r>
    </w:p>
    <w:p w:rsidR="000729FC" w:rsidRPr="00E730EC" w:rsidRDefault="000729FC" w:rsidP="003955BA">
      <w:pPr>
        <w:pStyle w:val="ad"/>
        <w:numPr>
          <w:ilvl w:val="0"/>
          <w:numId w:val="28"/>
        </w:numPr>
        <w:jc w:val="both"/>
        <w:rPr>
          <w:rFonts w:ascii="Times New Roman" w:hAnsi="Times New Roman" w:cs="Times New Roman"/>
          <w:sz w:val="28"/>
        </w:rPr>
      </w:pPr>
      <w:r w:rsidRPr="00E730EC">
        <w:rPr>
          <w:rFonts w:ascii="Times New Roman" w:hAnsi="Times New Roman" w:cs="Times New Roman"/>
          <w:sz w:val="28"/>
        </w:rPr>
        <w:t>ограничение токов короткого замыкания, что позволяет соединить по низкой стороне отдельные секторы энергосистемы без увеличения токов короткого замыкания;</w:t>
      </w:r>
    </w:p>
    <w:p w:rsidR="000729FC" w:rsidRPr="00E730EC" w:rsidRDefault="000729FC" w:rsidP="003955BA">
      <w:pPr>
        <w:pStyle w:val="ad"/>
        <w:numPr>
          <w:ilvl w:val="0"/>
          <w:numId w:val="28"/>
        </w:numPr>
        <w:jc w:val="both"/>
        <w:rPr>
          <w:rFonts w:ascii="Times New Roman" w:hAnsi="Times New Roman" w:cs="Times New Roman"/>
          <w:sz w:val="28"/>
        </w:rPr>
      </w:pPr>
      <w:r w:rsidRPr="00E730EC">
        <w:rPr>
          <w:rFonts w:ascii="Times New Roman" w:hAnsi="Times New Roman" w:cs="Times New Roman"/>
          <w:sz w:val="28"/>
        </w:rPr>
        <w:t>повышение устойчивости сети и предотвращение каскадных отключений потребителей за счет взаимного резервирования энергорайонов;</w:t>
      </w:r>
    </w:p>
    <w:p w:rsidR="000729FC" w:rsidRPr="00E730EC" w:rsidRDefault="000729FC" w:rsidP="003955BA">
      <w:pPr>
        <w:pStyle w:val="ad"/>
        <w:numPr>
          <w:ilvl w:val="0"/>
          <w:numId w:val="28"/>
        </w:numPr>
        <w:jc w:val="both"/>
        <w:rPr>
          <w:rFonts w:ascii="Times New Roman" w:hAnsi="Times New Roman" w:cs="Times New Roman"/>
          <w:sz w:val="28"/>
        </w:rPr>
      </w:pPr>
      <w:r w:rsidRPr="00E730EC">
        <w:rPr>
          <w:rFonts w:ascii="Times New Roman" w:hAnsi="Times New Roman" w:cs="Times New Roman"/>
          <w:sz w:val="28"/>
        </w:rPr>
        <w:t>регулирование распределения потоков мощности в параллельных линиях;</w:t>
      </w:r>
    </w:p>
    <w:p w:rsidR="000729FC" w:rsidRPr="00E730EC" w:rsidRDefault="000729FC" w:rsidP="003955BA">
      <w:pPr>
        <w:pStyle w:val="ad"/>
        <w:numPr>
          <w:ilvl w:val="0"/>
          <w:numId w:val="28"/>
        </w:numPr>
        <w:jc w:val="both"/>
        <w:rPr>
          <w:rFonts w:ascii="Times New Roman" w:hAnsi="Times New Roman" w:cs="Times New Roman"/>
          <w:sz w:val="28"/>
        </w:rPr>
      </w:pPr>
      <w:r w:rsidRPr="00E730EC">
        <w:rPr>
          <w:rFonts w:ascii="Times New Roman" w:hAnsi="Times New Roman" w:cs="Times New Roman"/>
          <w:sz w:val="28"/>
        </w:rPr>
        <w:t>передача мощности с минимальными потерями в кабеле и, как следствие, снижение требований к криогенной системе;</w:t>
      </w:r>
    </w:p>
    <w:p w:rsidR="000729FC" w:rsidRPr="00E730EC" w:rsidRDefault="000729FC" w:rsidP="003955BA">
      <w:pPr>
        <w:pStyle w:val="ad"/>
        <w:numPr>
          <w:ilvl w:val="0"/>
          <w:numId w:val="28"/>
        </w:numPr>
        <w:jc w:val="both"/>
        <w:rPr>
          <w:rFonts w:ascii="Times New Roman" w:hAnsi="Times New Roman" w:cs="Times New Roman"/>
          <w:sz w:val="28"/>
        </w:rPr>
      </w:pPr>
      <w:r w:rsidRPr="00E730EC">
        <w:rPr>
          <w:rFonts w:ascii="Times New Roman" w:hAnsi="Times New Roman" w:cs="Times New Roman"/>
          <w:sz w:val="28"/>
        </w:rPr>
        <w:t>возможность связи несинхронизированных энергосистем.</w:t>
      </w:r>
    </w:p>
    <w:p w:rsidR="000729FC" w:rsidRDefault="000729FC" w:rsidP="000729FC">
      <w:pPr>
        <w:pStyle w:val="ad"/>
        <w:ind w:firstLine="360"/>
        <w:jc w:val="both"/>
        <w:rPr>
          <w:rFonts w:ascii="Times New Roman" w:hAnsi="Times New Roman" w:cs="Times New Roman"/>
          <w:sz w:val="28"/>
        </w:rPr>
      </w:pPr>
    </w:p>
    <w:p w:rsidR="000729FC" w:rsidRPr="00E730EC" w:rsidRDefault="000729FC" w:rsidP="000729FC">
      <w:pPr>
        <w:pStyle w:val="ad"/>
        <w:ind w:firstLine="360"/>
        <w:jc w:val="both"/>
        <w:rPr>
          <w:rFonts w:ascii="Times New Roman" w:hAnsi="Times New Roman" w:cs="Times New Roman"/>
          <w:sz w:val="28"/>
        </w:rPr>
      </w:pPr>
      <w:r w:rsidRPr="00E730EC">
        <w:rPr>
          <w:rFonts w:ascii="Times New Roman" w:hAnsi="Times New Roman" w:cs="Times New Roman"/>
          <w:sz w:val="28"/>
        </w:rPr>
        <w:t>В электрических сетях возможно создание схемы с применением как ВТСП КЛ переменного, так и линий постоянного тока. Обе системы имеют свои предпочтительные области применения, и в конечном итоге выбор определяется как техническими, так и экономическими соображениями.</w:t>
      </w:r>
    </w:p>
    <w:p w:rsidR="000729FC" w:rsidRDefault="000729FC" w:rsidP="000729FC">
      <w:pPr>
        <w:pStyle w:val="ad"/>
        <w:spacing w:line="276" w:lineRule="auto"/>
        <w:jc w:val="both"/>
        <w:rPr>
          <w:rFonts w:ascii="Times New Roman" w:hAnsi="Times New Roman" w:cs="Times New Roman"/>
          <w:sz w:val="28"/>
        </w:rPr>
      </w:pPr>
    </w:p>
    <w:p w:rsidR="000729FC" w:rsidRDefault="000729FC" w:rsidP="000729FC">
      <w:pPr>
        <w:pStyle w:val="ad"/>
        <w:spacing w:line="276" w:lineRule="auto"/>
        <w:jc w:val="both"/>
        <w:rPr>
          <w:rFonts w:ascii="Times New Roman" w:hAnsi="Times New Roman" w:cs="Times New Roman"/>
          <w:sz w:val="28"/>
        </w:rPr>
      </w:pPr>
    </w:p>
    <w:p w:rsidR="000729FC" w:rsidRPr="00BC263E" w:rsidRDefault="000729FC" w:rsidP="000729FC">
      <w:pPr>
        <w:pStyle w:val="ad"/>
        <w:spacing w:line="276" w:lineRule="auto"/>
        <w:jc w:val="both"/>
        <w:rPr>
          <w:rFonts w:ascii="Times New Roman" w:hAnsi="Times New Roman" w:cs="Times New Roman"/>
          <w:sz w:val="28"/>
        </w:rPr>
      </w:pPr>
    </w:p>
    <w:p w:rsidR="000729FC" w:rsidRPr="00BC263E" w:rsidRDefault="000729FC" w:rsidP="000729FC">
      <w:pPr>
        <w:pStyle w:val="ad"/>
        <w:spacing w:line="276" w:lineRule="auto"/>
        <w:jc w:val="both"/>
        <w:rPr>
          <w:rFonts w:ascii="Times New Roman" w:hAnsi="Times New Roman" w:cs="Times New Roman"/>
          <w:b/>
          <w:sz w:val="28"/>
        </w:rPr>
      </w:pPr>
      <w:r w:rsidRPr="00BC263E">
        <w:rPr>
          <w:rFonts w:ascii="Times New Roman" w:hAnsi="Times New Roman" w:cs="Times New Roman"/>
          <w:b/>
          <w:sz w:val="28"/>
        </w:rPr>
        <w:lastRenderedPageBreak/>
        <w:t>Сверхпроводящие вставки между подстанциями в мегаполисах</w:t>
      </w:r>
    </w:p>
    <w:p w:rsidR="000729FC" w:rsidRDefault="000729FC" w:rsidP="000729FC">
      <w:pPr>
        <w:pStyle w:val="ad"/>
        <w:spacing w:line="276" w:lineRule="auto"/>
        <w:ind w:firstLine="708"/>
        <w:jc w:val="both"/>
        <w:rPr>
          <w:rFonts w:ascii="Times New Roman" w:hAnsi="Times New Roman" w:cs="Times New Roman"/>
          <w:sz w:val="28"/>
        </w:rPr>
      </w:pPr>
    </w:p>
    <w:p w:rsidR="000729FC" w:rsidRPr="00BC263E" w:rsidRDefault="000729FC" w:rsidP="000729FC">
      <w:pPr>
        <w:pStyle w:val="ad"/>
        <w:spacing w:line="276" w:lineRule="auto"/>
        <w:ind w:firstLine="708"/>
        <w:jc w:val="both"/>
        <w:rPr>
          <w:rFonts w:ascii="Times New Roman" w:hAnsi="Times New Roman" w:cs="Times New Roman"/>
          <w:sz w:val="28"/>
        </w:rPr>
      </w:pPr>
      <w:r w:rsidRPr="00BC263E">
        <w:rPr>
          <w:rFonts w:ascii="Times New Roman" w:hAnsi="Times New Roman" w:cs="Times New Roman"/>
          <w:sz w:val="28"/>
        </w:rPr>
        <w:t>Энергетические сети мегаполисов являются динамично развивающейся структурой, которая имеет следующие особенности:</w:t>
      </w:r>
    </w:p>
    <w:p w:rsidR="000729FC" w:rsidRPr="00BC263E" w:rsidRDefault="000729FC" w:rsidP="003955BA">
      <w:pPr>
        <w:pStyle w:val="ad"/>
        <w:numPr>
          <w:ilvl w:val="0"/>
          <w:numId w:val="29"/>
        </w:numPr>
        <w:spacing w:line="276" w:lineRule="auto"/>
        <w:jc w:val="both"/>
        <w:rPr>
          <w:rFonts w:ascii="Times New Roman" w:hAnsi="Times New Roman" w:cs="Times New Roman"/>
          <w:sz w:val="28"/>
        </w:rPr>
      </w:pPr>
      <w:r w:rsidRPr="00BC263E">
        <w:rPr>
          <w:rFonts w:ascii="Times New Roman" w:hAnsi="Times New Roman" w:cs="Times New Roman"/>
          <w:sz w:val="28"/>
        </w:rPr>
        <w:t>быстрый рост потребления энергии, что обычно превышает средний темп роста потребления по всей стране;</w:t>
      </w:r>
    </w:p>
    <w:p w:rsidR="000729FC" w:rsidRPr="00BC263E" w:rsidRDefault="000729FC" w:rsidP="003955BA">
      <w:pPr>
        <w:pStyle w:val="ad"/>
        <w:numPr>
          <w:ilvl w:val="0"/>
          <w:numId w:val="29"/>
        </w:numPr>
        <w:spacing w:line="276" w:lineRule="auto"/>
        <w:jc w:val="both"/>
        <w:rPr>
          <w:rFonts w:ascii="Times New Roman" w:hAnsi="Times New Roman" w:cs="Times New Roman"/>
          <w:sz w:val="28"/>
        </w:rPr>
      </w:pPr>
      <w:r w:rsidRPr="00BC263E">
        <w:rPr>
          <w:rFonts w:ascii="Times New Roman" w:hAnsi="Times New Roman" w:cs="Times New Roman"/>
          <w:sz w:val="28"/>
        </w:rPr>
        <w:t>высокая плотность энергопотребления;</w:t>
      </w:r>
    </w:p>
    <w:p w:rsidR="000729FC" w:rsidRPr="00BC263E" w:rsidRDefault="000729FC" w:rsidP="003955BA">
      <w:pPr>
        <w:pStyle w:val="ad"/>
        <w:numPr>
          <w:ilvl w:val="0"/>
          <w:numId w:val="29"/>
        </w:numPr>
        <w:spacing w:line="276" w:lineRule="auto"/>
        <w:jc w:val="both"/>
        <w:rPr>
          <w:rFonts w:ascii="Times New Roman" w:hAnsi="Times New Roman" w:cs="Times New Roman"/>
          <w:sz w:val="28"/>
        </w:rPr>
      </w:pPr>
      <w:r w:rsidRPr="00BC263E">
        <w:rPr>
          <w:rFonts w:ascii="Times New Roman" w:hAnsi="Times New Roman" w:cs="Times New Roman"/>
          <w:sz w:val="28"/>
        </w:rPr>
        <w:t>наличие дефицитных по энергообеспечению районов;</w:t>
      </w:r>
    </w:p>
    <w:p w:rsidR="000729FC" w:rsidRPr="00BC263E" w:rsidRDefault="000729FC" w:rsidP="003955BA">
      <w:pPr>
        <w:pStyle w:val="ad"/>
        <w:numPr>
          <w:ilvl w:val="0"/>
          <w:numId w:val="29"/>
        </w:numPr>
        <w:spacing w:line="276" w:lineRule="auto"/>
        <w:jc w:val="both"/>
        <w:rPr>
          <w:rFonts w:ascii="Times New Roman" w:hAnsi="Times New Roman" w:cs="Times New Roman"/>
          <w:sz w:val="28"/>
        </w:rPr>
      </w:pPr>
      <w:r w:rsidRPr="00BC263E">
        <w:rPr>
          <w:rFonts w:ascii="Times New Roman" w:hAnsi="Times New Roman" w:cs="Times New Roman"/>
          <w:sz w:val="28"/>
        </w:rPr>
        <w:t>высокая степень разветвленности распределительных электрических сетей, что обусловлено необходимостью многократного дублирования линий электроснабжения потребителей;</w:t>
      </w:r>
    </w:p>
    <w:p w:rsidR="000729FC" w:rsidRPr="00BC263E" w:rsidRDefault="000729FC" w:rsidP="003955BA">
      <w:pPr>
        <w:pStyle w:val="ad"/>
        <w:numPr>
          <w:ilvl w:val="0"/>
          <w:numId w:val="29"/>
        </w:numPr>
        <w:spacing w:line="276" w:lineRule="auto"/>
        <w:jc w:val="both"/>
        <w:rPr>
          <w:rFonts w:ascii="Times New Roman" w:hAnsi="Times New Roman" w:cs="Times New Roman"/>
          <w:sz w:val="28"/>
        </w:rPr>
      </w:pPr>
      <w:r w:rsidRPr="00BC263E">
        <w:rPr>
          <w:rFonts w:ascii="Times New Roman" w:hAnsi="Times New Roman" w:cs="Times New Roman"/>
          <w:sz w:val="28"/>
        </w:rPr>
        <w:t>секционирование электрической сети с целью уменьшения токов короткого замыкания.</w:t>
      </w:r>
    </w:p>
    <w:p w:rsidR="000729FC" w:rsidRPr="00BC263E" w:rsidRDefault="000729FC" w:rsidP="000729FC">
      <w:pPr>
        <w:pStyle w:val="ad"/>
        <w:spacing w:line="276" w:lineRule="auto"/>
        <w:ind w:firstLine="360"/>
        <w:jc w:val="both"/>
        <w:rPr>
          <w:rFonts w:ascii="Times New Roman" w:hAnsi="Times New Roman" w:cs="Times New Roman"/>
          <w:sz w:val="28"/>
        </w:rPr>
      </w:pPr>
      <w:r w:rsidRPr="00BC263E">
        <w:rPr>
          <w:rFonts w:ascii="Times New Roman" w:hAnsi="Times New Roman" w:cs="Times New Roman"/>
          <w:sz w:val="28"/>
        </w:rPr>
        <w:t>Все эти факторы определяют основные проблемы в сетях городских агломераций:</w:t>
      </w:r>
    </w:p>
    <w:p w:rsidR="000729FC" w:rsidRPr="00BC263E" w:rsidRDefault="000729FC" w:rsidP="003955BA">
      <w:pPr>
        <w:pStyle w:val="ad"/>
        <w:numPr>
          <w:ilvl w:val="0"/>
          <w:numId w:val="30"/>
        </w:numPr>
        <w:spacing w:line="276" w:lineRule="auto"/>
        <w:jc w:val="both"/>
        <w:rPr>
          <w:rFonts w:ascii="Times New Roman" w:hAnsi="Times New Roman" w:cs="Times New Roman"/>
          <w:sz w:val="28"/>
        </w:rPr>
      </w:pPr>
      <w:r w:rsidRPr="00BC263E">
        <w:rPr>
          <w:rFonts w:ascii="Times New Roman" w:hAnsi="Times New Roman" w:cs="Times New Roman"/>
          <w:sz w:val="28"/>
        </w:rPr>
        <w:t>высокий уровень потерь электроэнергии в распределительных сетях;</w:t>
      </w:r>
    </w:p>
    <w:p w:rsidR="000729FC" w:rsidRPr="00BC263E" w:rsidRDefault="000729FC" w:rsidP="003955BA">
      <w:pPr>
        <w:pStyle w:val="ad"/>
        <w:numPr>
          <w:ilvl w:val="0"/>
          <w:numId w:val="30"/>
        </w:numPr>
        <w:spacing w:line="276" w:lineRule="auto"/>
        <w:jc w:val="both"/>
        <w:rPr>
          <w:rFonts w:ascii="Times New Roman" w:hAnsi="Times New Roman" w:cs="Times New Roman"/>
          <w:sz w:val="28"/>
        </w:rPr>
      </w:pPr>
      <w:r w:rsidRPr="00BC263E">
        <w:rPr>
          <w:rFonts w:ascii="Times New Roman" w:hAnsi="Times New Roman" w:cs="Times New Roman"/>
          <w:sz w:val="28"/>
        </w:rPr>
        <w:t>высокие уровни токов короткого замыкания, значения которых в некоторых случаях превосходят отключающую способность коммутационного оборудования;</w:t>
      </w:r>
    </w:p>
    <w:p w:rsidR="000729FC" w:rsidRPr="00BC263E" w:rsidRDefault="000729FC" w:rsidP="003955BA">
      <w:pPr>
        <w:pStyle w:val="ad"/>
        <w:numPr>
          <w:ilvl w:val="0"/>
          <w:numId w:val="30"/>
        </w:numPr>
        <w:spacing w:line="276" w:lineRule="auto"/>
        <w:jc w:val="both"/>
        <w:rPr>
          <w:rFonts w:ascii="Times New Roman" w:hAnsi="Times New Roman" w:cs="Times New Roman"/>
          <w:sz w:val="28"/>
        </w:rPr>
      </w:pPr>
      <w:r w:rsidRPr="00BC263E">
        <w:rPr>
          <w:rFonts w:ascii="Times New Roman" w:hAnsi="Times New Roman" w:cs="Times New Roman"/>
          <w:sz w:val="28"/>
        </w:rPr>
        <w:t>низкий уровень управляемости.</w:t>
      </w:r>
    </w:p>
    <w:p w:rsidR="000729FC" w:rsidRPr="00BC263E" w:rsidRDefault="000729FC" w:rsidP="000729FC">
      <w:pPr>
        <w:pStyle w:val="ad"/>
        <w:spacing w:line="276" w:lineRule="auto"/>
        <w:ind w:firstLine="360"/>
        <w:jc w:val="both"/>
        <w:rPr>
          <w:rFonts w:ascii="Times New Roman" w:hAnsi="Times New Roman" w:cs="Times New Roman"/>
          <w:sz w:val="28"/>
        </w:rPr>
      </w:pPr>
      <w:r w:rsidRPr="00BC263E">
        <w:rPr>
          <w:rFonts w:ascii="Times New Roman" w:hAnsi="Times New Roman" w:cs="Times New Roman"/>
          <w:sz w:val="28"/>
        </w:rPr>
        <w:t>При этом загрузка подстанций в городе очень неравномерна. Во многих случаях трансформаторы подстанций загружены только на 30–60 %. Как правило, подстанции глубокого ввода в городах запитываются по отдельным линиям высокого напряжения. Соединение подстанций на стороне среднего напряжения может обеспечить взаимное резервирование энергорайонов и высвободить резервные трансформаторные мощности, что в конечном итоге приведет к снижению потерь энергии в сети. Кроме того, такой тип подключения позволяет использовать высвободившиеся мощности для подключения дополнительной нагрузки без необходимости ввода в эксплуатацию новых трансформаторов или строительства новых подстанц</w:t>
      </w:r>
      <w:r>
        <w:rPr>
          <w:rFonts w:ascii="Times New Roman" w:hAnsi="Times New Roman" w:cs="Times New Roman"/>
          <w:sz w:val="28"/>
        </w:rPr>
        <w:t>ий и линий электропередачи</w:t>
      </w:r>
      <w:r w:rsidRPr="00BC263E">
        <w:rPr>
          <w:rFonts w:ascii="Times New Roman" w:hAnsi="Times New Roman" w:cs="Times New Roman"/>
          <w:sz w:val="28"/>
        </w:rPr>
        <w:t>.</w:t>
      </w:r>
    </w:p>
    <w:p w:rsidR="000729FC" w:rsidRPr="00BC263E" w:rsidRDefault="000729FC" w:rsidP="000729FC">
      <w:pPr>
        <w:pStyle w:val="ad"/>
        <w:spacing w:line="276" w:lineRule="auto"/>
        <w:jc w:val="both"/>
        <w:rPr>
          <w:rFonts w:ascii="Times New Roman" w:hAnsi="Times New Roman" w:cs="Times New Roman"/>
          <w:sz w:val="28"/>
        </w:rPr>
      </w:pPr>
      <w:r>
        <w:rPr>
          <w:rFonts w:ascii="Times New Roman" w:hAnsi="Times New Roman" w:cs="Times New Roman"/>
          <w:sz w:val="28"/>
        </w:rPr>
        <w:t>При наличии вставки</w:t>
      </w:r>
      <w:r w:rsidRPr="00BC263E">
        <w:rPr>
          <w:rFonts w:ascii="Times New Roman" w:hAnsi="Times New Roman" w:cs="Times New Roman"/>
          <w:sz w:val="28"/>
        </w:rPr>
        <w:t xml:space="preserve"> три трансформатора полностью обеспечат электроэнергией присоединенных потребителей при загрузке не более 80 %. Четвертый трансформатор и питающая его линия могут быть выведены в оперативный резерв, что приведет к снижению потерь энергии. Также они могут использоваться для подключения дополнительных потребителей. Такая вставка может быть выполнена как по традиционным технологиям, так и с использованием сверхпроводящих кабельных линий.</w:t>
      </w:r>
    </w:p>
    <w:tbl>
      <w:tblPr>
        <w:tblW w:w="7500" w:type="dxa"/>
        <w:jc w:val="center"/>
        <w:tblLook w:val="04A0"/>
      </w:tblPr>
      <w:tblGrid>
        <w:gridCol w:w="7717"/>
      </w:tblGrid>
      <w:tr w:rsidR="000729FC" w:rsidRPr="00BC263E" w:rsidTr="007241BB">
        <w:trPr>
          <w:jc w:val="center"/>
        </w:trPr>
        <w:tc>
          <w:tcPr>
            <w:tcW w:w="0" w:type="auto"/>
            <w:hideMark/>
          </w:tcPr>
          <w:p w:rsidR="000729FC" w:rsidRPr="00BC263E" w:rsidRDefault="000729FC" w:rsidP="007241BB">
            <w:pPr>
              <w:pStyle w:val="ad"/>
              <w:spacing w:line="276" w:lineRule="auto"/>
              <w:jc w:val="both"/>
              <w:rPr>
                <w:rFonts w:ascii="Times New Roman" w:hAnsi="Times New Roman" w:cs="Times New Roman"/>
                <w:sz w:val="28"/>
              </w:rPr>
            </w:pPr>
            <w:r w:rsidRPr="00BC263E">
              <w:rPr>
                <w:rFonts w:ascii="Times New Roman" w:hAnsi="Times New Roman" w:cs="Times New Roman"/>
                <w:noProof/>
                <w:sz w:val="28"/>
                <w:lang w:eastAsia="ru-RU"/>
              </w:rPr>
              <w:lastRenderedPageBreak/>
              <w:drawing>
                <wp:inline distT="0" distB="0" distL="0" distR="0">
                  <wp:extent cx="4763135" cy="2870200"/>
                  <wp:effectExtent l="0" t="0" r="0" b="6350"/>
                  <wp:docPr id="118" name="Рисунок 10" descr="Описание: Возможная схема соединения двух подстан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Возможная схема соединения двух подстанций"/>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135" cy="2870200"/>
                          </a:xfrm>
                          <a:prstGeom prst="rect">
                            <a:avLst/>
                          </a:prstGeom>
                          <a:noFill/>
                          <a:ln>
                            <a:noFill/>
                          </a:ln>
                        </pic:spPr>
                      </pic:pic>
                    </a:graphicData>
                  </a:graphic>
                </wp:inline>
              </w:drawing>
            </w:r>
          </w:p>
        </w:tc>
      </w:tr>
      <w:tr w:rsidR="000729FC" w:rsidRPr="00BC263E" w:rsidTr="007241BB">
        <w:trPr>
          <w:jc w:val="center"/>
        </w:trPr>
        <w:tc>
          <w:tcPr>
            <w:tcW w:w="0" w:type="auto"/>
            <w:hideMark/>
          </w:tcPr>
          <w:p w:rsidR="000729FC" w:rsidRPr="00BC263E" w:rsidRDefault="000729FC" w:rsidP="007241BB">
            <w:pPr>
              <w:pStyle w:val="ad"/>
              <w:spacing w:line="276" w:lineRule="auto"/>
              <w:jc w:val="center"/>
              <w:rPr>
                <w:rFonts w:ascii="Times New Roman" w:hAnsi="Times New Roman" w:cs="Times New Roman"/>
                <w:sz w:val="28"/>
              </w:rPr>
            </w:pPr>
            <w:r w:rsidRPr="00BC263E">
              <w:rPr>
                <w:rFonts w:ascii="Times New Roman" w:hAnsi="Times New Roman" w:cs="Times New Roman"/>
                <w:sz w:val="28"/>
              </w:rPr>
              <w:t>Возможная схема соединения двух подстанций</w:t>
            </w:r>
          </w:p>
        </w:tc>
      </w:tr>
    </w:tbl>
    <w:p w:rsidR="000729FC" w:rsidRDefault="000729FC" w:rsidP="000729FC">
      <w:pPr>
        <w:pStyle w:val="ad"/>
        <w:spacing w:line="276" w:lineRule="auto"/>
        <w:ind w:firstLine="708"/>
        <w:jc w:val="both"/>
        <w:rPr>
          <w:rFonts w:ascii="Times New Roman" w:hAnsi="Times New Roman" w:cs="Times New Roman"/>
          <w:sz w:val="28"/>
        </w:rPr>
      </w:pPr>
    </w:p>
    <w:p w:rsidR="000729FC" w:rsidRPr="00BC263E" w:rsidRDefault="000729FC" w:rsidP="000729FC">
      <w:pPr>
        <w:pStyle w:val="ad"/>
        <w:spacing w:line="276" w:lineRule="auto"/>
        <w:ind w:firstLine="708"/>
        <w:jc w:val="both"/>
        <w:rPr>
          <w:rFonts w:ascii="Times New Roman" w:hAnsi="Times New Roman" w:cs="Times New Roman"/>
          <w:sz w:val="28"/>
        </w:rPr>
      </w:pPr>
      <w:r w:rsidRPr="00BC263E">
        <w:rPr>
          <w:rFonts w:ascii="Times New Roman" w:hAnsi="Times New Roman" w:cs="Times New Roman"/>
          <w:sz w:val="28"/>
        </w:rPr>
        <w:t>Основной проблемой при реализации такой схемы является тот факт, что прямое соединение подстанций приведет к существенному увеличению тока короткого замыкания. Данная схема станет работоспособной только в случае, если вставка будет выполнять две функции: передачу мощности и ограничение токов короткого замыкания. Следовательно, при передаче больших потоков энергии на распределительном напряжении сверхпроводящие линии имеют неоспоримые преимущества.</w:t>
      </w:r>
    </w:p>
    <w:p w:rsidR="000729FC" w:rsidRPr="00BC263E" w:rsidRDefault="000729FC" w:rsidP="000729FC">
      <w:pPr>
        <w:pStyle w:val="ad"/>
        <w:spacing w:line="276" w:lineRule="auto"/>
        <w:ind w:firstLine="708"/>
        <w:jc w:val="both"/>
        <w:rPr>
          <w:rFonts w:ascii="Times New Roman" w:hAnsi="Times New Roman" w:cs="Times New Roman"/>
          <w:sz w:val="28"/>
        </w:rPr>
      </w:pPr>
      <w:r w:rsidRPr="00BC263E">
        <w:rPr>
          <w:rFonts w:ascii="Times New Roman" w:hAnsi="Times New Roman" w:cs="Times New Roman"/>
          <w:sz w:val="28"/>
        </w:rPr>
        <w:t xml:space="preserve">Решение задачи создания вставки сулит большие перспективы по совершенствованию систем электроснабжения мегаполисов. В настоящее время в мире осуществляются три крупных научных проекта, имеющих целью передачу высокой мощности на среднем напряжении между двумя подстанциями при одновременном ограничении токов короткого замыкания: проект HYDRA, Нью-Йорк, США; проект AmpaCity, Эссен, Германия; проект </w:t>
      </w:r>
      <w:r>
        <w:rPr>
          <w:rFonts w:ascii="Times New Roman" w:hAnsi="Times New Roman" w:cs="Times New Roman"/>
          <w:sz w:val="28"/>
        </w:rPr>
        <w:t>«Санкт-Петербург», Россия.</w:t>
      </w:r>
    </w:p>
    <w:p w:rsidR="000729FC" w:rsidRDefault="000729FC" w:rsidP="000729FC">
      <w:pPr>
        <w:pStyle w:val="ad"/>
        <w:spacing w:line="276" w:lineRule="auto"/>
        <w:jc w:val="both"/>
        <w:rPr>
          <w:rFonts w:ascii="Times New Roman" w:hAnsi="Times New Roman" w:cs="Times New Roman"/>
          <w:sz w:val="28"/>
        </w:rPr>
      </w:pPr>
    </w:p>
    <w:p w:rsidR="000729FC" w:rsidRDefault="000729FC" w:rsidP="000729FC">
      <w:pPr>
        <w:rPr>
          <w:rFonts w:ascii="Times New Roman" w:hAnsi="Times New Roman" w:cs="Times New Roman"/>
          <w:sz w:val="28"/>
        </w:rPr>
      </w:pPr>
      <w:r>
        <w:rPr>
          <w:rFonts w:ascii="Times New Roman" w:hAnsi="Times New Roman" w:cs="Times New Roman"/>
          <w:sz w:val="28"/>
        </w:rPr>
        <w:br w:type="page"/>
      </w:r>
    </w:p>
    <w:p w:rsidR="000729FC" w:rsidRPr="00C05815" w:rsidRDefault="000729FC" w:rsidP="000729FC">
      <w:pPr>
        <w:pStyle w:val="ad"/>
        <w:spacing w:line="276" w:lineRule="auto"/>
        <w:jc w:val="both"/>
        <w:rPr>
          <w:rFonts w:ascii="Times New Roman" w:hAnsi="Times New Roman" w:cs="Times New Roman"/>
          <w:b/>
          <w:sz w:val="28"/>
        </w:rPr>
      </w:pPr>
      <w:r w:rsidRPr="00C05815">
        <w:rPr>
          <w:rFonts w:ascii="Times New Roman" w:hAnsi="Times New Roman" w:cs="Times New Roman"/>
          <w:b/>
          <w:sz w:val="28"/>
        </w:rPr>
        <w:lastRenderedPageBreak/>
        <w:t>Литература</w:t>
      </w:r>
    </w:p>
    <w:p w:rsidR="000729FC" w:rsidRDefault="000729FC" w:rsidP="000729FC">
      <w:pPr>
        <w:pStyle w:val="ad"/>
        <w:spacing w:line="276" w:lineRule="auto"/>
        <w:jc w:val="both"/>
        <w:rPr>
          <w:rFonts w:ascii="Times New Roman" w:hAnsi="Times New Roman" w:cs="Times New Roman"/>
          <w:sz w:val="28"/>
        </w:rPr>
      </w:pPr>
    </w:p>
    <w:p w:rsidR="000729FC" w:rsidRPr="00C05815" w:rsidRDefault="000729FC" w:rsidP="003955BA">
      <w:pPr>
        <w:pStyle w:val="ad"/>
        <w:numPr>
          <w:ilvl w:val="0"/>
          <w:numId w:val="31"/>
        </w:numPr>
        <w:spacing w:line="276" w:lineRule="auto"/>
        <w:jc w:val="both"/>
        <w:rPr>
          <w:rFonts w:ascii="Times New Roman" w:hAnsi="Times New Roman" w:cs="Times New Roman"/>
          <w:sz w:val="28"/>
          <w:szCs w:val="28"/>
        </w:rPr>
      </w:pPr>
      <w:r w:rsidRPr="00C05815">
        <w:rPr>
          <w:rFonts w:ascii="Times New Roman" w:hAnsi="Times New Roman" w:cs="Times New Roman"/>
          <w:sz w:val="28"/>
          <w:szCs w:val="28"/>
        </w:rPr>
        <w:t>Глебов И. А., Черноплеков Н. А., Альтов В. А. Сверхпроводниковые технологии – новый этап в развитии электротехники и энергетики // Сверхпроводимость: исследования и разработки. 2002. № 41.</w:t>
      </w:r>
    </w:p>
    <w:p w:rsidR="000729FC" w:rsidRPr="00C05815" w:rsidRDefault="000729FC" w:rsidP="003955BA">
      <w:pPr>
        <w:pStyle w:val="ad"/>
        <w:numPr>
          <w:ilvl w:val="0"/>
          <w:numId w:val="31"/>
        </w:numPr>
        <w:spacing w:line="276" w:lineRule="auto"/>
        <w:jc w:val="both"/>
        <w:rPr>
          <w:rFonts w:ascii="Times New Roman" w:hAnsi="Times New Roman" w:cs="Times New Roman"/>
          <w:sz w:val="28"/>
          <w:szCs w:val="28"/>
        </w:rPr>
      </w:pPr>
      <w:r w:rsidRPr="00C05815">
        <w:rPr>
          <w:rFonts w:ascii="Times New Roman" w:hAnsi="Times New Roman" w:cs="Times New Roman"/>
          <w:sz w:val="28"/>
          <w:szCs w:val="28"/>
        </w:rPr>
        <w:t>Сытников В. Е. Сверхпроводящие кабели и перспективы их использования в энергетических системах XXI века // Сверхпроводимость: исследования и разработки. 2011. № 15.</w:t>
      </w:r>
    </w:p>
    <w:p w:rsidR="000729FC" w:rsidRPr="00C05815" w:rsidRDefault="000729FC" w:rsidP="003955BA">
      <w:pPr>
        <w:pStyle w:val="ad"/>
        <w:numPr>
          <w:ilvl w:val="0"/>
          <w:numId w:val="31"/>
        </w:numPr>
        <w:spacing w:line="276" w:lineRule="auto"/>
        <w:jc w:val="both"/>
        <w:rPr>
          <w:rFonts w:ascii="Times New Roman" w:hAnsi="Times New Roman" w:cs="Times New Roman"/>
          <w:sz w:val="28"/>
          <w:szCs w:val="28"/>
        </w:rPr>
      </w:pPr>
      <w:r w:rsidRPr="00AE2362">
        <w:rPr>
          <w:rFonts w:ascii="Times New Roman" w:hAnsi="Times New Roman" w:cs="Times New Roman"/>
          <w:sz w:val="28"/>
          <w:szCs w:val="28"/>
          <w:lang w:val="en-US"/>
        </w:rPr>
        <w:t xml:space="preserve">EPRI. Superconducting Power Equipment Technology Watch 2012. </w:t>
      </w:r>
      <w:r w:rsidRPr="00C05815">
        <w:rPr>
          <w:rFonts w:ascii="Times New Roman" w:hAnsi="Times New Roman" w:cs="Times New Roman"/>
          <w:sz w:val="28"/>
          <w:szCs w:val="28"/>
        </w:rPr>
        <w:t>Palo Alto, CA, USA, 2012.</w:t>
      </w:r>
    </w:p>
    <w:p w:rsidR="000729FC" w:rsidRPr="00AE2362" w:rsidRDefault="000729FC" w:rsidP="003955BA">
      <w:pPr>
        <w:pStyle w:val="ad"/>
        <w:numPr>
          <w:ilvl w:val="0"/>
          <w:numId w:val="31"/>
        </w:numPr>
        <w:spacing w:line="276" w:lineRule="auto"/>
        <w:jc w:val="both"/>
        <w:rPr>
          <w:rFonts w:ascii="Times New Roman" w:hAnsi="Times New Roman" w:cs="Times New Roman"/>
          <w:sz w:val="28"/>
          <w:szCs w:val="28"/>
          <w:lang w:val="en-US"/>
        </w:rPr>
      </w:pPr>
      <w:r w:rsidRPr="00AE2362">
        <w:rPr>
          <w:rFonts w:ascii="Times New Roman" w:hAnsi="Times New Roman" w:cs="Times New Roman"/>
          <w:sz w:val="28"/>
          <w:szCs w:val="28"/>
          <w:lang w:val="en-US"/>
        </w:rPr>
        <w:t>Stemmle M., Merschel R, Noe M. Physics Procedia 36 (2012).</w:t>
      </w:r>
    </w:p>
    <w:p w:rsidR="000729FC" w:rsidRPr="00C05815" w:rsidRDefault="000729FC" w:rsidP="003955BA">
      <w:pPr>
        <w:pStyle w:val="ad"/>
        <w:numPr>
          <w:ilvl w:val="0"/>
          <w:numId w:val="31"/>
        </w:numPr>
        <w:spacing w:line="276" w:lineRule="auto"/>
        <w:jc w:val="both"/>
        <w:rPr>
          <w:rFonts w:ascii="Times New Roman" w:hAnsi="Times New Roman" w:cs="Times New Roman"/>
          <w:sz w:val="28"/>
          <w:szCs w:val="28"/>
        </w:rPr>
      </w:pPr>
      <w:r w:rsidRPr="00C05815">
        <w:rPr>
          <w:rFonts w:ascii="Times New Roman" w:hAnsi="Times New Roman" w:cs="Times New Roman"/>
          <w:sz w:val="28"/>
          <w:szCs w:val="28"/>
        </w:rPr>
        <w:t>Сытников В. E., Копылов С. И., Шакарян Ю. Г., Кривецкий И. В. ВТСП передача постоянного тока как элемент «интеллектуальной сети» крупных городов. Материалы 1-й Национальной конференции по прикладной сверхпроводимости. М. : НИЦ «Курчатовский институт», 2013.</w:t>
      </w:r>
    </w:p>
    <w:p w:rsidR="000729FC" w:rsidRPr="00C05815" w:rsidRDefault="000729FC" w:rsidP="003955BA">
      <w:pPr>
        <w:pStyle w:val="ad"/>
        <w:numPr>
          <w:ilvl w:val="0"/>
          <w:numId w:val="31"/>
        </w:numPr>
        <w:spacing w:line="276" w:lineRule="auto"/>
        <w:jc w:val="both"/>
        <w:rPr>
          <w:rFonts w:ascii="Times New Roman" w:hAnsi="Times New Roman" w:cs="Times New Roman"/>
          <w:sz w:val="28"/>
          <w:szCs w:val="28"/>
        </w:rPr>
      </w:pPr>
      <w:r w:rsidRPr="00AE2362">
        <w:rPr>
          <w:rFonts w:ascii="Times New Roman" w:hAnsi="Times New Roman" w:cs="Times New Roman"/>
          <w:sz w:val="28"/>
          <w:szCs w:val="28"/>
          <w:lang w:val="en-US"/>
        </w:rPr>
        <w:t xml:space="preserve">Kopylov S., Sytnikov V., Bemert S. et. al. // Journal Physics.: Conference. </w:t>
      </w:r>
      <w:r w:rsidRPr="00C05815">
        <w:rPr>
          <w:rFonts w:ascii="Times New Roman" w:hAnsi="Times New Roman" w:cs="Times New Roman"/>
          <w:sz w:val="28"/>
          <w:szCs w:val="28"/>
        </w:rPr>
        <w:t>Series. 2014. V. 507. P. 032047.</w:t>
      </w:r>
    </w:p>
    <w:p w:rsidR="000729FC" w:rsidRPr="00C05815" w:rsidRDefault="000729FC" w:rsidP="003955BA">
      <w:pPr>
        <w:pStyle w:val="ad"/>
        <w:numPr>
          <w:ilvl w:val="0"/>
          <w:numId w:val="31"/>
        </w:numPr>
        <w:spacing w:line="276" w:lineRule="auto"/>
        <w:jc w:val="both"/>
        <w:rPr>
          <w:rFonts w:ascii="Times New Roman" w:hAnsi="Times New Roman" w:cs="Times New Roman"/>
          <w:sz w:val="28"/>
          <w:szCs w:val="28"/>
        </w:rPr>
      </w:pPr>
      <w:r w:rsidRPr="00C05815">
        <w:rPr>
          <w:rFonts w:ascii="Times New Roman" w:hAnsi="Times New Roman" w:cs="Times New Roman"/>
          <w:sz w:val="28"/>
          <w:szCs w:val="28"/>
        </w:rPr>
        <w:t>Волков Э. П., Высоцкий B. C., Kapпышев A. B., Костюк В. В., Сытников В. Е., Фирсов В. П. Создание первого в России сверхпроводящего кабеля с использованием явления высокотемпературной сверхпроводимости. Сборник статей РАН «Инновационные технологии в энергетике» под ред. Э. П. Волкова и В. В. Костюка. М. : Наука, 2010.</w:t>
      </w:r>
    </w:p>
    <w:p w:rsidR="000729FC" w:rsidRPr="00C05815" w:rsidRDefault="00555EDA" w:rsidP="003955BA">
      <w:pPr>
        <w:pStyle w:val="ad"/>
        <w:numPr>
          <w:ilvl w:val="0"/>
          <w:numId w:val="31"/>
        </w:numPr>
        <w:spacing w:line="276" w:lineRule="auto"/>
        <w:jc w:val="both"/>
        <w:rPr>
          <w:rFonts w:ascii="Times New Roman" w:hAnsi="Times New Roman" w:cs="Times New Roman"/>
          <w:sz w:val="28"/>
          <w:szCs w:val="28"/>
        </w:rPr>
      </w:pPr>
      <w:hyperlink r:id="rId166" w:history="1">
        <w:r w:rsidR="000729FC" w:rsidRPr="00C05815">
          <w:rPr>
            <w:rStyle w:val="a4"/>
            <w:rFonts w:ascii="Times New Roman" w:hAnsi="Times New Roman" w:cs="Times New Roman"/>
            <w:sz w:val="28"/>
            <w:szCs w:val="28"/>
          </w:rPr>
          <w:t>https://atomicexpert.com/age_of_superconductors</w:t>
        </w:r>
      </w:hyperlink>
      <w:r w:rsidR="000729FC" w:rsidRPr="00C05815">
        <w:rPr>
          <w:rFonts w:ascii="Times New Roman" w:hAnsi="Times New Roman" w:cs="Times New Roman"/>
          <w:sz w:val="28"/>
          <w:szCs w:val="28"/>
        </w:rPr>
        <w:t xml:space="preserve"> </w:t>
      </w:r>
    </w:p>
    <w:p w:rsidR="000729FC" w:rsidRPr="00C05815" w:rsidRDefault="00555EDA" w:rsidP="003955BA">
      <w:pPr>
        <w:pStyle w:val="ad"/>
        <w:numPr>
          <w:ilvl w:val="0"/>
          <w:numId w:val="31"/>
        </w:numPr>
        <w:spacing w:line="276" w:lineRule="auto"/>
        <w:jc w:val="both"/>
        <w:rPr>
          <w:rFonts w:ascii="Times New Roman" w:hAnsi="Times New Roman" w:cs="Times New Roman"/>
          <w:sz w:val="28"/>
          <w:szCs w:val="28"/>
        </w:rPr>
      </w:pPr>
      <w:hyperlink r:id="rId167" w:history="1">
        <w:r w:rsidR="000729FC" w:rsidRPr="00C05815">
          <w:rPr>
            <w:rStyle w:val="a4"/>
            <w:rFonts w:ascii="Times New Roman" w:hAnsi="Times New Roman" w:cs="Times New Roman"/>
            <w:color w:val="0A009B"/>
            <w:sz w:val="28"/>
            <w:szCs w:val="28"/>
          </w:rPr>
          <w:t>https://www.vniikp.ru/</w:t>
        </w:r>
      </w:hyperlink>
    </w:p>
    <w:p w:rsidR="000729FC" w:rsidRPr="00C05815" w:rsidRDefault="00555EDA" w:rsidP="003955BA">
      <w:pPr>
        <w:pStyle w:val="ad"/>
        <w:numPr>
          <w:ilvl w:val="0"/>
          <w:numId w:val="31"/>
        </w:numPr>
        <w:spacing w:line="276" w:lineRule="auto"/>
        <w:jc w:val="both"/>
        <w:rPr>
          <w:rFonts w:ascii="Times New Roman" w:hAnsi="Times New Roman" w:cs="Times New Roman"/>
          <w:sz w:val="28"/>
          <w:szCs w:val="28"/>
        </w:rPr>
      </w:pPr>
      <w:hyperlink r:id="rId168" w:history="1">
        <w:r w:rsidR="000729FC" w:rsidRPr="00C05815">
          <w:rPr>
            <w:rStyle w:val="a4"/>
            <w:rFonts w:ascii="Times New Roman" w:hAnsi="Times New Roman" w:cs="Times New Roman"/>
            <w:sz w:val="28"/>
            <w:szCs w:val="28"/>
          </w:rPr>
          <w:t>https://news2.ru/story/564202/</w:t>
        </w:r>
      </w:hyperlink>
    </w:p>
    <w:p w:rsidR="000729FC" w:rsidRPr="00C05815" w:rsidRDefault="000729FC" w:rsidP="000729FC">
      <w:pPr>
        <w:pStyle w:val="ad"/>
        <w:spacing w:line="276" w:lineRule="auto"/>
        <w:jc w:val="both"/>
        <w:rPr>
          <w:rFonts w:ascii="Times New Roman" w:hAnsi="Times New Roman" w:cs="Times New Roman"/>
          <w:sz w:val="28"/>
          <w:szCs w:val="28"/>
        </w:rPr>
      </w:pPr>
    </w:p>
    <w:p w:rsidR="000729FC" w:rsidRPr="001F02A0" w:rsidRDefault="000729FC" w:rsidP="002E7965">
      <w:pPr>
        <w:jc w:val="center"/>
        <w:rPr>
          <w:rFonts w:ascii="Times New Roman" w:hAnsi="Times New Roman" w:cs="Times New Roman"/>
          <w:b/>
          <w:sz w:val="28"/>
          <w:szCs w:val="28"/>
          <w:u w:val="single"/>
        </w:rPr>
      </w:pPr>
    </w:p>
    <w:sectPr w:rsidR="000729FC" w:rsidRPr="001F02A0" w:rsidSect="00212E44">
      <w:footerReference w:type="default" r:id="rId169"/>
      <w:footerReference w:type="first" r:id="rId170"/>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236B9" w:rsidRDefault="00F236B9" w:rsidP="00236C97">
      <w:pPr>
        <w:spacing w:after="0" w:line="240" w:lineRule="auto"/>
      </w:pPr>
      <w:r>
        <w:separator/>
      </w:r>
    </w:p>
  </w:endnote>
  <w:endnote w:type="continuationSeparator" w:id="1">
    <w:p w:rsidR="00F236B9" w:rsidRDefault="00F236B9" w:rsidP="00236C9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4393"/>
      <w:docPartObj>
        <w:docPartGallery w:val="Page Numbers (Bottom of Page)"/>
        <w:docPartUnique/>
      </w:docPartObj>
    </w:sdtPr>
    <w:sdtContent>
      <w:p w:rsidR="007241BB" w:rsidRDefault="007241BB">
        <w:pPr>
          <w:pStyle w:val="a9"/>
          <w:jc w:val="right"/>
        </w:pPr>
        <w:fldSimple w:instr=" PAGE   \* MERGEFORMAT ">
          <w:r w:rsidR="001F489E">
            <w:rPr>
              <w:noProof/>
            </w:rPr>
            <w:t>62</w:t>
          </w:r>
        </w:fldSimple>
      </w:p>
    </w:sdtContent>
  </w:sdt>
  <w:p w:rsidR="007241BB" w:rsidRDefault="007241BB">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41BB" w:rsidRDefault="007241BB">
    <w:pPr>
      <w:pStyle w:val="a9"/>
      <w:jc w:val="center"/>
    </w:pPr>
  </w:p>
  <w:p w:rsidR="007241BB" w:rsidRDefault="007241BB">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236B9" w:rsidRDefault="00F236B9" w:rsidP="00236C97">
      <w:pPr>
        <w:spacing w:after="0" w:line="240" w:lineRule="auto"/>
      </w:pPr>
      <w:r>
        <w:separator/>
      </w:r>
    </w:p>
  </w:footnote>
  <w:footnote w:type="continuationSeparator" w:id="1">
    <w:p w:rsidR="00F236B9" w:rsidRDefault="00F236B9" w:rsidP="00236C9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80416"/>
    <w:multiLevelType w:val="multilevel"/>
    <w:tmpl w:val="C0146C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D45A41"/>
    <w:multiLevelType w:val="multilevel"/>
    <w:tmpl w:val="4C0A79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D831AE6"/>
    <w:multiLevelType w:val="hybridMultilevel"/>
    <w:tmpl w:val="FA2864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9046008"/>
    <w:multiLevelType w:val="hybridMultilevel"/>
    <w:tmpl w:val="D51E5E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A501288"/>
    <w:multiLevelType w:val="hybridMultilevel"/>
    <w:tmpl w:val="18DAE220"/>
    <w:lvl w:ilvl="0" w:tplc="04190001">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5">
    <w:nsid w:val="1D4A6613"/>
    <w:multiLevelType w:val="hybridMultilevel"/>
    <w:tmpl w:val="7054DEEC"/>
    <w:lvl w:ilvl="0" w:tplc="C4EE7F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D5455D5"/>
    <w:multiLevelType w:val="hybridMultilevel"/>
    <w:tmpl w:val="4BA08E02"/>
    <w:lvl w:ilvl="0" w:tplc="BE5456E6">
      <w:start w:val="1"/>
      <w:numFmt w:val="decimal"/>
      <w:lvlText w:val="%1."/>
      <w:lvlJc w:val="left"/>
      <w:pPr>
        <w:ind w:left="689" w:hanging="360"/>
      </w:pPr>
      <w:rPr>
        <w:rFonts w:hint="default"/>
      </w:rPr>
    </w:lvl>
    <w:lvl w:ilvl="1" w:tplc="04190019" w:tentative="1">
      <w:start w:val="1"/>
      <w:numFmt w:val="lowerLetter"/>
      <w:lvlText w:val="%2."/>
      <w:lvlJc w:val="left"/>
      <w:pPr>
        <w:ind w:left="1409" w:hanging="360"/>
      </w:pPr>
    </w:lvl>
    <w:lvl w:ilvl="2" w:tplc="0419001B" w:tentative="1">
      <w:start w:val="1"/>
      <w:numFmt w:val="lowerRoman"/>
      <w:lvlText w:val="%3."/>
      <w:lvlJc w:val="right"/>
      <w:pPr>
        <w:ind w:left="2129" w:hanging="180"/>
      </w:pPr>
    </w:lvl>
    <w:lvl w:ilvl="3" w:tplc="0419000F" w:tentative="1">
      <w:start w:val="1"/>
      <w:numFmt w:val="decimal"/>
      <w:lvlText w:val="%4."/>
      <w:lvlJc w:val="left"/>
      <w:pPr>
        <w:ind w:left="2849" w:hanging="360"/>
      </w:pPr>
    </w:lvl>
    <w:lvl w:ilvl="4" w:tplc="04190019" w:tentative="1">
      <w:start w:val="1"/>
      <w:numFmt w:val="lowerLetter"/>
      <w:lvlText w:val="%5."/>
      <w:lvlJc w:val="left"/>
      <w:pPr>
        <w:ind w:left="3569" w:hanging="360"/>
      </w:pPr>
    </w:lvl>
    <w:lvl w:ilvl="5" w:tplc="0419001B" w:tentative="1">
      <w:start w:val="1"/>
      <w:numFmt w:val="lowerRoman"/>
      <w:lvlText w:val="%6."/>
      <w:lvlJc w:val="right"/>
      <w:pPr>
        <w:ind w:left="4289" w:hanging="180"/>
      </w:pPr>
    </w:lvl>
    <w:lvl w:ilvl="6" w:tplc="0419000F" w:tentative="1">
      <w:start w:val="1"/>
      <w:numFmt w:val="decimal"/>
      <w:lvlText w:val="%7."/>
      <w:lvlJc w:val="left"/>
      <w:pPr>
        <w:ind w:left="5009" w:hanging="360"/>
      </w:pPr>
    </w:lvl>
    <w:lvl w:ilvl="7" w:tplc="04190019" w:tentative="1">
      <w:start w:val="1"/>
      <w:numFmt w:val="lowerLetter"/>
      <w:lvlText w:val="%8."/>
      <w:lvlJc w:val="left"/>
      <w:pPr>
        <w:ind w:left="5729" w:hanging="360"/>
      </w:pPr>
    </w:lvl>
    <w:lvl w:ilvl="8" w:tplc="0419001B" w:tentative="1">
      <w:start w:val="1"/>
      <w:numFmt w:val="lowerRoman"/>
      <w:lvlText w:val="%9."/>
      <w:lvlJc w:val="right"/>
      <w:pPr>
        <w:ind w:left="6449" w:hanging="180"/>
      </w:pPr>
    </w:lvl>
  </w:abstractNum>
  <w:abstractNum w:abstractNumId="7">
    <w:nsid w:val="1FEE233A"/>
    <w:multiLevelType w:val="hybridMultilevel"/>
    <w:tmpl w:val="55BC5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B24B11"/>
    <w:multiLevelType w:val="hybridMultilevel"/>
    <w:tmpl w:val="13F62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8A4585A"/>
    <w:multiLevelType w:val="multilevel"/>
    <w:tmpl w:val="A07AD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94F7315"/>
    <w:multiLevelType w:val="hybridMultilevel"/>
    <w:tmpl w:val="8B3CE7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9AF652C"/>
    <w:multiLevelType w:val="multilevel"/>
    <w:tmpl w:val="48569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0207B19"/>
    <w:multiLevelType w:val="multilevel"/>
    <w:tmpl w:val="81B6B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257794D"/>
    <w:multiLevelType w:val="multilevel"/>
    <w:tmpl w:val="1DE2B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4973611"/>
    <w:multiLevelType w:val="hybridMultilevel"/>
    <w:tmpl w:val="CDE6A5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DF356DB"/>
    <w:multiLevelType w:val="multilevel"/>
    <w:tmpl w:val="B56A4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E155CBB"/>
    <w:multiLevelType w:val="multilevel"/>
    <w:tmpl w:val="9B48B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7D586B"/>
    <w:multiLevelType w:val="multilevel"/>
    <w:tmpl w:val="AD226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61258EE"/>
    <w:multiLevelType w:val="multilevel"/>
    <w:tmpl w:val="DE4EFA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886008C"/>
    <w:multiLevelType w:val="hybridMultilevel"/>
    <w:tmpl w:val="6C987A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C6F0436"/>
    <w:multiLevelType w:val="multilevel"/>
    <w:tmpl w:val="859C4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F512479"/>
    <w:multiLevelType w:val="multilevel"/>
    <w:tmpl w:val="E8F25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515A35AF"/>
    <w:multiLevelType w:val="hybridMultilevel"/>
    <w:tmpl w:val="BC40782A"/>
    <w:lvl w:ilvl="0" w:tplc="04190001">
      <w:start w:val="1"/>
      <w:numFmt w:val="bullet"/>
      <w:lvlText w:val=""/>
      <w:lvlJc w:val="left"/>
      <w:pPr>
        <w:ind w:left="720" w:hanging="360"/>
      </w:pPr>
      <w:rPr>
        <w:rFonts w:ascii="Symbol" w:hAnsi="Symbol" w:hint="default"/>
      </w:rPr>
    </w:lvl>
    <w:lvl w:ilvl="1" w:tplc="69461C80">
      <w:numFmt w:val="bullet"/>
      <w:lvlText w:val="•"/>
      <w:lvlJc w:val="left"/>
      <w:pPr>
        <w:ind w:left="1440" w:hanging="360"/>
      </w:pPr>
      <w:rPr>
        <w:rFonts w:ascii="Times New Roman" w:eastAsiaTheme="minorEastAsia" w:hAnsi="Times New Roman"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521B1D09"/>
    <w:multiLevelType w:val="multilevel"/>
    <w:tmpl w:val="4D540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3534F3F"/>
    <w:multiLevelType w:val="multilevel"/>
    <w:tmpl w:val="CAB66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5915F60"/>
    <w:multiLevelType w:val="multilevel"/>
    <w:tmpl w:val="86C6F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7DA200E"/>
    <w:multiLevelType w:val="hybridMultilevel"/>
    <w:tmpl w:val="02745A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65B06004"/>
    <w:multiLevelType w:val="multilevel"/>
    <w:tmpl w:val="ACD03C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690C4173"/>
    <w:multiLevelType w:val="hybridMultilevel"/>
    <w:tmpl w:val="487C4182"/>
    <w:lvl w:ilvl="0" w:tplc="900ECC5A">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9">
    <w:nsid w:val="69220802"/>
    <w:multiLevelType w:val="multilevel"/>
    <w:tmpl w:val="D64CD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A2A141A"/>
    <w:multiLevelType w:val="multilevel"/>
    <w:tmpl w:val="238CFB4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6B752EB7"/>
    <w:multiLevelType w:val="hybridMultilevel"/>
    <w:tmpl w:val="C24EAD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DA52CE1"/>
    <w:multiLevelType w:val="multilevel"/>
    <w:tmpl w:val="F3AE16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6F9E5085"/>
    <w:multiLevelType w:val="multilevel"/>
    <w:tmpl w:val="93A82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1645D9F"/>
    <w:multiLevelType w:val="hybridMultilevel"/>
    <w:tmpl w:val="D7B4D388"/>
    <w:lvl w:ilvl="0" w:tplc="04190001">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35">
    <w:nsid w:val="73A856E7"/>
    <w:multiLevelType w:val="hybridMultilevel"/>
    <w:tmpl w:val="39F242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4827B9D"/>
    <w:multiLevelType w:val="hybridMultilevel"/>
    <w:tmpl w:val="2EB64F90"/>
    <w:lvl w:ilvl="0" w:tplc="04190001">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37">
    <w:nsid w:val="78AD518B"/>
    <w:multiLevelType w:val="hybridMultilevel"/>
    <w:tmpl w:val="26A8425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B23324F"/>
    <w:multiLevelType w:val="hybridMultilevel"/>
    <w:tmpl w:val="9F38B912"/>
    <w:lvl w:ilvl="0" w:tplc="7C9A8644">
      <w:numFmt w:val="bullet"/>
      <w:lvlText w:val="•"/>
      <w:lvlJc w:val="left"/>
      <w:pPr>
        <w:ind w:left="222" w:hanging="199"/>
      </w:pPr>
      <w:rPr>
        <w:w w:val="100"/>
        <w:lang w:val="ru-RU" w:eastAsia="en-US" w:bidi="ar-SA"/>
      </w:rPr>
    </w:lvl>
    <w:lvl w:ilvl="1" w:tplc="5290CE5E">
      <w:numFmt w:val="bullet"/>
      <w:lvlText w:val=""/>
      <w:lvlJc w:val="left"/>
      <w:pPr>
        <w:ind w:left="942" w:hanging="359"/>
      </w:pPr>
      <w:rPr>
        <w:rFonts w:ascii="Symbol" w:eastAsia="Symbol" w:hAnsi="Symbol" w:cs="Symbol" w:hint="default"/>
        <w:w w:val="100"/>
        <w:sz w:val="24"/>
        <w:szCs w:val="24"/>
        <w:lang w:val="ru-RU" w:eastAsia="en-US" w:bidi="ar-SA"/>
      </w:rPr>
    </w:lvl>
    <w:lvl w:ilvl="2" w:tplc="60DC52C4">
      <w:numFmt w:val="bullet"/>
      <w:lvlText w:val="•"/>
      <w:lvlJc w:val="left"/>
      <w:pPr>
        <w:ind w:left="1929" w:hanging="359"/>
      </w:pPr>
      <w:rPr>
        <w:lang w:val="ru-RU" w:eastAsia="en-US" w:bidi="ar-SA"/>
      </w:rPr>
    </w:lvl>
    <w:lvl w:ilvl="3" w:tplc="BA96AE1C">
      <w:numFmt w:val="bullet"/>
      <w:lvlText w:val="•"/>
      <w:lvlJc w:val="left"/>
      <w:pPr>
        <w:ind w:left="2919" w:hanging="359"/>
      </w:pPr>
      <w:rPr>
        <w:lang w:val="ru-RU" w:eastAsia="en-US" w:bidi="ar-SA"/>
      </w:rPr>
    </w:lvl>
    <w:lvl w:ilvl="4" w:tplc="1E002CC0">
      <w:numFmt w:val="bullet"/>
      <w:lvlText w:val="•"/>
      <w:lvlJc w:val="left"/>
      <w:pPr>
        <w:ind w:left="3909" w:hanging="359"/>
      </w:pPr>
      <w:rPr>
        <w:lang w:val="ru-RU" w:eastAsia="en-US" w:bidi="ar-SA"/>
      </w:rPr>
    </w:lvl>
    <w:lvl w:ilvl="5" w:tplc="2CDA12F6">
      <w:numFmt w:val="bullet"/>
      <w:lvlText w:val="•"/>
      <w:lvlJc w:val="left"/>
      <w:pPr>
        <w:ind w:left="4898" w:hanging="359"/>
      </w:pPr>
      <w:rPr>
        <w:lang w:val="ru-RU" w:eastAsia="en-US" w:bidi="ar-SA"/>
      </w:rPr>
    </w:lvl>
    <w:lvl w:ilvl="6" w:tplc="D742ADFA">
      <w:numFmt w:val="bullet"/>
      <w:lvlText w:val="•"/>
      <w:lvlJc w:val="left"/>
      <w:pPr>
        <w:ind w:left="5888" w:hanging="359"/>
      </w:pPr>
      <w:rPr>
        <w:lang w:val="ru-RU" w:eastAsia="en-US" w:bidi="ar-SA"/>
      </w:rPr>
    </w:lvl>
    <w:lvl w:ilvl="7" w:tplc="CF3E0504">
      <w:numFmt w:val="bullet"/>
      <w:lvlText w:val="•"/>
      <w:lvlJc w:val="left"/>
      <w:pPr>
        <w:ind w:left="6878" w:hanging="359"/>
      </w:pPr>
      <w:rPr>
        <w:lang w:val="ru-RU" w:eastAsia="en-US" w:bidi="ar-SA"/>
      </w:rPr>
    </w:lvl>
    <w:lvl w:ilvl="8" w:tplc="B8C86876">
      <w:numFmt w:val="bullet"/>
      <w:lvlText w:val="•"/>
      <w:lvlJc w:val="left"/>
      <w:pPr>
        <w:ind w:left="7867" w:hanging="359"/>
      </w:pPr>
      <w:rPr>
        <w:lang w:val="ru-RU" w:eastAsia="en-US" w:bidi="ar-SA"/>
      </w:rPr>
    </w:lvl>
  </w:abstractNum>
  <w:num w:numId="1">
    <w:abstractNumId w:val="23"/>
  </w:num>
  <w:num w:numId="2">
    <w:abstractNumId w:val="16"/>
  </w:num>
  <w:num w:numId="3">
    <w:abstractNumId w:val="9"/>
  </w:num>
  <w:num w:numId="4">
    <w:abstractNumId w:val="18"/>
  </w:num>
  <w:num w:numId="5">
    <w:abstractNumId w:val="11"/>
  </w:num>
  <w:num w:numId="6">
    <w:abstractNumId w:val="15"/>
  </w:num>
  <w:num w:numId="7">
    <w:abstractNumId w:val="21"/>
  </w:num>
  <w:num w:numId="8">
    <w:abstractNumId w:val="20"/>
  </w:num>
  <w:num w:numId="9">
    <w:abstractNumId w:val="28"/>
  </w:num>
  <w:num w:numId="10">
    <w:abstractNumId w:val="17"/>
  </w:num>
  <w:num w:numId="11">
    <w:abstractNumId w:val="2"/>
  </w:num>
  <w:num w:numId="12">
    <w:abstractNumId w:val="24"/>
  </w:num>
  <w:num w:numId="13">
    <w:abstractNumId w:val="10"/>
  </w:num>
  <w:num w:numId="14">
    <w:abstractNumId w:val="8"/>
  </w:num>
  <w:num w:numId="15">
    <w:abstractNumId w:val="31"/>
  </w:num>
  <w:num w:numId="16">
    <w:abstractNumId w:val="36"/>
  </w:num>
  <w:num w:numId="17">
    <w:abstractNumId w:val="4"/>
  </w:num>
  <w:num w:numId="18">
    <w:abstractNumId w:val="34"/>
  </w:num>
  <w:num w:numId="19">
    <w:abstractNumId w:val="19"/>
  </w:num>
  <w:num w:numId="20">
    <w:abstractNumId w:val="7"/>
  </w:num>
  <w:num w:numId="21">
    <w:abstractNumId w:val="25"/>
  </w:num>
  <w:num w:numId="22">
    <w:abstractNumId w:val="13"/>
  </w:num>
  <w:num w:numId="23">
    <w:abstractNumId w:val="12"/>
  </w:num>
  <w:num w:numId="24">
    <w:abstractNumId w:val="30"/>
  </w:num>
  <w:num w:numId="25">
    <w:abstractNumId w:val="6"/>
  </w:num>
  <w:num w:numId="26">
    <w:abstractNumId w:val="26"/>
  </w:num>
  <w:num w:numId="27">
    <w:abstractNumId w:val="3"/>
  </w:num>
  <w:num w:numId="28">
    <w:abstractNumId w:val="37"/>
  </w:num>
  <w:num w:numId="29">
    <w:abstractNumId w:val="35"/>
  </w:num>
  <w:num w:numId="30">
    <w:abstractNumId w:val="14"/>
  </w:num>
  <w:num w:numId="31">
    <w:abstractNumId w:val="5"/>
  </w:num>
  <w:num w:numId="32">
    <w:abstractNumId w:val="29"/>
  </w:num>
  <w:num w:numId="33">
    <w:abstractNumId w:val="0"/>
  </w:num>
  <w:num w:numId="34">
    <w:abstractNumId w:val="33"/>
  </w:num>
  <w:num w:numId="35">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8"/>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drawingGridHorizontalSpacing w:val="110"/>
  <w:displayHorizontalDrawingGridEvery w:val="2"/>
  <w:characterSpacingControl w:val="doNotCompress"/>
  <w:hdrShapeDefaults>
    <o:shapedefaults v:ext="edit" spidmax="15362"/>
  </w:hdrShapeDefaults>
  <w:footnotePr>
    <w:footnote w:id="0"/>
    <w:footnote w:id="1"/>
  </w:footnotePr>
  <w:endnotePr>
    <w:endnote w:id="0"/>
    <w:endnote w:id="1"/>
  </w:endnotePr>
  <w:compat>
    <w:useFELayout/>
  </w:compat>
  <w:rsids>
    <w:rsidRoot w:val="00F54C33"/>
    <w:rsid w:val="00005B23"/>
    <w:rsid w:val="00052BD9"/>
    <w:rsid w:val="000729FC"/>
    <w:rsid w:val="00082610"/>
    <w:rsid w:val="001153FF"/>
    <w:rsid w:val="001A5F03"/>
    <w:rsid w:val="001F02A0"/>
    <w:rsid w:val="001F489E"/>
    <w:rsid w:val="00212E44"/>
    <w:rsid w:val="00236C97"/>
    <w:rsid w:val="002744EF"/>
    <w:rsid w:val="002B4E6B"/>
    <w:rsid w:val="002E0B1C"/>
    <w:rsid w:val="002E7965"/>
    <w:rsid w:val="00367F02"/>
    <w:rsid w:val="003955BA"/>
    <w:rsid w:val="004879B1"/>
    <w:rsid w:val="00555EDA"/>
    <w:rsid w:val="00594EEF"/>
    <w:rsid w:val="005A0BB7"/>
    <w:rsid w:val="005C0E0E"/>
    <w:rsid w:val="006B1C23"/>
    <w:rsid w:val="006C54FF"/>
    <w:rsid w:val="006C7EE8"/>
    <w:rsid w:val="006F64EA"/>
    <w:rsid w:val="007241BB"/>
    <w:rsid w:val="00771E59"/>
    <w:rsid w:val="00792D03"/>
    <w:rsid w:val="007D0C1E"/>
    <w:rsid w:val="00857B26"/>
    <w:rsid w:val="008B1945"/>
    <w:rsid w:val="00941AEB"/>
    <w:rsid w:val="009F3F8B"/>
    <w:rsid w:val="00AB470B"/>
    <w:rsid w:val="00AD23A5"/>
    <w:rsid w:val="00B5525E"/>
    <w:rsid w:val="00B67B4E"/>
    <w:rsid w:val="00B9794B"/>
    <w:rsid w:val="00BA607C"/>
    <w:rsid w:val="00C759CA"/>
    <w:rsid w:val="00E05350"/>
    <w:rsid w:val="00F236B9"/>
    <w:rsid w:val="00F54C33"/>
    <w:rsid w:val="00FB0C2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0BB7"/>
  </w:style>
  <w:style w:type="paragraph" w:styleId="1">
    <w:name w:val="heading 1"/>
    <w:basedOn w:val="a"/>
    <w:next w:val="a"/>
    <w:link w:val="10"/>
    <w:uiPriority w:val="9"/>
    <w:qFormat/>
    <w:rsid w:val="00AD23A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B4E6B"/>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semiHidden/>
    <w:unhideWhenUsed/>
    <w:qFormat/>
    <w:rsid w:val="001153F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E05350"/>
    <w:pPr>
      <w:spacing w:line="288" w:lineRule="auto"/>
      <w:ind w:left="720"/>
      <w:contextualSpacing/>
    </w:pPr>
    <w:rPr>
      <w:rFonts w:eastAsiaTheme="minorHAnsi"/>
      <w:i/>
      <w:iCs/>
      <w:sz w:val="20"/>
      <w:szCs w:val="20"/>
      <w:lang w:eastAsia="en-US"/>
    </w:rPr>
  </w:style>
  <w:style w:type="character" w:styleId="a4">
    <w:name w:val="Hyperlink"/>
    <w:basedOn w:val="a0"/>
    <w:uiPriority w:val="99"/>
    <w:unhideWhenUsed/>
    <w:rsid w:val="00E05350"/>
    <w:rPr>
      <w:color w:val="0000FF" w:themeColor="hyperlink"/>
      <w:u w:val="single"/>
    </w:rPr>
  </w:style>
  <w:style w:type="paragraph" w:styleId="a5">
    <w:name w:val="Balloon Text"/>
    <w:basedOn w:val="a"/>
    <w:link w:val="a6"/>
    <w:uiPriority w:val="99"/>
    <w:semiHidden/>
    <w:unhideWhenUsed/>
    <w:rsid w:val="00E0535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05350"/>
    <w:rPr>
      <w:rFonts w:ascii="Tahoma" w:hAnsi="Tahoma" w:cs="Tahoma"/>
      <w:sz w:val="16"/>
      <w:szCs w:val="16"/>
    </w:rPr>
  </w:style>
  <w:style w:type="paragraph" w:customStyle="1" w:styleId="c6">
    <w:name w:val="c6"/>
    <w:basedOn w:val="a"/>
    <w:rsid w:val="00B979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B9794B"/>
  </w:style>
  <w:style w:type="paragraph" w:styleId="a7">
    <w:name w:val="Body Text"/>
    <w:basedOn w:val="a"/>
    <w:link w:val="a8"/>
    <w:uiPriority w:val="99"/>
    <w:rsid w:val="002B4E6B"/>
    <w:pPr>
      <w:shd w:val="clear" w:color="auto" w:fill="FFFFFF"/>
      <w:spacing w:after="0" w:line="240" w:lineRule="atLeast"/>
      <w:jc w:val="both"/>
    </w:pPr>
    <w:rPr>
      <w:rFonts w:ascii="Times New Roman" w:eastAsia="Arial Unicode MS" w:hAnsi="Times New Roman" w:cs="Times New Roman"/>
      <w:sz w:val="19"/>
      <w:szCs w:val="19"/>
    </w:rPr>
  </w:style>
  <w:style w:type="character" w:customStyle="1" w:styleId="a8">
    <w:name w:val="Основной текст Знак"/>
    <w:basedOn w:val="a0"/>
    <w:link w:val="a7"/>
    <w:uiPriority w:val="99"/>
    <w:rsid w:val="002B4E6B"/>
    <w:rPr>
      <w:rFonts w:ascii="Times New Roman" w:eastAsia="Arial Unicode MS" w:hAnsi="Times New Roman" w:cs="Times New Roman"/>
      <w:sz w:val="19"/>
      <w:szCs w:val="19"/>
      <w:shd w:val="clear" w:color="auto" w:fill="FFFFFF"/>
    </w:rPr>
  </w:style>
  <w:style w:type="character" w:customStyle="1" w:styleId="20">
    <w:name w:val="Заголовок 2 Знак"/>
    <w:basedOn w:val="a0"/>
    <w:link w:val="2"/>
    <w:uiPriority w:val="9"/>
    <w:rsid w:val="002B4E6B"/>
    <w:rPr>
      <w:rFonts w:asciiTheme="majorHAnsi" w:eastAsiaTheme="majorEastAsia" w:hAnsiTheme="majorHAnsi" w:cstheme="majorBidi"/>
      <w:b/>
      <w:bCs/>
      <w:color w:val="4F81BD" w:themeColor="accent1"/>
      <w:sz w:val="26"/>
      <w:szCs w:val="26"/>
      <w:lang w:eastAsia="en-US"/>
    </w:rPr>
  </w:style>
  <w:style w:type="paragraph" w:styleId="a9">
    <w:name w:val="footer"/>
    <w:basedOn w:val="a"/>
    <w:link w:val="aa"/>
    <w:uiPriority w:val="99"/>
    <w:unhideWhenUsed/>
    <w:rsid w:val="002B4E6B"/>
    <w:pPr>
      <w:tabs>
        <w:tab w:val="center" w:pos="4677"/>
        <w:tab w:val="right" w:pos="9355"/>
      </w:tabs>
      <w:spacing w:after="0" w:line="240" w:lineRule="auto"/>
    </w:pPr>
    <w:rPr>
      <w:rFonts w:eastAsiaTheme="minorHAnsi"/>
      <w:lang w:eastAsia="en-US"/>
    </w:rPr>
  </w:style>
  <w:style w:type="character" w:customStyle="1" w:styleId="aa">
    <w:name w:val="Нижний колонтитул Знак"/>
    <w:basedOn w:val="a0"/>
    <w:link w:val="a9"/>
    <w:uiPriority w:val="99"/>
    <w:rsid w:val="002B4E6B"/>
    <w:rPr>
      <w:rFonts w:eastAsiaTheme="minorHAnsi"/>
      <w:lang w:eastAsia="en-US"/>
    </w:rPr>
  </w:style>
  <w:style w:type="table" w:styleId="ab">
    <w:name w:val="Table Grid"/>
    <w:basedOn w:val="a1"/>
    <w:uiPriority w:val="59"/>
    <w:rsid w:val="002B4E6B"/>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unhideWhenUsed/>
    <w:rsid w:val="002B4E6B"/>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No Spacing"/>
    <w:uiPriority w:val="1"/>
    <w:qFormat/>
    <w:rsid w:val="002B4E6B"/>
    <w:pPr>
      <w:spacing w:after="0" w:line="240" w:lineRule="auto"/>
    </w:pPr>
    <w:rPr>
      <w:rFonts w:eastAsiaTheme="minorHAnsi"/>
      <w:lang w:eastAsia="en-US"/>
    </w:rPr>
  </w:style>
  <w:style w:type="paragraph" w:styleId="ae">
    <w:name w:val="header"/>
    <w:basedOn w:val="a"/>
    <w:link w:val="af"/>
    <w:uiPriority w:val="99"/>
    <w:semiHidden/>
    <w:unhideWhenUsed/>
    <w:rsid w:val="00236C97"/>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236C97"/>
  </w:style>
  <w:style w:type="character" w:styleId="af0">
    <w:name w:val="Strong"/>
    <w:basedOn w:val="a0"/>
    <w:uiPriority w:val="22"/>
    <w:qFormat/>
    <w:rsid w:val="00052BD9"/>
    <w:rPr>
      <w:b/>
      <w:bCs/>
    </w:rPr>
  </w:style>
  <w:style w:type="character" w:customStyle="1" w:styleId="30">
    <w:name w:val="Заголовок 3 Знак"/>
    <w:basedOn w:val="a0"/>
    <w:link w:val="3"/>
    <w:uiPriority w:val="9"/>
    <w:semiHidden/>
    <w:rsid w:val="001153FF"/>
    <w:rPr>
      <w:rFonts w:asciiTheme="majorHAnsi" w:eastAsiaTheme="majorEastAsia" w:hAnsiTheme="majorHAnsi" w:cstheme="majorBidi"/>
      <w:b/>
      <w:bCs/>
      <w:color w:val="4F81BD" w:themeColor="accent1"/>
    </w:rPr>
  </w:style>
  <w:style w:type="paragraph" w:customStyle="1" w:styleId="c3">
    <w:name w:val="c3"/>
    <w:basedOn w:val="a"/>
    <w:rsid w:val="001153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1153FF"/>
  </w:style>
  <w:style w:type="paragraph" w:styleId="HTML">
    <w:name w:val="HTML Preformatted"/>
    <w:basedOn w:val="a"/>
    <w:link w:val="HTML0"/>
    <w:rsid w:val="001153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1153FF"/>
    <w:rPr>
      <w:rFonts w:ascii="Courier New" w:eastAsia="Times New Roman" w:hAnsi="Courier New" w:cs="Courier New"/>
      <w:sz w:val="20"/>
      <w:szCs w:val="20"/>
    </w:rPr>
  </w:style>
  <w:style w:type="paragraph" w:customStyle="1" w:styleId="style6">
    <w:name w:val="style6"/>
    <w:basedOn w:val="a"/>
    <w:rsid w:val="001153FF"/>
    <w:pPr>
      <w:spacing w:before="100" w:beforeAutospacing="1" w:after="100" w:afterAutospacing="1" w:line="240" w:lineRule="auto"/>
    </w:pPr>
    <w:rPr>
      <w:rFonts w:ascii="Arial" w:eastAsia="Times New Roman" w:hAnsi="Arial" w:cs="Arial"/>
      <w:sz w:val="18"/>
      <w:szCs w:val="18"/>
    </w:rPr>
  </w:style>
  <w:style w:type="paragraph" w:customStyle="1" w:styleId="article-renderblock">
    <w:name w:val="article-render__block"/>
    <w:basedOn w:val="a"/>
    <w:rsid w:val="00367F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AD23A5"/>
    <w:rPr>
      <w:rFonts w:asciiTheme="majorHAnsi" w:eastAsiaTheme="majorEastAsia" w:hAnsiTheme="majorHAnsi" w:cstheme="majorBidi"/>
      <w:b/>
      <w:bCs/>
      <w:color w:val="365F91" w:themeColor="accent1" w:themeShade="BF"/>
      <w:sz w:val="28"/>
      <w:szCs w:val="28"/>
    </w:rPr>
  </w:style>
  <w:style w:type="paragraph" w:styleId="af1">
    <w:name w:val="Title"/>
    <w:basedOn w:val="a"/>
    <w:next w:val="a"/>
    <w:link w:val="af2"/>
    <w:uiPriority w:val="10"/>
    <w:qFormat/>
    <w:rsid w:val="00AD23A5"/>
    <w:pPr>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af2">
    <w:name w:val="Название Знак"/>
    <w:basedOn w:val="a0"/>
    <w:link w:val="af1"/>
    <w:uiPriority w:val="10"/>
    <w:rsid w:val="00AD23A5"/>
    <w:rPr>
      <w:rFonts w:asciiTheme="majorHAnsi" w:eastAsiaTheme="majorEastAsia" w:hAnsiTheme="majorHAnsi" w:cstheme="majorBidi"/>
      <w:spacing w:val="-10"/>
      <w:kern w:val="28"/>
      <w:sz w:val="56"/>
      <w:szCs w:val="56"/>
      <w:lang w:eastAsia="en-US"/>
    </w:rPr>
  </w:style>
  <w:style w:type="paragraph" w:customStyle="1" w:styleId="firstparagraph">
    <w:name w:val="firstparagraph"/>
    <w:basedOn w:val="a"/>
    <w:rsid w:val="008B1945"/>
    <w:pPr>
      <w:spacing w:before="100" w:beforeAutospacing="1" w:after="100" w:afterAutospacing="1" w:line="240" w:lineRule="auto"/>
    </w:pPr>
    <w:rPr>
      <w:rFonts w:ascii="Times New Roman" w:eastAsia="Times New Roman" w:hAnsi="Times New Roman" w:cs="Times New Roman"/>
      <w:sz w:val="24"/>
      <w:szCs w:val="24"/>
    </w:rPr>
  </w:style>
  <w:style w:type="character" w:styleId="af3">
    <w:name w:val="Emphasis"/>
    <w:basedOn w:val="a0"/>
    <w:uiPriority w:val="20"/>
    <w:qFormat/>
    <w:rsid w:val="00771E59"/>
    <w:rPr>
      <w:i/>
      <w:iCs/>
    </w:rPr>
  </w:style>
  <w:style w:type="character" w:customStyle="1" w:styleId="apple-converted-space">
    <w:name w:val="apple-converted-space"/>
    <w:basedOn w:val="a0"/>
    <w:rsid w:val="006F64EA"/>
  </w:style>
  <w:style w:type="paragraph" w:styleId="af4">
    <w:name w:val="TOC Heading"/>
    <w:basedOn w:val="1"/>
    <w:next w:val="a"/>
    <w:uiPriority w:val="39"/>
    <w:unhideWhenUsed/>
    <w:qFormat/>
    <w:rsid w:val="006B1C23"/>
    <w:pPr>
      <w:spacing w:before="240" w:line="259" w:lineRule="auto"/>
      <w:outlineLvl w:val="9"/>
    </w:pPr>
    <w:rPr>
      <w:b w:val="0"/>
      <w:bCs w:val="0"/>
      <w:sz w:val="32"/>
      <w:szCs w:val="32"/>
    </w:rPr>
  </w:style>
  <w:style w:type="paragraph" w:styleId="31">
    <w:name w:val="toc 3"/>
    <w:basedOn w:val="a"/>
    <w:next w:val="a"/>
    <w:autoRedefine/>
    <w:uiPriority w:val="39"/>
    <w:unhideWhenUsed/>
    <w:rsid w:val="006B1C23"/>
    <w:pPr>
      <w:spacing w:after="100" w:line="259" w:lineRule="auto"/>
      <w:ind w:left="440"/>
    </w:pPr>
    <w:rPr>
      <w:rFonts w:eastAsiaTheme="minorHAnsi"/>
      <w:lang w:eastAsia="en-US"/>
    </w:rPr>
  </w:style>
  <w:style w:type="paragraph" w:styleId="11">
    <w:name w:val="toc 1"/>
    <w:basedOn w:val="a"/>
    <w:next w:val="a"/>
    <w:autoRedefine/>
    <w:uiPriority w:val="39"/>
    <w:unhideWhenUsed/>
    <w:rsid w:val="006B1C23"/>
    <w:pPr>
      <w:spacing w:after="100" w:line="259" w:lineRule="auto"/>
    </w:pPr>
    <w:rPr>
      <w:rFonts w:eastAsiaTheme="minorHAnsi"/>
      <w:lang w:eastAsia="en-US"/>
    </w:rPr>
  </w:style>
  <w:style w:type="paragraph" w:customStyle="1" w:styleId="stk-reset">
    <w:name w:val="stk-reset"/>
    <w:basedOn w:val="a"/>
    <w:rsid w:val="00792D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792D03"/>
  </w:style>
  <w:style w:type="character" w:customStyle="1" w:styleId="scxw70979513">
    <w:name w:val="scxw70979513"/>
    <w:basedOn w:val="a0"/>
    <w:rsid w:val="00792D03"/>
  </w:style>
  <w:style w:type="paragraph" w:customStyle="1" w:styleId="textcontent">
    <w:name w:val="text_content"/>
    <w:basedOn w:val="a"/>
    <w:uiPriority w:val="99"/>
    <w:rsid w:val="00792D03"/>
    <w:pPr>
      <w:spacing w:before="100" w:beforeAutospacing="1" w:after="100" w:afterAutospacing="1" w:line="240" w:lineRule="auto"/>
      <w:ind w:firstLine="450"/>
    </w:pPr>
    <w:rPr>
      <w:rFonts w:ascii="Times New Roman" w:hAnsi="Times New Roman" w:cs="Times New Roman"/>
      <w:sz w:val="24"/>
      <w:szCs w:val="24"/>
    </w:rPr>
  </w:style>
  <w:style w:type="character" w:customStyle="1" w:styleId="fontstyle01">
    <w:name w:val="fontstyle01"/>
    <w:basedOn w:val="a0"/>
    <w:rsid w:val="001F02A0"/>
    <w:rPr>
      <w:rFonts w:ascii="Times New Roman" w:hAnsi="Times New Roman" w:cs="Times New Roman" w:hint="default"/>
      <w:b w:val="0"/>
      <w:bCs w:val="0"/>
      <w:i w:val="0"/>
      <w:iCs w:val="0"/>
      <w:color w:val="000000"/>
      <w:sz w:val="28"/>
      <w:szCs w:val="28"/>
    </w:rPr>
  </w:style>
  <w:style w:type="character" w:customStyle="1" w:styleId="hl">
    <w:name w:val="hl"/>
    <w:basedOn w:val="a0"/>
    <w:rsid w:val="001F489E"/>
  </w:style>
  <w:style w:type="paragraph" w:customStyle="1" w:styleId="consnormal">
    <w:name w:val="consnormal"/>
    <w:basedOn w:val="a"/>
    <w:rsid w:val="001F48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a0"/>
    <w:rsid w:val="001F489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tadviser.ru/index.php/%D0%A0%D0%BE%D1%81%D1%81%D0%B8%D1%8F" TargetMode="External"/><Relationship Id="rId117" Type="http://schemas.openxmlformats.org/officeDocument/2006/relationships/image" Target="media/image82.jpeg"/><Relationship Id="rId21" Type="http://schemas.openxmlformats.org/officeDocument/2006/relationships/hyperlink" Target="https://www.tadviser.ru/index.php/%D0%A1%D1%82%D0%B0%D1%82%D1%8C%D1%8F:%D0%AD%D0%BB%D0%B5%D0%BA%D1%82%D1%80%D0%BE%D0%BD%D0%BD%D0%BE%D0%B5_%D0%BF%D1%80%D0%B0%D0%B2%D0%B8%D1%82%D0%B5%D0%BB%D1%8C%D1%81%D1%82%D0%B2%D0%BE_%D0%A0%D0%BE%D1%81%D1%81%D0%B8%D0%B8" TargetMode="External"/><Relationship Id="rId42" Type="http://schemas.openxmlformats.org/officeDocument/2006/relationships/image" Target="media/image15.jpe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hyperlink" Target="https://realty.rbc.ru/news/5f0f668a9a794771906f14fd" TargetMode="External"/><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7.jpeg"/><Relationship Id="rId133" Type="http://schemas.openxmlformats.org/officeDocument/2006/relationships/image" Target="media/image91.jpeg"/><Relationship Id="rId138" Type="http://schemas.openxmlformats.org/officeDocument/2006/relationships/image" Target="media/image95.png"/><Relationship Id="rId154" Type="http://schemas.openxmlformats.org/officeDocument/2006/relationships/image" Target="media/image106.jpeg"/><Relationship Id="rId159" Type="http://schemas.openxmlformats.org/officeDocument/2006/relationships/image" Target="media/image111.jpeg"/><Relationship Id="rId170" Type="http://schemas.openxmlformats.org/officeDocument/2006/relationships/footer" Target="footer2.xml"/><Relationship Id="rId16" Type="http://schemas.openxmlformats.org/officeDocument/2006/relationships/hyperlink" Target="https://natalibrilenova.ru/referat-na-temu-rol-matematiki-v-sovremennom-mire/" TargetMode="External"/><Relationship Id="rId107" Type="http://schemas.openxmlformats.org/officeDocument/2006/relationships/image" Target="media/image72.jpeg"/><Relationship Id="rId11" Type="http://schemas.openxmlformats.org/officeDocument/2006/relationships/hyperlink" Target="https://natalibrilenova.ru/referat-na-temu-rol-matematiki-v-sovremennom-mire/" TargetMode="External"/><Relationship Id="rId32" Type="http://schemas.openxmlformats.org/officeDocument/2006/relationships/image" Target="media/image5.png"/><Relationship Id="rId37" Type="http://schemas.openxmlformats.org/officeDocument/2006/relationships/image" Target="media/image10.jpeg"/><Relationship Id="rId53" Type="http://schemas.openxmlformats.org/officeDocument/2006/relationships/image" Target="media/image26.jpeg"/><Relationship Id="rId58" Type="http://schemas.openxmlformats.org/officeDocument/2006/relationships/image" Target="media/image31.png"/><Relationship Id="rId74" Type="http://schemas.openxmlformats.org/officeDocument/2006/relationships/hyperlink" Target="https://ru.wikipedia.org/wiki/%D0%9A%D0%B2%D0%B0%D1%80%D1%82%D0%B8%D1%80%D0%B0" TargetMode="External"/><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hyperlink" Target="https://blog.tam.by/10-stilnyx-dizajnov-natyazhnogo-potolka-2020-goda/" TargetMode="External"/><Relationship Id="rId128" Type="http://schemas.openxmlformats.org/officeDocument/2006/relationships/hyperlink" Target="https://zen.yandex.ru/media/drevologia/otkuda-vzialis-natiajnye-potolki-5c7d284eaefecc00b47c42f1" TargetMode="External"/><Relationship Id="rId144" Type="http://schemas.openxmlformats.org/officeDocument/2006/relationships/hyperlink" Target="http://www.gruzovikpress.ru/article/1067-biografiya-rudolfa-dizelya-voshojdenie-dizelya/" TargetMode="External"/><Relationship Id="rId149"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160" Type="http://schemas.openxmlformats.org/officeDocument/2006/relationships/image" Target="media/image112.jpeg"/><Relationship Id="rId165" Type="http://schemas.openxmlformats.org/officeDocument/2006/relationships/image" Target="media/image117.gif"/><Relationship Id="rId22" Type="http://schemas.openxmlformats.org/officeDocument/2006/relationships/hyperlink" Target="https://www.tadviser.ru/index.php/%D0%A0%D0%BE%D1%81%D1%81%D0%B8%D0%B8" TargetMode="External"/><Relationship Id="rId27" Type="http://schemas.openxmlformats.org/officeDocument/2006/relationships/hyperlink" Target="https://www.tadviser.ru/index.php/%D0%A1%D1%82%D0%B0%D1%82%D1%8C%D1%8F:%D0%AD%D0%BB%D0%B5%D0%BA%D1%82%D1%80%D0%BE%D0%BD%D0%BD%D0%BE%D0%B5_%D0%BF%D1%80%D0%B0%D0%B2%D0%B8%D1%82%D0%B5%D0%BB%D1%8C%D1%81%D1%82%D0%B2%D0%BE_%D0%A0%D0%BE%D1%81%D1%81%D0%B8%D0%B8" TargetMode="External"/><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image" Target="media/image37.jpeg"/><Relationship Id="rId69" Type="http://schemas.openxmlformats.org/officeDocument/2006/relationships/hyperlink" Target="https://ceramicadecor.ru/blog/sovremennye-izraztsy-i-mozaika-v-interere-transformatsiya-traditsionnoj-keramiki-v-novye-idei/" TargetMode="External"/><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hyperlink" Target="https://www.zr.ru/content/articles/457041-snizhenije_vybrosov_so2_menshe_gaza_-_chishhe_vozduh/#gal457041-all:/_ah/img/dEEk0BXFKhMFKiTfAijyJQ" TargetMode="External"/><Relationship Id="rId139" Type="http://schemas.openxmlformats.org/officeDocument/2006/relationships/image" Target="media/image96.png"/><Relationship Id="rId80" Type="http://schemas.openxmlformats.org/officeDocument/2006/relationships/image" Target="media/image45.jpeg"/><Relationship Id="rId85" Type="http://schemas.openxmlformats.org/officeDocument/2006/relationships/image" Target="media/image50.jpeg"/><Relationship Id="rId150" Type="http://schemas.openxmlformats.org/officeDocument/2006/relationships/image" Target="media/image102.jpeg"/><Relationship Id="rId155" Type="http://schemas.openxmlformats.org/officeDocument/2006/relationships/image" Target="media/image107.jpeg"/><Relationship Id="rId171" Type="http://schemas.openxmlformats.org/officeDocument/2006/relationships/fontTable" Target="fontTable.xml"/><Relationship Id="rId12" Type="http://schemas.openxmlformats.org/officeDocument/2006/relationships/hyperlink" Target="https://natalibrilenova.ru/referat-na-temu-rol-matematiki-v-sovremennom-mire/" TargetMode="External"/><Relationship Id="rId17" Type="http://schemas.openxmlformats.org/officeDocument/2006/relationships/hyperlink" Target="https://natalibrilenova.ru/referat-na-temu-rol-matematiki-v-sovremennom-mire/" TargetMode="External"/><Relationship Id="rId33" Type="http://schemas.openxmlformats.org/officeDocument/2006/relationships/image" Target="media/image6.jpeg"/><Relationship Id="rId38" Type="http://schemas.openxmlformats.org/officeDocument/2006/relationships/image" Target="media/image11.jpeg"/><Relationship Id="rId59" Type="http://schemas.openxmlformats.org/officeDocument/2006/relationships/image" Target="media/image32.jpeg"/><Relationship Id="rId103" Type="http://schemas.openxmlformats.org/officeDocument/2006/relationships/image" Target="media/image68.jpeg"/><Relationship Id="rId108" Type="http://schemas.openxmlformats.org/officeDocument/2006/relationships/image" Target="media/image73.jpeg"/><Relationship Id="rId124" Type="http://schemas.openxmlformats.org/officeDocument/2006/relationships/hyperlink" Target="https://rumexpert.ru/blog/dizajn-natyazhnyix-potolkov/" TargetMode="External"/><Relationship Id="rId129" Type="http://schemas.openxmlformats.org/officeDocument/2006/relationships/image" Target="media/image88.jpeg"/><Relationship Id="rId54" Type="http://schemas.openxmlformats.org/officeDocument/2006/relationships/image" Target="media/image27.jpeg"/><Relationship Id="rId70" Type="http://schemas.openxmlformats.org/officeDocument/2006/relationships/hyperlink" Target="https://ru.wikipedia.org/wiki/%D0%94%D1%80%D0%B5%D0%B2%D0%BD%D0%B8%D0%B9_%D0%A0%D0%B8%D0%BC" TargetMode="External"/><Relationship Id="rId75" Type="http://schemas.openxmlformats.org/officeDocument/2006/relationships/hyperlink" Target="https://ru.wikipedia.org/wiki/%D0%9E%D1%84%D0%B8%D1%81" TargetMode="External"/><Relationship Id="rId91" Type="http://schemas.openxmlformats.org/officeDocument/2006/relationships/image" Target="media/image56.jpeg"/><Relationship Id="rId96" Type="http://schemas.openxmlformats.org/officeDocument/2006/relationships/image" Target="media/image61.jpeg"/><Relationship Id="rId140" Type="http://schemas.openxmlformats.org/officeDocument/2006/relationships/image" Target="media/image97.png"/><Relationship Id="rId145" Type="http://schemas.openxmlformats.org/officeDocument/2006/relationships/chart" Target="charts/chart1.xml"/><Relationship Id="rId161" Type="http://schemas.openxmlformats.org/officeDocument/2006/relationships/image" Target="media/image113.jpeg"/><Relationship Id="rId166" Type="http://schemas.openxmlformats.org/officeDocument/2006/relationships/hyperlink" Target="https://atomicexpert.com/age_of_superconductor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natalibrilenova.ru/referat-na-temu-rol-matematiki-v-sovremennom-mire/" TargetMode="External"/><Relationship Id="rId23" Type="http://schemas.openxmlformats.org/officeDocument/2006/relationships/hyperlink" Target="https://www.tadviser.ru/index.php/%D0%9E%D0%B1%D0%BB%D0%B0%D1%87%D0%BD%D1%8B%D1%85_%D1%82%D0%B5%D1%85%D0%BD%D0%BE%D0%BB%D0%BE%D0%B3%D0%B8%D0%B9" TargetMode="External"/><Relationship Id="rId28" Type="http://schemas.openxmlformats.org/officeDocument/2006/relationships/hyperlink" Target="https://www.tadviser.ru/index.php/%D0%9A%D0%BE%D0%BC%D0%BF%D0%B0%D0%BD%D0%B8%D1%8F:Gartner" TargetMode="External"/><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30.png"/><Relationship Id="rId106" Type="http://schemas.openxmlformats.org/officeDocument/2006/relationships/image" Target="media/image71.jpeg"/><Relationship Id="rId114" Type="http://schemas.openxmlformats.org/officeDocument/2006/relationships/image" Target="media/image79.jpeg"/><Relationship Id="rId119" Type="http://schemas.openxmlformats.org/officeDocument/2006/relationships/image" Target="media/image84.jpeg"/><Relationship Id="rId127" Type="http://schemas.openxmlformats.org/officeDocument/2006/relationships/hyperlink" Target="https://potolochnik24.ru/natyazhnye-potolki-vremya-i-moda" TargetMode="External"/><Relationship Id="rId10" Type="http://schemas.openxmlformats.org/officeDocument/2006/relationships/hyperlink" Target="https://natalibrilenova.ru/referat-na-temu-rol-matematiki-v-sovremennom-mire/" TargetMode="External"/><Relationship Id="rId31" Type="http://schemas.openxmlformats.org/officeDocument/2006/relationships/image" Target="media/image4.pn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hyperlink" Target="https://ru.wikipedia.org/wiki/%D0%97%D0%B0%D0%BF%D0%B0%D0%B4%D0%BD%D0%B0%D1%8F_%D0%95%D0%B2%D1%80%D0%BE%D0%BF%D0%B0" TargetMode="External"/><Relationship Id="rId78" Type="http://schemas.openxmlformats.org/officeDocument/2006/relationships/image" Target="media/image43.pn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7.jpeg"/><Relationship Id="rId130" Type="http://schemas.openxmlformats.org/officeDocument/2006/relationships/image" Target="media/image89.jpeg"/><Relationship Id="rId135" Type="http://schemas.openxmlformats.org/officeDocument/2006/relationships/image" Target="media/image92.jpeg"/><Relationship Id="rId143" Type="http://schemas.openxmlformats.org/officeDocument/2006/relationships/hyperlink" Target="https://pro-sensys.com/info/articles/obzornye-stati/dvigatel-vnutrennego-sgoraniya/" TargetMode="External"/><Relationship Id="rId148" Type="http://schemas.openxmlformats.org/officeDocument/2006/relationships/image" Target="media/image100.jpeg"/><Relationship Id="rId151" Type="http://schemas.openxmlformats.org/officeDocument/2006/relationships/image" Target="media/image103.jpeg"/><Relationship Id="rId156" Type="http://schemas.openxmlformats.org/officeDocument/2006/relationships/image" Target="media/image108.jpeg"/><Relationship Id="rId164" Type="http://schemas.openxmlformats.org/officeDocument/2006/relationships/image" Target="media/image116.jpe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bank.nauchniestati.ru/primery/referat-na-temu-informacionnye-tehnologii/" TargetMode="External"/><Relationship Id="rId172" Type="http://schemas.openxmlformats.org/officeDocument/2006/relationships/theme" Target="theme/theme1.xml"/><Relationship Id="rId13" Type="http://schemas.openxmlformats.org/officeDocument/2006/relationships/hyperlink" Target="https://natalibrilenova.ru/referat-na-temu-rol-matematiki-v-sovremennom-mire/" TargetMode="External"/><Relationship Id="rId18" Type="http://schemas.openxmlformats.org/officeDocument/2006/relationships/hyperlink" Target="https://natalibrilenova.ru/referat-na-temu-rol-matematiki-v-sovremennom-mire/" TargetMode="External"/><Relationship Id="rId39" Type="http://schemas.openxmlformats.org/officeDocument/2006/relationships/image" Target="media/image12.jpeg"/><Relationship Id="rId109" Type="http://schemas.openxmlformats.org/officeDocument/2006/relationships/image" Target="media/image74.jpeg"/><Relationship Id="rId34" Type="http://schemas.openxmlformats.org/officeDocument/2006/relationships/image" Target="media/image7.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jpeg"/><Relationship Id="rId120" Type="http://schemas.openxmlformats.org/officeDocument/2006/relationships/image" Target="media/image85.jpeg"/><Relationship Id="rId125" Type="http://schemas.openxmlformats.org/officeDocument/2006/relationships/hyperlink" Target="https://yandex.ru/images/search?pos=5&amp;from=tabbar&amp;img_url=https%3A%2F%2Fpbs.twimg.com%2Fmedia%2FC5HKx7KWMAId3C6.jpg&amp;text=&#1085;&#1072;&#1090;&#1103;&#1078;&#1085;&#1099;&#1077;%20&#1087;&#1086;&#1090;&#1086;&#1083;&#1082;&#1080;%20&#1084;&#1080;&#1085;&#1080;&#1084;&#1072;&#1083;&#1080;&#1079;&#1084;&amp;rpt=simage" TargetMode="External"/><Relationship Id="rId141" Type="http://schemas.openxmlformats.org/officeDocument/2006/relationships/image" Target="media/image98.png"/><Relationship Id="rId146" Type="http://schemas.openxmlformats.org/officeDocument/2006/relationships/chart" Target="charts/chart2.xml"/><Relationship Id="rId167" Type="http://schemas.openxmlformats.org/officeDocument/2006/relationships/hyperlink" Target="https://www.vniikp.ru/" TargetMode="External"/><Relationship Id="rId7" Type="http://schemas.openxmlformats.org/officeDocument/2006/relationships/endnotes" Target="endnotes.xml"/><Relationship Id="rId71" Type="http://schemas.openxmlformats.org/officeDocument/2006/relationships/hyperlink" Target="https://ru.wikipedia.org/wiki/%D0%90%D1%80%D0%BC%D0%B5%D0%BD%D0%B8%D1%8F" TargetMode="External"/><Relationship Id="rId92" Type="http://schemas.openxmlformats.org/officeDocument/2006/relationships/image" Target="media/image57.jpeg"/><Relationship Id="rId162" Type="http://schemas.openxmlformats.org/officeDocument/2006/relationships/image" Target="media/image114.jpeg"/><Relationship Id="rId2" Type="http://schemas.openxmlformats.org/officeDocument/2006/relationships/numbering" Target="numbering.xml"/><Relationship Id="rId29" Type="http://schemas.openxmlformats.org/officeDocument/2006/relationships/hyperlink" Target="https://geektimes.ru/users/Menaskop/" TargetMode="External"/><Relationship Id="rId24" Type="http://schemas.openxmlformats.org/officeDocument/2006/relationships/hyperlink" Target="https://www.tadviser.ru/index.php/%D0%91%D0%BE%D0%BB%D1%8C%D1%88%D0%B8%D1%85_%D0%B4%D0%B0%D0%BD%D0%BD%D1%8B%D1%85" TargetMode="External"/><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image" Target="media/image39.jpeg"/><Relationship Id="rId87" Type="http://schemas.openxmlformats.org/officeDocument/2006/relationships/image" Target="media/image5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0.jpeg"/><Relationship Id="rId136" Type="http://schemas.openxmlformats.org/officeDocument/2006/relationships/image" Target="media/image93.jpeg"/><Relationship Id="rId157" Type="http://schemas.openxmlformats.org/officeDocument/2006/relationships/image" Target="media/image109.jpeg"/><Relationship Id="rId61" Type="http://schemas.openxmlformats.org/officeDocument/2006/relationships/image" Target="media/image34.png"/><Relationship Id="rId82" Type="http://schemas.openxmlformats.org/officeDocument/2006/relationships/image" Target="media/image47.jpeg"/><Relationship Id="rId152" Type="http://schemas.openxmlformats.org/officeDocument/2006/relationships/image" Target="media/image104.jpeg"/><Relationship Id="rId19" Type="http://schemas.openxmlformats.org/officeDocument/2006/relationships/image" Target="media/image2.png"/><Relationship Id="rId14" Type="http://schemas.openxmlformats.org/officeDocument/2006/relationships/hyperlink" Target="https://natalibrilenova.ru/referat-na-temu-rol-matematiki-v-sovremennom-mire/" TargetMode="External"/><Relationship Id="rId30" Type="http://schemas.openxmlformats.org/officeDocument/2006/relationships/hyperlink" Target="https://geektimes.ru/users/Menaskop/" TargetMode="External"/><Relationship Id="rId35" Type="http://schemas.openxmlformats.org/officeDocument/2006/relationships/image" Target="media/image8.jpeg"/><Relationship Id="rId56" Type="http://schemas.openxmlformats.org/officeDocument/2006/relationships/image" Target="media/image29.jpeg"/><Relationship Id="rId77" Type="http://schemas.openxmlformats.org/officeDocument/2006/relationships/image" Target="media/image42.png"/><Relationship Id="rId100" Type="http://schemas.openxmlformats.org/officeDocument/2006/relationships/image" Target="media/image65.jpeg"/><Relationship Id="rId105" Type="http://schemas.openxmlformats.org/officeDocument/2006/relationships/image" Target="media/image70.jpeg"/><Relationship Id="rId126" Type="http://schemas.openxmlformats.org/officeDocument/2006/relationships/hyperlink" Target="https://www.bibliofond.ru/view.aspx?id=16067" TargetMode="External"/><Relationship Id="rId147" Type="http://schemas.openxmlformats.org/officeDocument/2006/relationships/chart" Target="charts/chart3.xml"/><Relationship Id="rId168" Type="http://schemas.openxmlformats.org/officeDocument/2006/relationships/hyperlink" Target="https://news2.ru/story/564202/" TargetMode="External"/><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hyperlink" Target="https://ru.wikipedia.org/wiki/%D0%9F%D0%92%D0%A5" TargetMode="External"/><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6.jpeg"/><Relationship Id="rId142" Type="http://schemas.openxmlformats.org/officeDocument/2006/relationships/image" Target="media/image99.png"/><Relationship Id="rId163"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hyperlink" Target="https://www.tadviser.ru/index.php/%D0%98%D0%BD%D1%82%D0%B5%D1%80%D0%BD%D0%B5%D1%82%D0%B0_%D0%B2%D0%B5%D1%89%D0%B5%D0%B9" TargetMode="External"/><Relationship Id="rId46" Type="http://schemas.openxmlformats.org/officeDocument/2006/relationships/image" Target="media/image19.jpeg"/><Relationship Id="rId67" Type="http://schemas.openxmlformats.org/officeDocument/2006/relationships/image" Target="media/image40.png"/><Relationship Id="rId116" Type="http://schemas.openxmlformats.org/officeDocument/2006/relationships/image" Target="media/image81.jpeg"/><Relationship Id="rId137" Type="http://schemas.openxmlformats.org/officeDocument/2006/relationships/image" Target="media/image94.jpeg"/><Relationship Id="rId158" Type="http://schemas.openxmlformats.org/officeDocument/2006/relationships/image" Target="media/image110.gif"/><Relationship Id="rId20" Type="http://schemas.openxmlformats.org/officeDocument/2006/relationships/image" Target="media/image3.emf"/><Relationship Id="rId41" Type="http://schemas.openxmlformats.org/officeDocument/2006/relationships/image" Target="media/image14.jpeg"/><Relationship Id="rId62" Type="http://schemas.openxmlformats.org/officeDocument/2006/relationships/image" Target="media/image35.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6.jpeg"/><Relationship Id="rId132" Type="http://schemas.openxmlformats.org/officeDocument/2006/relationships/hyperlink" Target="https://www.zr.ru/content/articles/457041-snizhenije_vybrosov_so2_menshe_gaza_-_chishhe_vozduh/#gal457041-all:/_ah/img/5U2Lvdc2Z0i_Ytn3qTZwhQ" TargetMode="External"/><Relationship Id="rId153" Type="http://schemas.openxmlformats.org/officeDocument/2006/relationships/image" Target="media/image10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127004957713788E-2"/>
          <c:y val="0.16697444069491343"/>
          <c:w val="0.79233705161854773"/>
          <c:h val="0.70413323334583311"/>
        </c:manualLayout>
      </c:layout>
      <c:barChart>
        <c:barDir val="col"/>
        <c:grouping val="clustered"/>
        <c:ser>
          <c:idx val="0"/>
          <c:order val="0"/>
          <c:tx>
            <c:strRef>
              <c:f>Лист1!$B$1</c:f>
              <c:strCache>
                <c:ptCount val="1"/>
                <c:pt idx="0">
                  <c:v>Ряд 1</c:v>
                </c:pt>
              </c:strCache>
            </c:strRef>
          </c:tx>
          <c:cat>
            <c:strRef>
              <c:f>Лист1!$A$2:$A$5</c:f>
              <c:strCache>
                <c:ptCount val="4"/>
                <c:pt idx="0">
                  <c:v>мощность</c:v>
                </c:pt>
                <c:pt idx="1">
                  <c:v>комфорт</c:v>
                </c:pt>
                <c:pt idx="2">
                  <c:v>минемальная цена</c:v>
                </c:pt>
                <c:pt idx="3">
                  <c:v>престижность марки</c:v>
                </c:pt>
              </c:strCache>
            </c:strRef>
          </c:cat>
          <c:val>
            <c:numRef>
              <c:f>Лист1!$B$2:$B$5</c:f>
              <c:numCache>
                <c:formatCode>General</c:formatCode>
                <c:ptCount val="4"/>
                <c:pt idx="0">
                  <c:v>16</c:v>
                </c:pt>
                <c:pt idx="1">
                  <c:v>18</c:v>
                </c:pt>
                <c:pt idx="2">
                  <c:v>21</c:v>
                </c:pt>
                <c:pt idx="3">
                  <c:v>28</c:v>
                </c:pt>
              </c:numCache>
            </c:numRef>
          </c:val>
        </c:ser>
        <c:axId val="128859136"/>
        <c:axId val="128885504"/>
      </c:barChart>
      <c:catAx>
        <c:axId val="128859136"/>
        <c:scaling>
          <c:orientation val="minMax"/>
        </c:scaling>
        <c:axPos val="b"/>
        <c:tickLblPos val="nextTo"/>
        <c:crossAx val="128885504"/>
        <c:crosses val="autoZero"/>
        <c:auto val="1"/>
        <c:lblAlgn val="ctr"/>
        <c:lblOffset val="100"/>
      </c:catAx>
      <c:valAx>
        <c:axId val="128885504"/>
        <c:scaling>
          <c:orientation val="minMax"/>
        </c:scaling>
        <c:axPos val="l"/>
        <c:majorGridlines/>
        <c:numFmt formatCode="General" sourceLinked="1"/>
        <c:tickLblPos val="nextTo"/>
        <c:crossAx val="128859136"/>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1"/>
          <c:order val="0"/>
          <c:tx>
            <c:strRef>
              <c:f>Лист1!$C$1</c:f>
              <c:strCache>
                <c:ptCount val="1"/>
                <c:pt idx="0">
                  <c:v>Ряд 2</c:v>
                </c:pt>
              </c:strCache>
            </c:strRef>
          </c:tx>
          <c:cat>
            <c:strRef>
              <c:f>Лист1!$A$2:$A$3</c:f>
              <c:strCache>
                <c:ptCount val="2"/>
                <c:pt idx="0">
                  <c:v>с умеренной скоростью</c:v>
                </c:pt>
                <c:pt idx="1">
                  <c:v>на холостом режиме</c:v>
                </c:pt>
              </c:strCache>
            </c:strRef>
          </c:cat>
          <c:val>
            <c:numRef>
              <c:f>Лист1!$C$2:$C$3</c:f>
              <c:numCache>
                <c:formatCode>General</c:formatCode>
                <c:ptCount val="2"/>
                <c:pt idx="0">
                  <c:v>10</c:v>
                </c:pt>
                <c:pt idx="1">
                  <c:v>15</c:v>
                </c:pt>
              </c:numCache>
            </c:numRef>
          </c:val>
        </c:ser>
        <c:axId val="122818560"/>
        <c:axId val="122820096"/>
      </c:barChart>
      <c:catAx>
        <c:axId val="122818560"/>
        <c:scaling>
          <c:orientation val="minMax"/>
        </c:scaling>
        <c:axPos val="b"/>
        <c:tickLblPos val="nextTo"/>
        <c:crossAx val="122820096"/>
        <c:crosses val="autoZero"/>
        <c:auto val="1"/>
        <c:lblAlgn val="ctr"/>
        <c:lblOffset val="100"/>
      </c:catAx>
      <c:valAx>
        <c:axId val="122820096"/>
        <c:scaling>
          <c:orientation val="minMax"/>
        </c:scaling>
        <c:axPos val="l"/>
        <c:majorGridlines/>
        <c:numFmt formatCode="General" sourceLinked="1"/>
        <c:tickLblPos val="nextTo"/>
        <c:crossAx val="122818560"/>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2"/>
          <c:order val="0"/>
          <c:tx>
            <c:strRef>
              <c:f>Лист1!$D$1</c:f>
              <c:strCache>
                <c:ptCount val="1"/>
                <c:pt idx="0">
                  <c:v>Ряд 3</c:v>
                </c:pt>
              </c:strCache>
            </c:strRef>
          </c:tx>
          <c:cat>
            <c:strRef>
              <c:f>Лист1!$A$2:$A$4</c:f>
              <c:strCache>
                <c:ptCount val="3"/>
                <c:pt idx="0">
                  <c:v>моете в реке</c:v>
                </c:pt>
                <c:pt idx="1">
                  <c:v>автомобиль загрязнитель воздуха</c:v>
                </c:pt>
                <c:pt idx="2">
                  <c:v>недомогание</c:v>
                </c:pt>
              </c:strCache>
            </c:strRef>
          </c:cat>
          <c:val>
            <c:numRef>
              <c:f>Лист1!$D$2:$D$4</c:f>
              <c:numCache>
                <c:formatCode>General</c:formatCode>
                <c:ptCount val="3"/>
                <c:pt idx="0">
                  <c:v>15</c:v>
                </c:pt>
                <c:pt idx="1">
                  <c:v>28</c:v>
                </c:pt>
                <c:pt idx="2">
                  <c:v>22</c:v>
                </c:pt>
              </c:numCache>
            </c:numRef>
          </c:val>
        </c:ser>
        <c:axId val="134693632"/>
        <c:axId val="134695168"/>
      </c:barChart>
      <c:catAx>
        <c:axId val="134693632"/>
        <c:scaling>
          <c:orientation val="minMax"/>
        </c:scaling>
        <c:axPos val="b"/>
        <c:tickLblPos val="nextTo"/>
        <c:crossAx val="134695168"/>
        <c:crosses val="autoZero"/>
        <c:auto val="1"/>
        <c:lblAlgn val="ctr"/>
        <c:lblOffset val="100"/>
      </c:catAx>
      <c:valAx>
        <c:axId val="134695168"/>
        <c:scaling>
          <c:orientation val="minMax"/>
        </c:scaling>
        <c:axPos val="l"/>
        <c:majorGridlines/>
        <c:numFmt formatCode="General" sourceLinked="1"/>
        <c:tickLblPos val="nextTo"/>
        <c:crossAx val="134693632"/>
        <c:crosses val="autoZero"/>
        <c:crossBetween val="between"/>
      </c:valAx>
      <c:spPr>
        <a:noFill/>
        <a:ln w="25400">
          <a:noFill/>
        </a:ln>
      </c:spPr>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66B7B1-8D9B-4141-A584-C6BA71DCE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148</Pages>
  <Words>34665</Words>
  <Characters>197593</Characters>
  <Application>Microsoft Office Word</Application>
  <DocSecurity>0</DocSecurity>
  <Lines>1646</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231795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Методист</dc:creator>
  <cp:keywords/>
  <dc:description/>
  <cp:lastModifiedBy>Методист</cp:lastModifiedBy>
  <cp:revision>20</cp:revision>
  <dcterms:created xsi:type="dcterms:W3CDTF">2020-11-11T11:20:00Z</dcterms:created>
  <dcterms:modified xsi:type="dcterms:W3CDTF">2021-10-22T05:28:00Z</dcterms:modified>
</cp:coreProperties>
</file>